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187C6F" w:rsidTr="007F20A7">
        <w:tc>
          <w:tcPr>
            <w:tcW w:w="4253" w:type="dxa"/>
            <w:shd w:val="clear" w:color="auto" w:fill="auto"/>
          </w:tcPr>
          <w:p w:rsidR="00187C6F" w:rsidRPr="0011125D" w:rsidRDefault="00187C6F" w:rsidP="00187C6F">
            <w:pPr>
              <w:jc w:val="center"/>
              <w:rPr>
                <w:rFonts w:ascii="Arial Narrow" w:hAnsi="Arial Narrow"/>
              </w:rPr>
            </w:pPr>
            <w:bookmarkStart w:id="0" w:name="_GoBack"/>
            <w:bookmarkEnd w:id="0"/>
            <w:r w:rsidRPr="0011125D">
              <w:rPr>
                <w:rFonts w:ascii="Arial Narrow" w:hAnsi="Arial Narrow"/>
              </w:rPr>
              <w:t>REPUBLIQUE DU CAMEROUN</w:t>
            </w:r>
          </w:p>
          <w:p w:rsidR="00187C6F" w:rsidRPr="0011125D" w:rsidRDefault="00187C6F" w:rsidP="00187C6F">
            <w:pPr>
              <w:jc w:val="center"/>
              <w:rPr>
                <w:rFonts w:ascii="Arial Narrow" w:hAnsi="Arial Narrow"/>
                <w:i/>
                <w:iCs/>
              </w:rPr>
            </w:pPr>
            <w:r w:rsidRPr="0011125D">
              <w:rPr>
                <w:rFonts w:ascii="Arial Narrow" w:hAnsi="Arial Narrow"/>
                <w:i/>
                <w:iCs/>
              </w:rPr>
              <w:t>Paix – Travail – Patrie</w:t>
            </w:r>
          </w:p>
          <w:p w:rsidR="00187C6F" w:rsidRPr="0011125D" w:rsidRDefault="00187C6F" w:rsidP="00187C6F">
            <w:pPr>
              <w:jc w:val="center"/>
              <w:rPr>
                <w:rFonts w:ascii="Arial Narrow" w:hAnsi="Arial Narrow"/>
              </w:rPr>
            </w:pPr>
            <w:r w:rsidRPr="0011125D">
              <w:rPr>
                <w:rFonts w:ascii="Arial Narrow" w:hAnsi="Arial Narrow"/>
              </w:rPr>
              <w:t>-----------------</w:t>
            </w:r>
          </w:p>
          <w:p w:rsidR="00187C6F" w:rsidRPr="0011125D" w:rsidRDefault="00187C6F" w:rsidP="00187C6F">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187C6F">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187C6F">
            <w:pPr>
              <w:jc w:val="center"/>
              <w:rPr>
                <w:rFonts w:ascii="Arial Narrow" w:hAnsi="Arial Narrow" w:cs="Arial"/>
                <w:bCs/>
              </w:rPr>
            </w:pPr>
            <w:r w:rsidRPr="0011125D">
              <w:rPr>
                <w:rFonts w:ascii="Arial Narrow" w:hAnsi="Arial Narrow" w:cs="Arial"/>
                <w:bCs/>
              </w:rPr>
              <w:t>------------------</w:t>
            </w:r>
          </w:p>
          <w:p w:rsidR="00187C6F" w:rsidRPr="0011125D" w:rsidRDefault="00187C6F" w:rsidP="00187C6F">
            <w:pPr>
              <w:jc w:val="center"/>
            </w:pPr>
            <w:r w:rsidRPr="0011125D">
              <w:rPr>
                <w:rFonts w:ascii="Arial Narrow" w:hAnsi="Arial Narrow" w:cs="Arial"/>
                <w:bCs/>
              </w:rPr>
              <w:t>REGION DE L’EST</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187C6F">
            <w:pPr>
              <w:pStyle w:val="En-tte"/>
              <w:tabs>
                <w:tab w:val="clear" w:pos="4536"/>
                <w:tab w:val="clear" w:pos="9072"/>
                <w:tab w:val="left" w:pos="3074"/>
              </w:tabs>
              <w:jc w:val="center"/>
              <w:rPr>
                <w:noProof/>
              </w:rPr>
            </w:pPr>
            <w:r w:rsidRPr="0011125D">
              <w:rPr>
                <w:noProof/>
              </w:rPr>
              <w:drawing>
                <wp:anchor distT="0" distB="0" distL="114300" distR="114300" simplePos="0" relativeHeight="251691520"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187C6F" w:rsidRPr="0011125D" w:rsidRDefault="00187C6F" w:rsidP="00187C6F">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187C6F">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187C6F">
            <w:pPr>
              <w:jc w:val="center"/>
              <w:rPr>
                <w:rFonts w:ascii="Arial Narrow" w:hAnsi="Arial Narrow"/>
                <w:lang w:val="en-US"/>
              </w:rPr>
            </w:pPr>
            <w:r w:rsidRPr="0011125D">
              <w:rPr>
                <w:rFonts w:ascii="Arial Narrow" w:hAnsi="Arial Narrow"/>
                <w:lang w:val="en-US"/>
              </w:rPr>
              <w:t>---------------</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187C6F">
            <w:pPr>
              <w:jc w:val="center"/>
              <w:rPr>
                <w:lang w:val="en-US"/>
              </w:rPr>
            </w:pPr>
            <w:r w:rsidRPr="0011125D">
              <w:rPr>
                <w:rFonts w:ascii="Arial Narrow" w:hAnsi="Arial Narrow" w:cs="Arial"/>
                <w:bCs/>
                <w:lang w:val="en-US"/>
              </w:rPr>
              <w:t>EAST REGION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187C6F">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F14629" w:rsidRDefault="00187C6F" w:rsidP="00187C6F">
            <w:pPr>
              <w:jc w:val="center"/>
              <w:rPr>
                <w:lang w:val="en-US"/>
              </w:rPr>
            </w:pPr>
            <w:r w:rsidRPr="00F14629">
              <w:rPr>
                <w:rFonts w:ascii="Arial Narrow" w:hAnsi="Arial Narrow" w:cs="Arial"/>
                <w:bCs/>
                <w:lang w:val="en-US"/>
              </w:rPr>
              <w:t>BATOURI’S COUNCIL</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r>
    </w:tbl>
    <w:p w:rsidR="00F73B9D" w:rsidRPr="00DA0F01" w:rsidRDefault="00F73B9D" w:rsidP="005A205A">
      <w:pPr>
        <w:pStyle w:val="Corpsdetexte"/>
        <w:jc w:val="center"/>
        <w:rPr>
          <w:rFonts w:eastAsia="Arial Unicode MS"/>
          <w:i/>
          <w:sz w:val="22"/>
          <w:szCs w:val="22"/>
        </w:rPr>
      </w:pPr>
    </w:p>
    <w:p w:rsidR="00F73B9D" w:rsidRPr="00DA0F01" w:rsidRDefault="00F73B9D" w:rsidP="00187C6F">
      <w:pPr>
        <w:pStyle w:val="Corpsdetexte"/>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i/>
          <w:noProof/>
          <w:sz w:val="22"/>
          <w:szCs w:val="22"/>
        </w:rPr>
        <mc:AlternateContent>
          <mc:Choice Requires="wps">
            <w:drawing>
              <wp:anchor distT="0" distB="0" distL="114300" distR="114300" simplePos="0" relativeHeight="251664896" behindDoc="0" locked="0" layoutInCell="1" allowOverlap="1">
                <wp:simplePos x="0" y="0"/>
                <wp:positionH relativeFrom="column">
                  <wp:posOffset>474980</wp:posOffset>
                </wp:positionH>
                <wp:positionV relativeFrom="paragraph">
                  <wp:posOffset>37465</wp:posOffset>
                </wp:positionV>
                <wp:extent cx="5181600" cy="647700"/>
                <wp:effectExtent l="9525" t="6985" r="9525" b="12065"/>
                <wp:wrapNone/>
                <wp:docPr id="39"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F50884" w:rsidRPr="00C175CA" w:rsidRDefault="00F50884"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F50884" w:rsidRDefault="00F508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518" o:spid="_x0000_s1026" style="position:absolute;left:0;text-align:left;margin-left:37.4pt;margin-top:2.95pt;width:408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">
                <v:textbox>
                  <w:txbxContent>
                    <w:p w:rsidR="00F50884" w:rsidRPr="00C175CA" w:rsidRDefault="00F50884"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F50884" w:rsidRDefault="00F50884"/>
                  </w:txbxContent>
                </v:textbox>
              </v:rect>
            </w:pict>
          </mc:Fallback>
        </mc:AlternateContent>
      </w:r>
    </w:p>
    <w:p w:rsidR="00F73B9D" w:rsidRPr="00DA0F01" w:rsidRDefault="00F73B9D" w:rsidP="005A205A">
      <w:pPr>
        <w:pStyle w:val="Corpsdetexte"/>
        <w:jc w:val="center"/>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8F6FCE">
      <w:pPr>
        <w:jc w:val="center"/>
        <w:rPr>
          <w:rFonts w:asciiTheme="majorHAnsi" w:hAnsiTheme="majorHAnsi"/>
          <w:sz w:val="28"/>
          <w:szCs w:val="28"/>
        </w:rPr>
      </w:pPr>
      <w:r w:rsidRPr="00DA0F01">
        <w:rPr>
          <w:rFonts w:asciiTheme="majorHAnsi" w:hAnsiTheme="majorHAnsi"/>
          <w:sz w:val="28"/>
          <w:szCs w:val="28"/>
        </w:rPr>
        <w:t xml:space="preserve">MAITRE D’OUVRAGE : </w:t>
      </w:r>
    </w:p>
    <w:p w:rsidR="008F6FCE" w:rsidRPr="00DA0F01" w:rsidRDefault="008F6FCE" w:rsidP="008F6FCE">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8F6FCE" w:rsidRPr="00DA0F01" w:rsidRDefault="008F6FCE" w:rsidP="008F6FCE">
      <w:pPr>
        <w:jc w:val="center"/>
        <w:rPr>
          <w:sz w:val="28"/>
          <w:szCs w:val="28"/>
        </w:rPr>
      </w:pPr>
      <w:r w:rsidRPr="00DA0F01">
        <w:rPr>
          <w:sz w:val="28"/>
          <w:szCs w:val="28"/>
        </w:rPr>
        <w:t xml:space="preserve">AUTORITE CONTRACTANTE : </w:t>
      </w:r>
    </w:p>
    <w:p w:rsidR="00D8520D" w:rsidRPr="00DA0F01" w:rsidRDefault="00D8520D" w:rsidP="00D8520D">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COMMISSION </w:t>
      </w:r>
      <w:r>
        <w:rPr>
          <w:rFonts w:asciiTheme="majorHAnsi" w:hAnsiTheme="majorHAnsi"/>
          <w:sz w:val="28"/>
          <w:szCs w:val="28"/>
        </w:rPr>
        <w:t>INTERNE</w:t>
      </w:r>
      <w:r w:rsidRPr="00DA0F01">
        <w:rPr>
          <w:rFonts w:asciiTheme="majorHAnsi" w:hAnsiTheme="majorHAnsi"/>
          <w:sz w:val="28"/>
          <w:szCs w:val="28"/>
        </w:rPr>
        <w:t xml:space="preserve"> DE PASSATION </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DES MARCHES </w:t>
      </w:r>
      <w:r>
        <w:rPr>
          <w:rFonts w:asciiTheme="majorHAnsi" w:hAnsiTheme="majorHAnsi"/>
          <w:sz w:val="28"/>
          <w:szCs w:val="28"/>
        </w:rPr>
        <w:t>COMMUNE DE BATOURI</w:t>
      </w:r>
      <w:r w:rsidRPr="00DA0F01">
        <w:rPr>
          <w:rFonts w:asciiTheme="majorHAnsi" w:hAnsiTheme="majorHAnsi"/>
          <w:sz w:val="28"/>
          <w:szCs w:val="28"/>
        </w:rPr>
        <w:t>.</w:t>
      </w:r>
    </w:p>
    <w:p w:rsidR="00D8520D" w:rsidRPr="00DA0F01" w:rsidRDefault="00D8520D" w:rsidP="00D8520D">
      <w:pPr>
        <w:jc w:val="center"/>
      </w:pPr>
      <w:r w:rsidRPr="00DA0F01">
        <w:rPr>
          <w:rFonts w:asciiTheme="majorHAnsi" w:hAnsiTheme="majorHAnsi" w:cs="Tahoma"/>
        </w:rPr>
        <w:t>------------------------</w:t>
      </w:r>
    </w:p>
    <w:p w:rsidR="00D8520D" w:rsidRPr="00DA0F01" w:rsidRDefault="00D8520D" w:rsidP="008F6FCE">
      <w:pPr>
        <w:jc w:val="cente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b/>
          <w:i/>
          <w:noProof/>
          <w:color w:val="002060"/>
          <w:sz w:val="22"/>
          <w:szCs w:val="22"/>
        </w:rPr>
        <mc:AlternateContent>
          <mc:Choice Requires="wps">
            <w:drawing>
              <wp:anchor distT="0" distB="0" distL="114300" distR="114300" simplePos="0" relativeHeight="251651584" behindDoc="0" locked="0" layoutInCell="1" allowOverlap="1">
                <wp:simplePos x="0" y="0"/>
                <wp:positionH relativeFrom="column">
                  <wp:posOffset>78740</wp:posOffset>
                </wp:positionH>
                <wp:positionV relativeFrom="paragraph">
                  <wp:posOffset>125730</wp:posOffset>
                </wp:positionV>
                <wp:extent cx="5892165" cy="1964690"/>
                <wp:effectExtent l="32385" t="34290" r="38100" b="48895"/>
                <wp:wrapNone/>
                <wp:docPr id="38"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165" cy="1964690"/>
                        </a:xfrm>
                        <a:prstGeom prst="roundRect">
                          <a:avLst>
                            <a:gd name="adj" fmla="val 16667"/>
                          </a:avLst>
                        </a:prstGeom>
                        <a:noFill/>
                        <a:ln w="571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F50884" w:rsidRPr="00C434DF" w:rsidRDefault="00F50884" w:rsidP="009676DD">
                            <w:pPr>
                              <w:pStyle w:val="Titre10"/>
                              <w:spacing w:before="120"/>
                              <w:rPr>
                                <w:rFonts w:ascii="Algerian" w:eastAsia="Malgun Gothic" w:hAnsi="Algerian"/>
                                <w:b w:val="0"/>
                                <w:i w:val="0"/>
                                <w:sz w:val="24"/>
                                <w:szCs w:val="22"/>
                              </w:rPr>
                            </w:pPr>
                            <w:r w:rsidRPr="00C434DF">
                              <w:rPr>
                                <w:rFonts w:ascii="Algerian" w:eastAsia="Malgun Gothic" w:hAnsi="Algerian"/>
                                <w:b w:val="0"/>
                                <w:i w:val="0"/>
                                <w:sz w:val="24"/>
                                <w:szCs w:val="22"/>
                              </w:rPr>
                              <w:t>APPEL D’OFFRES NATIONAL OUVERT</w:t>
                            </w:r>
                          </w:p>
                          <w:p w:rsidR="00F50884" w:rsidRPr="00C434DF" w:rsidRDefault="00F50884" w:rsidP="00BD1D87">
                            <w:pPr>
                              <w:pStyle w:val="Corpsdetexte"/>
                              <w:jc w:val="center"/>
                              <w:rPr>
                                <w:rFonts w:ascii="Algerian" w:eastAsia="Malgun Gothic" w:hAnsi="Algerian"/>
                                <w:szCs w:val="22"/>
                              </w:rPr>
                            </w:pPr>
                            <w:r w:rsidRPr="00C434DF">
                              <w:rPr>
                                <w:rFonts w:ascii="Algerian" w:eastAsia="Malgun Gothic" w:hAnsi="Algerian"/>
                                <w:szCs w:val="22"/>
                              </w:rPr>
                              <w:t>N°</w:t>
                            </w:r>
                            <w:r>
                              <w:rPr>
                                <w:rFonts w:ascii="Algerian" w:eastAsia="Malgun Gothic" w:hAnsi="Algerian"/>
                                <w:szCs w:val="22"/>
                              </w:rPr>
                              <w:t xml:space="preserve"> ____/AONO/RE/DK/C-BRI/CIPM/2024</w:t>
                            </w:r>
                            <w:r w:rsidRPr="00C434DF">
                              <w:rPr>
                                <w:rFonts w:ascii="Algerian" w:eastAsia="Malgun Gothic" w:hAnsi="Algerian"/>
                                <w:szCs w:val="22"/>
                              </w:rPr>
                              <w:t xml:space="preserve"> </w:t>
                            </w:r>
                          </w:p>
                          <w:p w:rsidR="00F50884" w:rsidRPr="00C434DF" w:rsidRDefault="00F50884" w:rsidP="00B828E5">
                            <w:pPr>
                              <w:pStyle w:val="Corpsdetexte"/>
                              <w:jc w:val="center"/>
                              <w:rPr>
                                <w:rFonts w:ascii="Algerian" w:eastAsia="Malgun Gothic" w:hAnsi="Algerian"/>
                                <w:szCs w:val="22"/>
                              </w:rPr>
                            </w:pPr>
                            <w:r w:rsidRPr="00C434DF">
                              <w:rPr>
                                <w:rFonts w:ascii="Algerian" w:eastAsia="Malgun Gothic" w:hAnsi="Algerian"/>
                                <w:szCs w:val="22"/>
                              </w:rPr>
                              <w:t xml:space="preserve">DU ______ POUR L’EXECUTION DES  TRAVAUX </w:t>
                            </w:r>
                            <w:r w:rsidRPr="00C434DF">
                              <w:rPr>
                                <w:rFonts w:ascii="Algerian" w:hAnsi="Algerian"/>
                                <w:szCs w:val="28"/>
                              </w:rPr>
                              <w:t>D’ECLAIRAGE PUBLIC PAR LAMPADAIRES SOLAIRES ALL IN ONE DE LA VILLE DE BATOURI, DEPARTEMENT DE LA KADEY, REGION DE L’EST.</w:t>
                            </w:r>
                          </w:p>
                          <w:p w:rsidR="00F50884" w:rsidRPr="00DA0F01" w:rsidRDefault="00F50884" w:rsidP="00B828E5">
                            <w:pPr>
                              <w:pStyle w:val="Corpsdetexte"/>
                              <w:jc w:val="center"/>
                              <w:rPr>
                                <w:rFonts w:ascii="Trebuchet MS" w:hAnsi="Trebuchet MS" w:cs="Tahoma"/>
                                <w:b/>
                                <w:sz w:val="22"/>
                                <w:szCs w:val="22"/>
                              </w:rPr>
                            </w:pPr>
                          </w:p>
                          <w:p w:rsidR="00F50884" w:rsidRPr="008F6FCE" w:rsidRDefault="00F50884" w:rsidP="001441BE">
                            <w:pPr>
                              <w:pStyle w:val="Corpsdetexte"/>
                              <w:rPr>
                                <w:rFonts w:ascii="Trebuchet MS" w:hAnsi="Trebuchet MS" w:cs="Tahoma"/>
                                <w:b/>
                                <w:sz w:val="22"/>
                                <w:szCs w:val="22"/>
                              </w:rPr>
                            </w:pPr>
                            <w:r>
                              <w:rPr>
                                <w:rFonts w:ascii="Trebuchet MS" w:hAnsi="Trebuchet MS" w:cs="Tahoma"/>
                                <w:b/>
                                <w:sz w:val="22"/>
                                <w:szCs w:val="22"/>
                              </w:rPr>
                              <w:t xml:space="preserve">                  </w:t>
                            </w:r>
                          </w:p>
                          <w:p w:rsidR="00F50884" w:rsidRPr="008F6FCE" w:rsidRDefault="00F50884" w:rsidP="00B828E5">
                            <w:pPr>
                              <w:pStyle w:val="Corpsdetexte"/>
                              <w:jc w:val="center"/>
                              <w:rPr>
                                <w:rFonts w:ascii="Trebuchet MS" w:hAnsi="Trebuchet MS" w:cs="Tahoma"/>
                                <w:b/>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Arrondir un rectangle avec un coin diagonal 2" o:spid="_x0000_s1027" style="position:absolute;left:0;text-align:left;margin-left:6.2pt;margin-top:9.9pt;width:463.95pt;height:15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" filled="f" strokeweight="4.5pt">
                <v:fill color2="#e4f2f6" rotate="t" focus="100%" type="gradient"/>
                <v:shadow on="t" color="black" opacity="24903f" origin=",.5" offset="0,.55556mm"/>
                <v:path arrowok="t"/>
                <v:textbox>
                  <w:txbxContent>
                    <w:p w:rsidR="00F50884" w:rsidRPr="00C434DF" w:rsidRDefault="00F50884" w:rsidP="009676DD">
                      <w:pPr>
                        <w:pStyle w:val="Titre10"/>
                        <w:spacing w:before="120"/>
                        <w:rPr>
                          <w:rFonts w:ascii="Algerian" w:eastAsia="Malgun Gothic" w:hAnsi="Algerian"/>
                          <w:b w:val="0"/>
                          <w:i w:val="0"/>
                          <w:sz w:val="24"/>
                          <w:szCs w:val="22"/>
                        </w:rPr>
                      </w:pPr>
                      <w:r w:rsidRPr="00C434DF">
                        <w:rPr>
                          <w:rFonts w:ascii="Algerian" w:eastAsia="Malgun Gothic" w:hAnsi="Algerian"/>
                          <w:b w:val="0"/>
                          <w:i w:val="0"/>
                          <w:sz w:val="24"/>
                          <w:szCs w:val="22"/>
                        </w:rPr>
                        <w:t>APPEL D’OFFRES NATIONAL OUVERT</w:t>
                      </w:r>
                    </w:p>
                    <w:p w:rsidR="00F50884" w:rsidRPr="00C434DF" w:rsidRDefault="00F50884" w:rsidP="00BD1D87">
                      <w:pPr>
                        <w:pStyle w:val="Corpsdetexte"/>
                        <w:jc w:val="center"/>
                        <w:rPr>
                          <w:rFonts w:ascii="Algerian" w:eastAsia="Malgun Gothic" w:hAnsi="Algerian"/>
                          <w:szCs w:val="22"/>
                        </w:rPr>
                      </w:pPr>
                      <w:r w:rsidRPr="00C434DF">
                        <w:rPr>
                          <w:rFonts w:ascii="Algerian" w:eastAsia="Malgun Gothic" w:hAnsi="Algerian"/>
                          <w:szCs w:val="22"/>
                        </w:rPr>
                        <w:t>N°</w:t>
                      </w:r>
                      <w:r>
                        <w:rPr>
                          <w:rFonts w:ascii="Algerian" w:eastAsia="Malgun Gothic" w:hAnsi="Algerian"/>
                          <w:szCs w:val="22"/>
                        </w:rPr>
                        <w:t xml:space="preserve"> ____/AONO/RE/DK/C-BRI/CIPM/2024</w:t>
                      </w:r>
                      <w:r w:rsidRPr="00C434DF">
                        <w:rPr>
                          <w:rFonts w:ascii="Algerian" w:eastAsia="Malgun Gothic" w:hAnsi="Algerian"/>
                          <w:szCs w:val="22"/>
                        </w:rPr>
                        <w:t xml:space="preserve"> </w:t>
                      </w:r>
                    </w:p>
                    <w:p w:rsidR="00F50884" w:rsidRPr="00C434DF" w:rsidRDefault="00F50884" w:rsidP="00B828E5">
                      <w:pPr>
                        <w:pStyle w:val="Corpsdetexte"/>
                        <w:jc w:val="center"/>
                        <w:rPr>
                          <w:rFonts w:ascii="Algerian" w:eastAsia="Malgun Gothic" w:hAnsi="Algerian"/>
                          <w:szCs w:val="22"/>
                        </w:rPr>
                      </w:pPr>
                      <w:r w:rsidRPr="00C434DF">
                        <w:rPr>
                          <w:rFonts w:ascii="Algerian" w:eastAsia="Malgun Gothic" w:hAnsi="Algerian"/>
                          <w:szCs w:val="22"/>
                        </w:rPr>
                        <w:t xml:space="preserve">DU ______ POUR L’EXECUTION DES  TRAVAUX </w:t>
                      </w:r>
                      <w:r w:rsidRPr="00C434DF">
                        <w:rPr>
                          <w:rFonts w:ascii="Algerian" w:hAnsi="Algerian"/>
                          <w:szCs w:val="28"/>
                        </w:rPr>
                        <w:t>D’ECLAIRAGE PUBLIC PAR LAMPADAIRES SOLAIRES ALL IN ONE DE LA VILLE DE BATOURI, DEPARTEMENT DE LA KADEY, REGION DE L’EST.</w:t>
                      </w:r>
                    </w:p>
                    <w:p w:rsidR="00F50884" w:rsidRPr="00DA0F01" w:rsidRDefault="00F50884" w:rsidP="00B828E5">
                      <w:pPr>
                        <w:pStyle w:val="Corpsdetexte"/>
                        <w:jc w:val="center"/>
                        <w:rPr>
                          <w:rFonts w:ascii="Trebuchet MS" w:hAnsi="Trebuchet MS" w:cs="Tahoma"/>
                          <w:b/>
                          <w:sz w:val="22"/>
                          <w:szCs w:val="22"/>
                        </w:rPr>
                      </w:pPr>
                    </w:p>
                    <w:p w:rsidR="00F50884" w:rsidRPr="008F6FCE" w:rsidRDefault="00F50884" w:rsidP="001441BE">
                      <w:pPr>
                        <w:pStyle w:val="Corpsdetexte"/>
                        <w:rPr>
                          <w:rFonts w:ascii="Trebuchet MS" w:hAnsi="Trebuchet MS" w:cs="Tahoma"/>
                          <w:b/>
                          <w:sz w:val="22"/>
                          <w:szCs w:val="22"/>
                        </w:rPr>
                      </w:pPr>
                      <w:r>
                        <w:rPr>
                          <w:rFonts w:ascii="Trebuchet MS" w:hAnsi="Trebuchet MS" w:cs="Tahoma"/>
                          <w:b/>
                          <w:sz w:val="22"/>
                          <w:szCs w:val="22"/>
                        </w:rPr>
                        <w:t xml:space="preserve">                  </w:t>
                      </w:r>
                    </w:p>
                    <w:p w:rsidR="00F50884" w:rsidRPr="008F6FCE" w:rsidRDefault="00F50884" w:rsidP="00B828E5">
                      <w:pPr>
                        <w:pStyle w:val="Corpsdetexte"/>
                        <w:jc w:val="center"/>
                        <w:rPr>
                          <w:rFonts w:ascii="Trebuchet MS" w:hAnsi="Trebuchet MS" w:cs="Tahoma"/>
                          <w:b/>
                          <w:sz w:val="22"/>
                          <w:szCs w:val="22"/>
                        </w:rPr>
                      </w:pPr>
                    </w:p>
                  </w:txbxContent>
                </v:textbox>
              </v:roundrect>
            </w:pict>
          </mc:Fallback>
        </mc:AlternateContent>
      </w:r>
    </w:p>
    <w:p w:rsidR="005A205A" w:rsidRPr="00DA0F01" w:rsidRDefault="005A205A" w:rsidP="005A205A">
      <w:pPr>
        <w:pStyle w:val="Corpsdetexte"/>
        <w:jc w:val="center"/>
        <w:rPr>
          <w:rFonts w:eastAsia="Arial Unicode MS"/>
          <w:i/>
          <w:sz w:val="22"/>
          <w:szCs w:val="22"/>
        </w:rPr>
      </w:pPr>
    </w:p>
    <w:p w:rsidR="007A5A64" w:rsidRPr="00DA0F01" w:rsidRDefault="007A5A64" w:rsidP="005A205A">
      <w:pPr>
        <w:pStyle w:val="Corpsdetexte"/>
        <w:jc w:val="center"/>
        <w:rPr>
          <w:rFonts w:eastAsia="Arial Unicode MS"/>
          <w:i/>
          <w:sz w:val="22"/>
          <w:szCs w:val="22"/>
        </w:rPr>
      </w:pPr>
    </w:p>
    <w:p w:rsidR="00C175CA" w:rsidRPr="00DA0F01" w:rsidRDefault="00C175CA" w:rsidP="005A205A">
      <w:pPr>
        <w:pStyle w:val="Corpsdetexte"/>
        <w:jc w:val="center"/>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2C1762" w:rsidRPr="00DA0F01" w:rsidRDefault="002C1762" w:rsidP="007A5A64">
      <w:pPr>
        <w:pStyle w:val="Corpsdetexte"/>
        <w:spacing w:before="120" w:after="120"/>
        <w:ind w:left="356"/>
        <w:jc w:val="center"/>
        <w:rPr>
          <w:rFonts w:eastAsia="Arial Unicode MS"/>
          <w:b/>
          <w:i/>
          <w:color w:val="002060"/>
          <w:sz w:val="22"/>
          <w:szCs w:val="22"/>
        </w:rPr>
      </w:pPr>
    </w:p>
    <w:p w:rsidR="009676DD" w:rsidRPr="00DA0F01" w:rsidRDefault="009676DD" w:rsidP="007A5A64">
      <w:pPr>
        <w:pStyle w:val="Corpsdetexte"/>
        <w:jc w:val="center"/>
        <w:rPr>
          <w:rFonts w:eastAsia="Arial Unicode MS"/>
          <w:b/>
          <w:i/>
          <w:color w:val="002060"/>
          <w:sz w:val="22"/>
          <w:szCs w:val="22"/>
        </w:rPr>
      </w:pPr>
    </w:p>
    <w:p w:rsidR="009F215E" w:rsidRPr="00DA0F01" w:rsidRDefault="009F215E" w:rsidP="007A5A64">
      <w:pPr>
        <w:pStyle w:val="Corpsdetexte"/>
        <w:jc w:val="center"/>
        <w:rPr>
          <w:rFonts w:eastAsia="Arial Unicode MS"/>
          <w:b/>
          <w:bCs/>
          <w:iCs/>
          <w:sz w:val="22"/>
          <w:szCs w:val="22"/>
        </w:rPr>
      </w:pPr>
    </w:p>
    <w:p w:rsidR="007A5A64" w:rsidRPr="00DA0F01" w:rsidRDefault="008F6FCE" w:rsidP="007A5A64">
      <w:pPr>
        <w:pStyle w:val="Corpsdetexte"/>
        <w:jc w:val="center"/>
        <w:rPr>
          <w:rFonts w:eastAsia="Arial Unicode MS"/>
          <w:b/>
          <w:bCs/>
          <w:iCs/>
          <w:sz w:val="22"/>
          <w:szCs w:val="22"/>
        </w:rPr>
      </w:pPr>
      <w:r w:rsidRPr="00DA0F01">
        <w:rPr>
          <w:rFonts w:eastAsia="Arial Unicode MS"/>
          <w:b/>
          <w:bCs/>
          <w:iCs/>
          <w:sz w:val="22"/>
          <w:szCs w:val="22"/>
        </w:rPr>
        <w:t xml:space="preserve">FINANCEMENT : </w:t>
      </w:r>
      <w:r w:rsidR="007A5A64" w:rsidRPr="00DA0F01">
        <w:rPr>
          <w:rFonts w:eastAsia="Arial Unicode MS"/>
          <w:b/>
          <w:bCs/>
          <w:iCs/>
          <w:sz w:val="22"/>
          <w:szCs w:val="22"/>
        </w:rPr>
        <w:t xml:space="preserve">BUDGET D’INVESTISSEMENT </w:t>
      </w:r>
      <w:r w:rsidR="00325DC0" w:rsidRPr="00DA0F01">
        <w:rPr>
          <w:rFonts w:eastAsia="Arial Unicode MS"/>
          <w:b/>
          <w:bCs/>
          <w:iCs/>
          <w:sz w:val="22"/>
          <w:szCs w:val="22"/>
        </w:rPr>
        <w:t>PUBLIC</w:t>
      </w:r>
      <w:r w:rsidR="00325DC0">
        <w:rPr>
          <w:rFonts w:eastAsia="Arial Unicode MS"/>
          <w:b/>
          <w:bCs/>
          <w:iCs/>
          <w:sz w:val="22"/>
          <w:szCs w:val="22"/>
        </w:rPr>
        <w:t>,</w:t>
      </w:r>
      <w:r w:rsidR="00C434DF">
        <w:rPr>
          <w:rFonts w:eastAsia="Arial Unicode MS"/>
          <w:b/>
          <w:bCs/>
          <w:iCs/>
          <w:sz w:val="22"/>
          <w:szCs w:val="22"/>
        </w:rPr>
        <w:t xml:space="preserve"> MIN</w:t>
      </w:r>
      <w:r w:rsidR="00F14629">
        <w:rPr>
          <w:rFonts w:eastAsia="Arial Unicode MS"/>
          <w:b/>
          <w:bCs/>
          <w:iCs/>
          <w:sz w:val="22"/>
          <w:szCs w:val="22"/>
        </w:rPr>
        <w:t>EE</w:t>
      </w:r>
    </w:p>
    <w:p w:rsidR="007A5A64" w:rsidRPr="00DA0F01" w:rsidRDefault="007A5A64" w:rsidP="007A5A64">
      <w:pPr>
        <w:pStyle w:val="Corpsdetexte"/>
        <w:jc w:val="center"/>
        <w:rPr>
          <w:rFonts w:eastAsia="Arial Unicode MS"/>
          <w:b/>
          <w:bCs/>
          <w:iCs/>
          <w:sz w:val="22"/>
          <w:szCs w:val="22"/>
        </w:rPr>
      </w:pPr>
      <w:r w:rsidRPr="00DA0F01">
        <w:rPr>
          <w:rFonts w:eastAsia="Arial Unicode MS"/>
          <w:b/>
          <w:bCs/>
          <w:iCs/>
          <w:sz w:val="22"/>
          <w:szCs w:val="22"/>
        </w:rPr>
        <w:t xml:space="preserve">EXERCICE </w:t>
      </w:r>
      <w:r w:rsidR="00F14629">
        <w:rPr>
          <w:rFonts w:eastAsia="Arial Unicode MS"/>
          <w:b/>
          <w:bCs/>
          <w:iCs/>
          <w:sz w:val="22"/>
          <w:szCs w:val="22"/>
        </w:rPr>
        <w:t>2024</w:t>
      </w:r>
    </w:p>
    <w:p w:rsidR="00666E1B" w:rsidRPr="00DA0F01" w:rsidRDefault="00666E1B" w:rsidP="007A5A64">
      <w:pPr>
        <w:pStyle w:val="Corpsdetexte"/>
        <w:jc w:val="center"/>
        <w:rPr>
          <w:rFonts w:eastAsia="Arial Unicode MS"/>
          <w:b/>
          <w:bCs/>
          <w:iCs/>
          <w:sz w:val="22"/>
          <w:szCs w:val="22"/>
        </w:rPr>
      </w:pPr>
    </w:p>
    <w:p w:rsidR="007A5A64" w:rsidRPr="00DA0F01" w:rsidRDefault="008902CB" w:rsidP="007A5A64">
      <w:pPr>
        <w:pStyle w:val="Corpsdetexte"/>
        <w:spacing w:before="120" w:after="120"/>
        <w:jc w:val="center"/>
        <w:rPr>
          <w:rFonts w:eastAsia="Arial Unicode MS"/>
          <w:b/>
          <w:i/>
          <w:sz w:val="22"/>
          <w:szCs w:val="22"/>
          <w:u w:val="single"/>
        </w:rPr>
      </w:pPr>
      <w:r>
        <w:rPr>
          <w:rFonts w:eastAsia="Arial Unicode MS"/>
          <w:b/>
          <w:i/>
          <w:noProof/>
          <w:sz w:val="22"/>
          <w:szCs w:val="22"/>
        </w:rPr>
        <w:lastRenderedPageBreak/>
        <mc:AlternateContent>
          <mc:Choice Requires="wps">
            <w:drawing>
              <wp:inline distT="0" distB="0" distL="0" distR="0">
                <wp:extent cx="5153025" cy="390525"/>
                <wp:effectExtent l="9525" t="9525" r="9525" b="0"/>
                <wp:docPr id="1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53025" cy="390525"/>
                        </a:xfrm>
                        <a:prstGeom prst="rect">
                          <a:avLst/>
                        </a:prstGeom>
                        <a:extLst>
                          <a:ext uri="{AF507438-7753-43E0-B8FC-AC1667EBCBE1}">
                            <a14:hiddenEffects xmlns:a14="http://schemas.microsoft.com/office/drawing/2010/main">
                              <a:effectLst/>
                            </a14:hiddenEffects>
                          </a:ext>
                        </a:extLst>
                      </wps:spPr>
                      <wps:txbx>
                        <w:txbxContent>
                          <w:p w:rsidR="00F50884" w:rsidRDefault="00F50884"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WordArt 1" o:spid="_x0000_s1028" type="#_x0000_t202" style="width:405.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" filled="f" stroked="f">
                <o:lock v:ext="edit" shapetype="t"/>
                <v:textbox style="mso-fit-shape-to-text:t">
                  <w:txbxContent>
                    <w:p w:rsidR="00F50884" w:rsidRDefault="00F50884"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B552AC" w:rsidRPr="00DA0F01" w:rsidRDefault="00B552AC" w:rsidP="00D8520D">
      <w:pPr>
        <w:pStyle w:val="Corpsdetexte"/>
        <w:spacing w:before="120" w:after="120"/>
        <w:jc w:val="right"/>
        <w:rPr>
          <w:rFonts w:eastAsia="Arial Unicode MS"/>
          <w:b/>
          <w:i/>
          <w:sz w:val="22"/>
          <w:szCs w:val="22"/>
          <w:u w:val="single"/>
        </w:rPr>
      </w:pPr>
    </w:p>
    <w:p w:rsidR="00DC6D20" w:rsidRPr="00DA0F01" w:rsidRDefault="00DC6D20" w:rsidP="00F70624">
      <w:pPr>
        <w:pStyle w:val="Corpsdetexte"/>
        <w:spacing w:before="120" w:after="120"/>
        <w:jc w:val="center"/>
        <w:rPr>
          <w:rFonts w:eastAsia="Arial Unicode MS"/>
          <w:b/>
          <w:i/>
          <w:sz w:val="22"/>
          <w:szCs w:val="22"/>
          <w:u w:val="single"/>
        </w:rPr>
      </w:pPr>
    </w:p>
    <w:p w:rsidR="00993721" w:rsidRPr="00DA0F01" w:rsidRDefault="00993721" w:rsidP="00F70624">
      <w:pPr>
        <w:spacing w:before="120" w:after="120"/>
        <w:jc w:val="center"/>
        <w:rPr>
          <w:rFonts w:eastAsia="Arial Unicode MS"/>
          <w:b/>
          <w:i/>
          <w:sz w:val="22"/>
          <w:szCs w:val="22"/>
          <w:u w:val="single"/>
        </w:rPr>
      </w:pPr>
    </w:p>
    <w:p w:rsidR="001535B7" w:rsidRPr="00DA0F01" w:rsidRDefault="000C019E" w:rsidP="001535B7">
      <w:pPr>
        <w:tabs>
          <w:tab w:val="left" w:pos="1913"/>
        </w:tabs>
        <w:rPr>
          <w:rFonts w:eastAsia="Arial Unicode MS"/>
          <w:b/>
          <w:sz w:val="28"/>
          <w:szCs w:val="22"/>
        </w:rPr>
      </w:pPr>
      <w:r w:rsidRPr="00DA0F01">
        <w:rPr>
          <w:rFonts w:eastAsia="Arial Unicode MS"/>
          <w:b/>
          <w:sz w:val="28"/>
          <w:szCs w:val="22"/>
        </w:rPr>
        <w:t>SOMMAIRE</w:t>
      </w:r>
    </w:p>
    <w:p w:rsidR="008A36CC" w:rsidRPr="00DA0F01" w:rsidRDefault="001535B7" w:rsidP="00F70624">
      <w:pPr>
        <w:tabs>
          <w:tab w:val="left" w:pos="1913"/>
        </w:tabs>
        <w:rPr>
          <w:rFonts w:eastAsia="Arial Unicode MS"/>
          <w:sz w:val="22"/>
          <w:szCs w:val="22"/>
        </w:rPr>
      </w:pPr>
      <w:r w:rsidRPr="00DA0F01">
        <w:rPr>
          <w:rFonts w:eastAsia="Arial Unicode MS"/>
          <w:sz w:val="22"/>
          <w:szCs w:val="22"/>
        </w:rPr>
        <w:t>PIECE N° 1 : AVIS D’APPEL D’OFFRES (AAO) ;</w:t>
      </w:r>
    </w:p>
    <w:p w:rsidR="00737315" w:rsidRPr="00DA0F01" w:rsidRDefault="00737315" w:rsidP="00F70624">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2 : REGLEMENT GENERAL DE L’APPEL D’OFFRES  (RGAO) ;</w:t>
      </w:r>
    </w:p>
    <w:p w:rsidR="008A36CC" w:rsidRPr="00DA0F01" w:rsidRDefault="008A36CC"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737315" w:rsidRPr="00DA0F01" w:rsidRDefault="00737315"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6 : CADRE DU BORDEREAU DES PRIX UNITAIRES  (CBPU)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737315" w:rsidRPr="00DA0F01" w:rsidRDefault="00737315" w:rsidP="00737315">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9 : MODEL DE LETTRE COMMANDE  (LC)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10 : TEXTES ET FICHES MODEL</w:t>
      </w:r>
      <w:r w:rsidR="00500160" w:rsidRPr="00DA0F01">
        <w:rPr>
          <w:rFonts w:eastAsia="Arial Unicode MS"/>
          <w:sz w:val="22"/>
          <w:szCs w:val="22"/>
        </w:rPr>
        <w:t>S</w:t>
      </w:r>
      <w:r w:rsidRPr="00DA0F01">
        <w:rPr>
          <w:rFonts w:eastAsia="Arial Unicode MS"/>
          <w:sz w:val="22"/>
          <w:szCs w:val="22"/>
        </w:rPr>
        <w: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11 : LISTE DES ETABLISSEMENTS BANCAIRE AGREES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12 : GRILLE D’EVALUATIONS DES OFFRES</w:t>
      </w:r>
      <w:r w:rsidR="00EA6D92" w:rsidRPr="00DA0F01">
        <w:rPr>
          <w:rFonts w:eastAsia="Arial Unicode MS"/>
          <w:sz w:val="22"/>
          <w:szCs w:val="22"/>
        </w:rPr>
        <w:t xml:space="preserve"> </w:t>
      </w:r>
      <w:r w:rsidRPr="00DA0F01">
        <w:rPr>
          <w:rFonts w:eastAsia="Arial Unicode MS"/>
          <w:sz w:val="22"/>
          <w:szCs w:val="22"/>
        </w:rPr>
        <w:t>;</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13 : DOSSIER D’ETUDES PREALABLES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14 : PREUVES DU FINANCEMENT DES PROJET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tabs>
          <w:tab w:val="left" w:pos="1913"/>
        </w:tabs>
        <w:rPr>
          <w:rFonts w:eastAsia="Arial Unicode MS"/>
          <w:sz w:val="22"/>
          <w:szCs w:val="22"/>
        </w:rPr>
      </w:pPr>
      <w:r w:rsidRPr="00DA0F01">
        <w:rPr>
          <w:rFonts w:eastAsia="Arial Unicode MS"/>
          <w:sz w:val="22"/>
          <w:szCs w:val="22"/>
        </w:rPr>
        <w:tab/>
      </w:r>
    </w:p>
    <w:p w:rsidR="008A36CC" w:rsidRPr="00DA0F01" w:rsidRDefault="008A36CC" w:rsidP="008A36CC">
      <w:pPr>
        <w:ind w:left="2127" w:hanging="2127"/>
        <w:rPr>
          <w:rFonts w:eastAsia="Arial Unicode MS"/>
          <w:sz w:val="22"/>
          <w:szCs w:val="22"/>
        </w:rPr>
      </w:pPr>
      <w:r w:rsidRPr="00DA0F01">
        <w:rPr>
          <w:rFonts w:eastAsia="Arial Unicode MS"/>
          <w:sz w:val="22"/>
          <w:szCs w:val="22"/>
        </w:rPr>
        <w:tab/>
      </w:r>
    </w:p>
    <w:p w:rsidR="008A36CC" w:rsidRPr="00DA0F01" w:rsidRDefault="008A36CC" w:rsidP="00F70624">
      <w:pPr>
        <w:tabs>
          <w:tab w:val="left" w:pos="1913"/>
        </w:tabs>
        <w:rPr>
          <w:rFonts w:eastAsia="Arial Unicode MS"/>
          <w:sz w:val="22"/>
          <w:szCs w:val="22"/>
        </w:rPr>
      </w:pPr>
      <w:r w:rsidRPr="00DA0F01">
        <w:rPr>
          <w:rFonts w:eastAsia="Arial Unicode MS"/>
          <w:sz w:val="22"/>
          <w:szCs w:val="22"/>
        </w:rPr>
        <w:tab/>
      </w:r>
    </w:p>
    <w:p w:rsidR="008A36CC" w:rsidRPr="00DA0F01" w:rsidRDefault="008A36CC" w:rsidP="008A36CC">
      <w:pPr>
        <w:rPr>
          <w:rFonts w:eastAsia="Arial Unicode MS"/>
          <w:sz w:val="22"/>
          <w:szCs w:val="22"/>
        </w:rPr>
      </w:pPr>
      <w:r w:rsidRPr="00DA0F01">
        <w:rPr>
          <w:rFonts w:eastAsia="Arial Unicode MS"/>
          <w:sz w:val="22"/>
          <w:szCs w:val="22"/>
        </w:rPr>
        <w:tab/>
      </w:r>
    </w:p>
    <w:p w:rsidR="00DD6C18" w:rsidRPr="00DA0F01" w:rsidRDefault="00DD6C18" w:rsidP="008A36CC">
      <w:pPr>
        <w:rPr>
          <w:rFonts w:eastAsia="Arial Unicode MS"/>
          <w:sz w:val="22"/>
          <w:szCs w:val="22"/>
        </w:rPr>
      </w:pPr>
    </w:p>
    <w:p w:rsidR="008A36CC" w:rsidRPr="00DA0F01" w:rsidRDefault="008A36CC" w:rsidP="00F70624">
      <w:pPr>
        <w:tabs>
          <w:tab w:val="left" w:pos="1913"/>
        </w:tabs>
        <w:rPr>
          <w:rFonts w:eastAsia="Arial Unicode MS"/>
          <w:b/>
          <w:sz w:val="22"/>
          <w:szCs w:val="22"/>
        </w:rPr>
      </w:pPr>
      <w:r w:rsidRPr="00DA0F01">
        <w:rPr>
          <w:rFonts w:eastAsia="Arial Unicode MS"/>
          <w:b/>
          <w:sz w:val="22"/>
          <w:szCs w:val="22"/>
        </w:rPr>
        <w:lastRenderedPageBreak/>
        <w:tab/>
      </w: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F01650" w:rsidRPr="00DA0F01" w:rsidRDefault="00F01650"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55415" w:rsidRPr="00DA0F01" w:rsidRDefault="00355415"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1F584F"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2608" behindDoc="0" locked="0" layoutInCell="1" allowOverlap="1">
                <wp:simplePos x="0" y="0"/>
                <wp:positionH relativeFrom="column">
                  <wp:posOffset>570230</wp:posOffset>
                </wp:positionH>
                <wp:positionV relativeFrom="paragraph">
                  <wp:posOffset>215900</wp:posOffset>
                </wp:positionV>
                <wp:extent cx="5162550" cy="1390650"/>
                <wp:effectExtent l="57150" t="63500" r="57150" b="60325"/>
                <wp:wrapNone/>
                <wp:docPr id="37"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F50884" w:rsidRPr="00C175CA" w:rsidRDefault="00F50884" w:rsidP="00C175CA">
                            <w:pPr>
                              <w:jc w:val="center"/>
                              <w:rPr>
                                <w:rFonts w:ascii="Albertus Extra Bold" w:hAnsi="Albertus Extra Bold"/>
                                <w:sz w:val="14"/>
                              </w:rPr>
                            </w:pPr>
                          </w:p>
                          <w:p w:rsidR="00F50884" w:rsidRPr="00300CAE" w:rsidRDefault="00F50884"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9" type="#_x0000_t69" style="position:absolute;left:0;text-align:left;margin-left:44.9pt;margin-top:17pt;width:406.5pt;height:1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" strokeweight="3pt">
                <v:textbox>
                  <w:txbxContent>
                    <w:p w:rsidR="00F50884" w:rsidRPr="00C175CA" w:rsidRDefault="00F50884" w:rsidP="00C175CA">
                      <w:pPr>
                        <w:jc w:val="center"/>
                        <w:rPr>
                          <w:rFonts w:ascii="Albertus Extra Bold" w:hAnsi="Albertus Extra Bold"/>
                          <w:sz w:val="14"/>
                        </w:rPr>
                      </w:pPr>
                    </w:p>
                    <w:p w:rsidR="00F50884" w:rsidRPr="00300CAE" w:rsidRDefault="00F50884"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v:textbox>
              </v:shape>
            </w:pict>
          </mc:Fallback>
        </mc:AlternateContent>
      </w: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8F6FCE" w:rsidRPr="00DA0F01" w:rsidRDefault="008F6FCE" w:rsidP="001C1A0F">
      <w:pPr>
        <w:spacing w:before="120" w:after="120"/>
        <w:rPr>
          <w:rFonts w:eastAsia="Arial Unicode MS"/>
          <w:b/>
          <w:sz w:val="22"/>
          <w:szCs w:val="22"/>
          <w:u w:val="single"/>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187C6F" w:rsidTr="00B52C39">
        <w:tc>
          <w:tcPr>
            <w:tcW w:w="4253" w:type="dxa"/>
            <w:shd w:val="clear" w:color="auto" w:fill="auto"/>
          </w:tcPr>
          <w:p w:rsidR="00187C6F" w:rsidRPr="0011125D" w:rsidRDefault="00187C6F" w:rsidP="00B52C39">
            <w:pPr>
              <w:jc w:val="center"/>
              <w:rPr>
                <w:rFonts w:ascii="Arial Narrow" w:hAnsi="Arial Narrow"/>
              </w:rPr>
            </w:pPr>
            <w:r w:rsidRPr="0011125D">
              <w:rPr>
                <w:rFonts w:ascii="Arial Narrow" w:hAnsi="Arial Narrow"/>
              </w:rPr>
              <w:lastRenderedPageBreak/>
              <w:t>REPUBLIQUE DU CAMEROUN</w:t>
            </w:r>
          </w:p>
          <w:p w:rsidR="00187C6F" w:rsidRPr="0011125D" w:rsidRDefault="00187C6F" w:rsidP="00B52C39">
            <w:pPr>
              <w:jc w:val="center"/>
              <w:rPr>
                <w:rFonts w:ascii="Arial Narrow" w:hAnsi="Arial Narrow"/>
                <w:i/>
                <w:iCs/>
              </w:rPr>
            </w:pPr>
            <w:r w:rsidRPr="0011125D">
              <w:rPr>
                <w:rFonts w:ascii="Arial Narrow" w:hAnsi="Arial Narrow"/>
                <w:i/>
                <w:iCs/>
              </w:rPr>
              <w:t>Paix – Travail – Patrie</w:t>
            </w:r>
          </w:p>
          <w:p w:rsidR="00187C6F" w:rsidRPr="0011125D" w:rsidRDefault="00187C6F" w:rsidP="00B52C39">
            <w:pPr>
              <w:jc w:val="center"/>
              <w:rPr>
                <w:rFonts w:ascii="Arial Narrow" w:hAnsi="Arial Narrow"/>
              </w:rPr>
            </w:pPr>
            <w:r w:rsidRPr="0011125D">
              <w:rPr>
                <w:rFonts w:ascii="Arial Narrow" w:hAnsi="Arial Narrow"/>
              </w:rPr>
              <w:t>-----------------</w:t>
            </w:r>
          </w:p>
          <w:p w:rsidR="00187C6F" w:rsidRPr="0011125D" w:rsidRDefault="00187C6F" w:rsidP="00B52C39">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B52C39">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B52C39">
            <w:pPr>
              <w:jc w:val="center"/>
              <w:rPr>
                <w:rFonts w:ascii="Arial Narrow" w:hAnsi="Arial Narrow" w:cs="Arial"/>
                <w:bCs/>
              </w:rPr>
            </w:pPr>
            <w:r w:rsidRPr="0011125D">
              <w:rPr>
                <w:rFonts w:ascii="Arial Narrow" w:hAnsi="Arial Narrow" w:cs="Arial"/>
                <w:bCs/>
              </w:rPr>
              <w:t>------------------</w:t>
            </w:r>
          </w:p>
          <w:p w:rsidR="00187C6F" w:rsidRPr="0011125D" w:rsidRDefault="00187C6F" w:rsidP="00B52C39">
            <w:pPr>
              <w:jc w:val="center"/>
            </w:pPr>
            <w:r w:rsidRPr="0011125D">
              <w:rPr>
                <w:rFonts w:ascii="Arial Narrow" w:hAnsi="Arial Narrow" w:cs="Arial"/>
                <w:bCs/>
              </w:rPr>
              <w:t>REGION DE L’EST</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B52C39">
            <w:pPr>
              <w:pStyle w:val="En-tte"/>
              <w:tabs>
                <w:tab w:val="clear" w:pos="4536"/>
                <w:tab w:val="clear" w:pos="9072"/>
                <w:tab w:val="left" w:pos="3074"/>
              </w:tabs>
              <w:jc w:val="center"/>
              <w:rPr>
                <w:noProof/>
              </w:rPr>
            </w:pPr>
            <w:r w:rsidRPr="0011125D">
              <w:rPr>
                <w:noProof/>
              </w:rPr>
              <w:drawing>
                <wp:anchor distT="0" distB="0" distL="114300" distR="114300" simplePos="0" relativeHeight="251693568"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187C6F" w:rsidRPr="0011125D" w:rsidRDefault="00187C6F" w:rsidP="00B52C39">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B52C39">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B52C39">
            <w:pPr>
              <w:jc w:val="center"/>
              <w:rPr>
                <w:rFonts w:ascii="Arial Narrow" w:hAnsi="Arial Narrow"/>
                <w:lang w:val="en-US"/>
              </w:rPr>
            </w:pPr>
            <w:r w:rsidRPr="0011125D">
              <w:rPr>
                <w:rFonts w:ascii="Arial Narrow" w:hAnsi="Arial Narrow"/>
                <w:lang w:val="en-US"/>
              </w:rPr>
              <w:t>---------------</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B52C39">
            <w:pPr>
              <w:jc w:val="center"/>
              <w:rPr>
                <w:lang w:val="en-US"/>
              </w:rPr>
            </w:pPr>
            <w:r w:rsidRPr="0011125D">
              <w:rPr>
                <w:rFonts w:ascii="Arial Narrow" w:hAnsi="Arial Narrow" w:cs="Arial"/>
                <w:bCs/>
                <w:lang w:val="en-US"/>
              </w:rPr>
              <w:t>EAST REGION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B52C39">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F14629" w:rsidRDefault="00187C6F" w:rsidP="00B52C39">
            <w:pPr>
              <w:jc w:val="center"/>
              <w:rPr>
                <w:lang w:val="en-US"/>
              </w:rPr>
            </w:pPr>
            <w:r w:rsidRPr="00F14629">
              <w:rPr>
                <w:rFonts w:ascii="Arial Narrow" w:hAnsi="Arial Narrow" w:cs="Arial"/>
                <w:bCs/>
                <w:lang w:val="en-US"/>
              </w:rPr>
              <w:t>BATOURI’S COUNCIL</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r>
    </w:tbl>
    <w:p w:rsidR="001F584F" w:rsidRDefault="001F584F" w:rsidP="001C1A0F">
      <w:pPr>
        <w:spacing w:before="120" w:after="120"/>
        <w:rPr>
          <w:rFonts w:eastAsia="Arial Unicode MS"/>
          <w:b/>
          <w:sz w:val="22"/>
          <w:szCs w:val="22"/>
          <w:u w:val="single"/>
        </w:rPr>
      </w:pPr>
    </w:p>
    <w:p w:rsidR="00AD6DA7" w:rsidRDefault="00AD6DA7" w:rsidP="001C1A0F">
      <w:pPr>
        <w:spacing w:before="120" w:after="120"/>
        <w:rPr>
          <w:rFonts w:eastAsia="Arial Unicode MS"/>
          <w:b/>
          <w:sz w:val="22"/>
          <w:szCs w:val="22"/>
          <w:u w:val="single"/>
        </w:rPr>
      </w:pPr>
    </w:p>
    <w:p w:rsidR="00AD6DA7" w:rsidRPr="00DA0F01" w:rsidRDefault="00AD6DA7" w:rsidP="001C1A0F">
      <w:pPr>
        <w:spacing w:before="120" w:after="120"/>
        <w:rPr>
          <w:rFonts w:eastAsia="Arial Unicode MS"/>
          <w:b/>
          <w:sz w:val="22"/>
          <w:szCs w:val="22"/>
          <w:u w:val="single"/>
        </w:rPr>
      </w:pPr>
    </w:p>
    <w:p w:rsidR="001F584F" w:rsidRPr="00DA0F01" w:rsidRDefault="008902CB" w:rsidP="00F70624">
      <w:pPr>
        <w:spacing w:before="120" w:after="120"/>
        <w:jc w:val="center"/>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1040" behindDoc="0" locked="0" layoutInCell="1" allowOverlap="1">
                <wp:simplePos x="0" y="0"/>
                <wp:positionH relativeFrom="column">
                  <wp:posOffset>408305</wp:posOffset>
                </wp:positionH>
                <wp:positionV relativeFrom="paragraph">
                  <wp:posOffset>19685</wp:posOffset>
                </wp:positionV>
                <wp:extent cx="5181600" cy="647700"/>
                <wp:effectExtent l="9525" t="8890" r="9525" b="10160"/>
                <wp:wrapNone/>
                <wp:docPr id="36"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F50884" w:rsidRPr="00C175CA" w:rsidRDefault="00F50884"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F50884" w:rsidRDefault="00F50884" w:rsidP="009F2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523" o:spid="_x0000_s1030" style="position:absolute;left:0;text-align:left;margin-left:32.15pt;margin-top:1.55pt;width:408pt;height: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">
                <v:textbox>
                  <w:txbxContent>
                    <w:p w:rsidR="00F50884" w:rsidRPr="00C175CA" w:rsidRDefault="00F50884"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F50884" w:rsidRDefault="00F50884" w:rsidP="009F215E"/>
                  </w:txbxContent>
                </v:textbox>
              </v:rect>
            </w:pict>
          </mc:Fallback>
        </mc:AlternateContent>
      </w:r>
    </w:p>
    <w:p w:rsidR="001F584F" w:rsidRPr="00DA0F01" w:rsidRDefault="001F584F" w:rsidP="00F70624">
      <w:pPr>
        <w:spacing w:before="120" w:after="120"/>
        <w:jc w:val="center"/>
        <w:rPr>
          <w:rFonts w:eastAsia="Arial Unicode MS"/>
          <w:b/>
          <w:sz w:val="22"/>
          <w:szCs w:val="22"/>
          <w:u w:val="single"/>
        </w:rPr>
      </w:pPr>
    </w:p>
    <w:p w:rsidR="001B7088" w:rsidRPr="00DA0F01" w:rsidRDefault="001B7088" w:rsidP="003807FE">
      <w:pPr>
        <w:jc w:val="center"/>
        <w:rPr>
          <w:rFonts w:eastAsia="Arial Unicode MS"/>
          <w:b/>
          <w:i/>
          <w:sz w:val="22"/>
          <w:szCs w:val="22"/>
        </w:rPr>
      </w:pPr>
    </w:p>
    <w:p w:rsidR="001535B7" w:rsidRPr="00DA0F01" w:rsidRDefault="001535B7" w:rsidP="00F753C2">
      <w:pPr>
        <w:jc w:val="center"/>
        <w:rPr>
          <w:rFonts w:eastAsia="Arial Unicode MS"/>
          <w:b/>
          <w:i/>
          <w:sz w:val="22"/>
          <w:szCs w:val="22"/>
        </w:rPr>
      </w:pPr>
    </w:p>
    <w:p w:rsidR="00C96F37" w:rsidRPr="00DA0F01" w:rsidRDefault="00C96F37" w:rsidP="00F753C2">
      <w:pPr>
        <w:jc w:val="center"/>
        <w:rPr>
          <w:rFonts w:eastAsia="Arial Unicode MS"/>
          <w:b/>
          <w:i/>
          <w:sz w:val="22"/>
          <w:szCs w:val="22"/>
        </w:rPr>
      </w:pPr>
      <w:r w:rsidRPr="00DA0F01">
        <w:rPr>
          <w:rFonts w:eastAsia="Arial Unicode MS"/>
          <w:b/>
          <w:i/>
          <w:sz w:val="22"/>
          <w:szCs w:val="22"/>
        </w:rPr>
        <w:t xml:space="preserve">AVIS D'APPEL D’OFFRES NATIONAL OUVERT </w:t>
      </w:r>
      <w:r w:rsidR="00300CAE" w:rsidRPr="0058184E">
        <w:rPr>
          <w:rFonts w:eastAsia="Arial Unicode MS"/>
          <w:b/>
          <w:i/>
          <w:sz w:val="24"/>
          <w:szCs w:val="22"/>
        </w:rPr>
        <w:t>N</w:t>
      </w:r>
      <w:r w:rsidR="00300CAE" w:rsidRPr="0058184E">
        <w:rPr>
          <w:rFonts w:eastAsia="Arial Unicode MS"/>
          <w:b/>
          <w:sz w:val="24"/>
          <w:szCs w:val="22"/>
        </w:rPr>
        <w:t>°</w:t>
      </w:r>
      <w:r w:rsidR="00F753C2" w:rsidRPr="00DA0F01">
        <w:rPr>
          <w:rFonts w:eastAsia="Arial Unicode MS"/>
          <w:b/>
          <w:sz w:val="28"/>
          <w:szCs w:val="22"/>
        </w:rPr>
        <w:t xml:space="preserve"> </w:t>
      </w:r>
      <w:r w:rsidR="00D8520D">
        <w:rPr>
          <w:rFonts w:eastAsia="Arial Unicode MS"/>
          <w:b/>
          <w:sz w:val="28"/>
          <w:szCs w:val="22"/>
        </w:rPr>
        <w:t>_____</w:t>
      </w:r>
      <w:r w:rsidR="00C15856" w:rsidRPr="00DA0F01">
        <w:rPr>
          <w:rFonts w:eastAsia="Arial Unicode MS"/>
          <w:i/>
          <w:sz w:val="28"/>
          <w:szCs w:val="22"/>
        </w:rPr>
        <w:t xml:space="preserve"> </w:t>
      </w:r>
      <w:r w:rsidR="00D8520D">
        <w:rPr>
          <w:rFonts w:eastAsia="Arial Unicode MS"/>
          <w:b/>
          <w:sz w:val="22"/>
          <w:szCs w:val="22"/>
        </w:rPr>
        <w:t>/</w:t>
      </w:r>
      <w:r w:rsidR="001C1A0F">
        <w:rPr>
          <w:rFonts w:eastAsia="Arial Unicode MS"/>
          <w:b/>
          <w:sz w:val="22"/>
          <w:szCs w:val="22"/>
        </w:rPr>
        <w:t>AONO/RE/DK/C-BRI/CIPM/</w:t>
      </w:r>
      <w:r w:rsidR="00F50884">
        <w:rPr>
          <w:rFonts w:eastAsia="Arial Unicode MS"/>
          <w:b/>
          <w:sz w:val="22"/>
          <w:szCs w:val="22"/>
        </w:rPr>
        <w:t xml:space="preserve">2024 </w:t>
      </w:r>
      <w:r w:rsidR="00F50884" w:rsidRPr="00DA0F01">
        <w:rPr>
          <w:rFonts w:eastAsia="Arial Unicode MS"/>
          <w:b/>
          <w:sz w:val="22"/>
          <w:szCs w:val="22"/>
        </w:rPr>
        <w:t>DU</w:t>
      </w:r>
      <w:r w:rsidR="00300CAE" w:rsidRPr="00DA0F01">
        <w:rPr>
          <w:rFonts w:eastAsia="Arial Unicode MS"/>
          <w:b/>
          <w:i/>
          <w:sz w:val="22"/>
          <w:szCs w:val="22"/>
        </w:rPr>
        <w:t xml:space="preserve"> </w:t>
      </w:r>
      <w:r w:rsidR="00D8520D">
        <w:rPr>
          <w:rFonts w:eastAsia="Arial Unicode MS"/>
          <w:b/>
          <w:sz w:val="28"/>
          <w:szCs w:val="22"/>
        </w:rPr>
        <w:t>_____</w:t>
      </w:r>
      <w:r w:rsidR="000D7EFD" w:rsidRPr="00DA0F01">
        <w:rPr>
          <w:rFonts w:eastAsia="Arial Unicode MS"/>
          <w:sz w:val="28"/>
          <w:szCs w:val="22"/>
        </w:rPr>
        <w:t xml:space="preserve"> </w:t>
      </w:r>
      <w:r w:rsidR="00F753C2" w:rsidRPr="00DA0F01">
        <w:rPr>
          <w:rFonts w:eastAsia="Arial Unicode MS"/>
          <w:b/>
          <w:sz w:val="22"/>
          <w:szCs w:val="22"/>
        </w:rPr>
        <w:t xml:space="preserve">POUR L’EXECUTION </w:t>
      </w:r>
      <w:r w:rsidR="00F50884" w:rsidRPr="00DA0F01">
        <w:rPr>
          <w:rFonts w:eastAsia="Arial Unicode MS"/>
          <w:b/>
          <w:sz w:val="22"/>
          <w:szCs w:val="22"/>
        </w:rPr>
        <w:t xml:space="preserve">DES </w:t>
      </w:r>
      <w:r w:rsidR="00F50884">
        <w:rPr>
          <w:rFonts w:eastAsia="Arial Unicode MS"/>
          <w:b/>
          <w:sz w:val="22"/>
          <w:szCs w:val="22"/>
        </w:rPr>
        <w:t>TRAVAUX</w:t>
      </w:r>
      <w:r w:rsidR="001441BE">
        <w:rPr>
          <w:rFonts w:eastAsia="Arial Unicode MS"/>
          <w:b/>
          <w:sz w:val="22"/>
          <w:szCs w:val="22"/>
        </w:rPr>
        <w:t xml:space="preserve"> </w:t>
      </w:r>
      <w:r w:rsidR="00C434DF">
        <w:rPr>
          <w:rFonts w:eastAsia="Arial Unicode MS"/>
          <w:b/>
          <w:sz w:val="22"/>
          <w:szCs w:val="22"/>
        </w:rPr>
        <w:t>D’ECLAIRAGE PUBLIC PAR LAMPADAIRES SOLAIRES ALL IN ONE DE LA VILLE DE BATOURI, DEPARTEMENT DE LA KADEY, REGION DE L’EST.</w:t>
      </w:r>
    </w:p>
    <w:p w:rsidR="00F91B5E" w:rsidRPr="00DA0F01" w:rsidRDefault="00C96F37" w:rsidP="00F753C2">
      <w:pPr>
        <w:spacing w:before="120"/>
        <w:jc w:val="center"/>
        <w:rPr>
          <w:rFonts w:eastAsia="Arial Unicode MS"/>
          <w:b/>
          <w:sz w:val="22"/>
          <w:szCs w:val="22"/>
        </w:rPr>
      </w:pPr>
      <w:r w:rsidRPr="00DA0F01">
        <w:rPr>
          <w:rFonts w:eastAsia="Arial Unicode MS"/>
          <w:sz w:val="22"/>
          <w:szCs w:val="22"/>
          <w:u w:val="single"/>
        </w:rPr>
        <w:t>Financement</w:t>
      </w:r>
      <w:r w:rsidRPr="00DA0F01">
        <w:rPr>
          <w:rFonts w:eastAsia="Arial Unicode MS"/>
          <w:sz w:val="22"/>
          <w:szCs w:val="22"/>
        </w:rPr>
        <w:t> :</w:t>
      </w:r>
      <w:r w:rsidRPr="00DA0F01">
        <w:rPr>
          <w:rFonts w:eastAsia="Arial Unicode MS"/>
          <w:b/>
          <w:sz w:val="22"/>
          <w:szCs w:val="22"/>
        </w:rPr>
        <w:t xml:space="preserve"> BUDGET D’INVESTISSEMENT PUBLIC </w:t>
      </w:r>
      <w:r w:rsidR="00A277EB">
        <w:rPr>
          <w:rFonts w:eastAsia="Arial Unicode MS"/>
          <w:b/>
          <w:sz w:val="22"/>
          <w:szCs w:val="22"/>
        </w:rPr>
        <w:t>MINDDEVEL</w:t>
      </w:r>
      <w:r w:rsidRPr="00DA0F01">
        <w:rPr>
          <w:rFonts w:eastAsia="Arial Unicode MS"/>
          <w:b/>
          <w:sz w:val="22"/>
          <w:szCs w:val="22"/>
        </w:rPr>
        <w:t xml:space="preserve">- Exercice </w:t>
      </w:r>
      <w:r w:rsidR="00F14629">
        <w:rPr>
          <w:rFonts w:eastAsia="Arial Unicode MS"/>
          <w:b/>
          <w:sz w:val="22"/>
          <w:szCs w:val="22"/>
        </w:rPr>
        <w:t>2024</w:t>
      </w:r>
    </w:p>
    <w:p w:rsidR="00C96F37" w:rsidRPr="00DA0F01" w:rsidRDefault="00C96F37" w:rsidP="005226DD">
      <w:pPr>
        <w:numPr>
          <w:ilvl w:val="0"/>
          <w:numId w:val="10"/>
        </w:numPr>
        <w:ind w:left="284" w:hanging="284"/>
        <w:rPr>
          <w:rFonts w:eastAsia="Arial Unicode MS"/>
          <w:b/>
          <w:sz w:val="22"/>
          <w:szCs w:val="22"/>
        </w:rPr>
      </w:pPr>
      <w:r w:rsidRPr="00DA0F01">
        <w:rPr>
          <w:rFonts w:eastAsia="Arial Unicode MS"/>
          <w:b/>
          <w:sz w:val="22"/>
          <w:szCs w:val="22"/>
        </w:rPr>
        <w:t>OBJET DE L'APPEL D'OFFRES</w:t>
      </w:r>
    </w:p>
    <w:p w:rsidR="00BD1D87" w:rsidRDefault="001961D1" w:rsidP="001441BE">
      <w:pPr>
        <w:ind w:firstLine="284"/>
        <w:jc w:val="both"/>
        <w:rPr>
          <w:rFonts w:eastAsia="Arial Unicode MS"/>
          <w:sz w:val="22"/>
          <w:szCs w:val="22"/>
        </w:rPr>
      </w:pPr>
      <w:r w:rsidRPr="00DA0F01">
        <w:rPr>
          <w:rFonts w:eastAsia="Arial Unicode MS"/>
          <w:sz w:val="22"/>
          <w:szCs w:val="22"/>
        </w:rPr>
        <w:t xml:space="preserve">Le </w:t>
      </w:r>
      <w:r>
        <w:rPr>
          <w:rFonts w:eastAsia="Arial Unicode MS"/>
          <w:sz w:val="22"/>
          <w:szCs w:val="22"/>
        </w:rPr>
        <w:t>Maire de la Commune de Batouri</w:t>
      </w:r>
      <w:r w:rsidR="00D8520D">
        <w:rPr>
          <w:rFonts w:eastAsia="Arial Unicode MS"/>
          <w:sz w:val="22"/>
          <w:szCs w:val="22"/>
        </w:rPr>
        <w:t>,</w:t>
      </w:r>
      <w:r w:rsidR="00C96F37" w:rsidRPr="00DA0F01">
        <w:rPr>
          <w:rFonts w:eastAsia="Arial Unicode MS"/>
          <w:sz w:val="22"/>
          <w:szCs w:val="22"/>
        </w:rPr>
        <w:t xml:space="preserve"> Autorité Contractante,</w:t>
      </w:r>
      <w:r w:rsidR="00D8520D">
        <w:rPr>
          <w:rFonts w:eastAsia="Arial Unicode MS"/>
          <w:sz w:val="22"/>
          <w:szCs w:val="22"/>
        </w:rPr>
        <w:t xml:space="preserve"> </w:t>
      </w:r>
      <w:r w:rsidR="00D8520D" w:rsidRPr="00DA0F01">
        <w:rPr>
          <w:rFonts w:eastAsia="Arial Unicode MS"/>
          <w:sz w:val="22"/>
          <w:szCs w:val="22"/>
        </w:rPr>
        <w:t xml:space="preserve">Maître d’Ouvrage, </w:t>
      </w:r>
      <w:r w:rsidR="00C96F37" w:rsidRPr="00DA0F01">
        <w:rPr>
          <w:rFonts w:eastAsia="Arial Unicode MS"/>
          <w:sz w:val="22"/>
          <w:szCs w:val="22"/>
        </w:rPr>
        <w:t xml:space="preserve"> lance </w:t>
      </w:r>
      <w:r w:rsidR="00251B15" w:rsidRPr="00DA0F01">
        <w:rPr>
          <w:rFonts w:eastAsia="Arial Unicode MS"/>
          <w:sz w:val="22"/>
          <w:szCs w:val="22"/>
        </w:rPr>
        <w:t xml:space="preserve">pour le compte </w:t>
      </w:r>
      <w:r w:rsidR="003C702B" w:rsidRPr="00DA0F01">
        <w:rPr>
          <w:rFonts w:eastAsia="Arial Unicode MS"/>
          <w:sz w:val="22"/>
          <w:szCs w:val="22"/>
        </w:rPr>
        <w:t xml:space="preserve">de </w:t>
      </w:r>
      <w:r w:rsidR="00BD1D87" w:rsidRPr="00DA0F01">
        <w:rPr>
          <w:rFonts w:eastAsia="Arial Unicode MS"/>
          <w:sz w:val="22"/>
          <w:szCs w:val="22"/>
        </w:rPr>
        <w:t xml:space="preserve">la Commune </w:t>
      </w:r>
      <w:r w:rsidR="00A60A16" w:rsidRPr="00DA0F01">
        <w:rPr>
          <w:rFonts w:eastAsia="Arial Unicode MS"/>
          <w:sz w:val="22"/>
          <w:szCs w:val="22"/>
        </w:rPr>
        <w:t>de Batouri</w:t>
      </w:r>
      <w:r w:rsidR="00251B15" w:rsidRPr="00DA0F01">
        <w:rPr>
          <w:rFonts w:eastAsia="Arial Unicode MS"/>
          <w:sz w:val="22"/>
          <w:szCs w:val="22"/>
        </w:rPr>
        <w:t xml:space="preserve">, </w:t>
      </w:r>
      <w:r w:rsidR="00F753C2" w:rsidRPr="00DA0F01">
        <w:rPr>
          <w:rFonts w:eastAsia="Arial Unicode MS"/>
          <w:sz w:val="22"/>
          <w:szCs w:val="22"/>
        </w:rPr>
        <w:t>un Appel d’Offres National O</w:t>
      </w:r>
      <w:r w:rsidR="00C96F37" w:rsidRPr="00DA0F01">
        <w:rPr>
          <w:rFonts w:eastAsia="Arial Unicode MS"/>
          <w:sz w:val="22"/>
          <w:szCs w:val="22"/>
        </w:rPr>
        <w:t xml:space="preserve">uvert pour l’exécution des </w:t>
      </w:r>
      <w:r w:rsidR="001441BE">
        <w:rPr>
          <w:rFonts w:eastAsia="Arial Unicode MS"/>
          <w:sz w:val="22"/>
          <w:szCs w:val="22"/>
        </w:rPr>
        <w:t xml:space="preserve"> travaux </w:t>
      </w:r>
      <w:r w:rsidR="00C434DF">
        <w:rPr>
          <w:rFonts w:eastAsia="Arial Unicode MS"/>
          <w:sz w:val="22"/>
          <w:szCs w:val="22"/>
        </w:rPr>
        <w:t>d’éclairage public par lampadaires solaires all in one de la ville de Batouri, Département de la Kadey, Région de l’Est.</w:t>
      </w:r>
    </w:p>
    <w:p w:rsidR="00C96F37" w:rsidRPr="00DA0F01" w:rsidRDefault="00C96F37" w:rsidP="005226DD">
      <w:pPr>
        <w:numPr>
          <w:ilvl w:val="0"/>
          <w:numId w:val="10"/>
        </w:numPr>
        <w:spacing w:before="120"/>
        <w:ind w:left="284" w:hanging="284"/>
        <w:rPr>
          <w:rFonts w:eastAsia="Arial Unicode MS"/>
          <w:b/>
          <w:sz w:val="22"/>
          <w:szCs w:val="22"/>
        </w:rPr>
      </w:pPr>
      <w:r w:rsidRPr="00DA0F01">
        <w:rPr>
          <w:rFonts w:eastAsia="Arial Unicode MS"/>
          <w:b/>
          <w:sz w:val="22"/>
          <w:szCs w:val="22"/>
        </w:rPr>
        <w:t>CONSISTANCE DES TRAVAUX</w:t>
      </w:r>
    </w:p>
    <w:p w:rsidR="00C434DF" w:rsidRPr="00E65C25" w:rsidRDefault="00C434DF" w:rsidP="00C434DF">
      <w:pPr>
        <w:tabs>
          <w:tab w:val="left" w:pos="1680"/>
        </w:tabs>
        <w:ind w:left="-142"/>
        <w:jc w:val="both"/>
        <w:rPr>
          <w:sz w:val="24"/>
          <w:szCs w:val="28"/>
        </w:rPr>
      </w:pPr>
      <w:r w:rsidRPr="00E65C25">
        <w:rPr>
          <w:sz w:val="24"/>
          <w:szCs w:val="28"/>
        </w:rPr>
        <w:t>La consistance des travaux comprend :</w:t>
      </w:r>
    </w:p>
    <w:p w:rsidR="00C434DF" w:rsidRPr="003D25A6" w:rsidRDefault="00C434DF" w:rsidP="00E6553E">
      <w:pPr>
        <w:pStyle w:val="Paragraphedeliste"/>
        <w:numPr>
          <w:ilvl w:val="0"/>
          <w:numId w:val="83"/>
        </w:numPr>
        <w:spacing w:after="200" w:line="276" w:lineRule="auto"/>
        <w:jc w:val="both"/>
      </w:pPr>
      <w:r w:rsidRPr="003D25A6">
        <w:t>Installation Chantier ;</w:t>
      </w:r>
    </w:p>
    <w:p w:rsidR="00C434DF" w:rsidRPr="003D25A6" w:rsidRDefault="00C434DF" w:rsidP="00E6553E">
      <w:pPr>
        <w:pStyle w:val="Paragraphedeliste"/>
        <w:numPr>
          <w:ilvl w:val="0"/>
          <w:numId w:val="83"/>
        </w:numPr>
        <w:spacing w:after="200" w:line="276" w:lineRule="auto"/>
        <w:jc w:val="both"/>
      </w:pPr>
      <w:r w:rsidRPr="003D25A6">
        <w:t>Etudes et piquetage ;</w:t>
      </w:r>
    </w:p>
    <w:p w:rsidR="00C434DF" w:rsidRPr="003D25A6" w:rsidRDefault="00C434DF" w:rsidP="00E6553E">
      <w:pPr>
        <w:pStyle w:val="Paragraphedeliste"/>
        <w:numPr>
          <w:ilvl w:val="0"/>
          <w:numId w:val="83"/>
        </w:numPr>
        <w:spacing w:after="200" w:line="276" w:lineRule="auto"/>
        <w:jc w:val="both"/>
      </w:pPr>
      <w:r w:rsidRPr="003D25A6">
        <w:t>Fouilles en terrain latéritiques dimensions 600mmX600mmX1500mm ;</w:t>
      </w:r>
    </w:p>
    <w:p w:rsidR="00C434DF" w:rsidRPr="003D25A6" w:rsidRDefault="00C434DF" w:rsidP="00E6553E">
      <w:pPr>
        <w:pStyle w:val="Paragraphedeliste"/>
        <w:numPr>
          <w:ilvl w:val="0"/>
          <w:numId w:val="83"/>
        </w:numPr>
        <w:spacing w:after="200" w:line="276" w:lineRule="auto"/>
        <w:jc w:val="both"/>
      </w:pPr>
      <w:r w:rsidRPr="003D25A6">
        <w:t>Massif bétonné 500mmX500mmX1500mm ;</w:t>
      </w:r>
    </w:p>
    <w:p w:rsidR="00C434DF" w:rsidRPr="003D25A6" w:rsidRDefault="00C434DF" w:rsidP="00E6553E">
      <w:pPr>
        <w:pStyle w:val="Paragraphedeliste"/>
        <w:numPr>
          <w:ilvl w:val="0"/>
          <w:numId w:val="83"/>
        </w:numPr>
        <w:spacing w:after="200" w:line="276" w:lineRule="auto"/>
        <w:jc w:val="both"/>
      </w:pPr>
      <w:r w:rsidRPr="003D25A6">
        <w:t xml:space="preserve">Fourniture et pose de lampadaires solaires à une crosse y compris toutes sujétions : luminaire LED </w:t>
      </w:r>
      <w:r w:rsidR="00C8160D">
        <w:t>70-100W/24V</w:t>
      </w:r>
      <w:r w:rsidRPr="003D25A6">
        <w:t>;</w:t>
      </w:r>
    </w:p>
    <w:p w:rsidR="00C434DF" w:rsidRPr="003D25A6" w:rsidRDefault="00C434DF" w:rsidP="00E6553E">
      <w:pPr>
        <w:pStyle w:val="Paragraphedeliste"/>
        <w:numPr>
          <w:ilvl w:val="0"/>
          <w:numId w:val="83"/>
        </w:numPr>
        <w:spacing w:after="200" w:line="276" w:lineRule="auto"/>
        <w:jc w:val="both"/>
      </w:pPr>
      <w:r w:rsidRPr="003D25A6">
        <w:t xml:space="preserve">Fourniture et pose de lampadaires solaires à deux crosses y compris toutes sujétions : luminaire LED </w:t>
      </w:r>
      <w:r w:rsidR="00C8160D">
        <w:t>70-100W/24V</w:t>
      </w:r>
      <w:r w:rsidRPr="003D25A6">
        <w:t xml:space="preserve"> /2 ;</w:t>
      </w:r>
    </w:p>
    <w:p w:rsidR="00C434DF" w:rsidRPr="003D25A6" w:rsidRDefault="00C434DF" w:rsidP="00E6553E">
      <w:pPr>
        <w:pStyle w:val="Paragraphedeliste"/>
        <w:numPr>
          <w:ilvl w:val="0"/>
          <w:numId w:val="83"/>
        </w:numPr>
        <w:spacing w:after="200" w:line="276" w:lineRule="auto"/>
        <w:jc w:val="both"/>
      </w:pPr>
      <w:r w:rsidRPr="003D25A6">
        <w:t>Mise à la terre des masses métalliques ;</w:t>
      </w:r>
    </w:p>
    <w:p w:rsidR="00C434DF" w:rsidRPr="003D25A6" w:rsidRDefault="00C434DF" w:rsidP="00E6553E">
      <w:pPr>
        <w:pStyle w:val="Paragraphedeliste"/>
        <w:numPr>
          <w:ilvl w:val="0"/>
          <w:numId w:val="83"/>
        </w:numPr>
        <w:spacing w:after="200" w:line="276" w:lineRule="auto"/>
        <w:jc w:val="both"/>
      </w:pPr>
      <w:r w:rsidRPr="003D25A6">
        <w:t>Fourniture et pose de parafoudre ;</w:t>
      </w:r>
    </w:p>
    <w:p w:rsidR="00C434DF" w:rsidRPr="003D25A6" w:rsidRDefault="00C434DF" w:rsidP="00E6553E">
      <w:pPr>
        <w:pStyle w:val="Paragraphedeliste"/>
        <w:numPr>
          <w:ilvl w:val="0"/>
          <w:numId w:val="83"/>
        </w:numPr>
        <w:spacing w:after="200" w:line="276" w:lineRule="auto"/>
        <w:jc w:val="both"/>
      </w:pPr>
      <w:r w:rsidRPr="003D25A6">
        <w:t>Abattage et élagage ;</w:t>
      </w:r>
    </w:p>
    <w:p w:rsidR="00C434DF" w:rsidRPr="003D25A6" w:rsidRDefault="00C434DF" w:rsidP="00E6553E">
      <w:pPr>
        <w:pStyle w:val="Paragraphedeliste"/>
        <w:numPr>
          <w:ilvl w:val="0"/>
          <w:numId w:val="83"/>
        </w:numPr>
        <w:spacing w:after="200" w:line="276" w:lineRule="auto"/>
        <w:jc w:val="both"/>
      </w:pPr>
      <w:r w:rsidRPr="003D25A6">
        <w:t>Transport de matériel ;</w:t>
      </w:r>
    </w:p>
    <w:p w:rsidR="00C434DF" w:rsidRPr="003D25A6" w:rsidRDefault="00C434DF" w:rsidP="00E6553E">
      <w:pPr>
        <w:pStyle w:val="Paragraphedeliste"/>
        <w:numPr>
          <w:ilvl w:val="0"/>
          <w:numId w:val="83"/>
        </w:numPr>
        <w:spacing w:after="200" w:line="276" w:lineRule="auto"/>
        <w:jc w:val="both"/>
      </w:pPr>
      <w:r w:rsidRPr="003D25A6">
        <w:t>Plan de recollement.</w:t>
      </w:r>
    </w:p>
    <w:p w:rsidR="00C434DF" w:rsidRPr="00EA746C" w:rsidRDefault="00C434DF" w:rsidP="00C434DF">
      <w:pPr>
        <w:ind w:left="-142"/>
        <w:jc w:val="both"/>
        <w:rPr>
          <w:rFonts w:ascii="Centaur" w:hAnsi="Centaur"/>
          <w:sz w:val="4"/>
          <w:szCs w:val="24"/>
        </w:rPr>
      </w:pPr>
    </w:p>
    <w:p w:rsidR="00C434DF" w:rsidRPr="003D25A6" w:rsidRDefault="00C434DF" w:rsidP="00C434DF">
      <w:pPr>
        <w:ind w:left="-142"/>
        <w:jc w:val="both"/>
        <w:rPr>
          <w:color w:val="000000" w:themeColor="text1"/>
          <w:sz w:val="24"/>
          <w:szCs w:val="24"/>
        </w:rPr>
      </w:pPr>
      <w:r w:rsidRPr="00E65C25">
        <w:rPr>
          <w:sz w:val="24"/>
          <w:szCs w:val="24"/>
        </w:rPr>
        <w:t xml:space="preserve">Soit un total de </w:t>
      </w:r>
      <w:r w:rsidR="00F14629">
        <w:rPr>
          <w:b/>
          <w:sz w:val="24"/>
          <w:szCs w:val="24"/>
        </w:rPr>
        <w:t>50 lampadaires solaires</w:t>
      </w:r>
      <w:r w:rsidRPr="00E65C25">
        <w:rPr>
          <w:b/>
          <w:sz w:val="24"/>
          <w:szCs w:val="24"/>
        </w:rPr>
        <w:t xml:space="preserve"> </w:t>
      </w:r>
      <w:r w:rsidRPr="00E65C25">
        <w:rPr>
          <w:sz w:val="24"/>
          <w:szCs w:val="24"/>
        </w:rPr>
        <w:t>à installer</w:t>
      </w:r>
    </w:p>
    <w:p w:rsidR="002C1762" w:rsidRPr="00DA0F01" w:rsidRDefault="002C1762" w:rsidP="002C1762">
      <w:pPr>
        <w:jc w:val="both"/>
        <w:rPr>
          <w:sz w:val="22"/>
          <w:szCs w:val="22"/>
        </w:rPr>
      </w:pPr>
    </w:p>
    <w:p w:rsidR="002C1762" w:rsidRPr="00DA0F01" w:rsidRDefault="002C1762" w:rsidP="005226DD">
      <w:pPr>
        <w:numPr>
          <w:ilvl w:val="0"/>
          <w:numId w:val="10"/>
        </w:numPr>
        <w:ind w:left="284" w:hanging="284"/>
        <w:rPr>
          <w:rFonts w:eastAsia="Arial Unicode MS"/>
          <w:b/>
          <w:sz w:val="22"/>
          <w:szCs w:val="22"/>
        </w:rPr>
      </w:pPr>
      <w:r w:rsidRPr="00DA0F01">
        <w:rPr>
          <w:rFonts w:eastAsia="Arial Unicode MS"/>
          <w:b/>
          <w:sz w:val="22"/>
          <w:szCs w:val="22"/>
        </w:rPr>
        <w:t xml:space="preserve">ALLOTISSEMENT </w:t>
      </w:r>
    </w:p>
    <w:p w:rsidR="00681AF7" w:rsidRPr="001961D1" w:rsidRDefault="00A60A16" w:rsidP="001961D1">
      <w:pPr>
        <w:jc w:val="both"/>
        <w:rPr>
          <w:rFonts w:ascii="Tw Cen MT" w:hAnsi="Tw Cen MT"/>
        </w:rPr>
      </w:pPr>
      <w:r w:rsidRPr="00C434DF">
        <w:rPr>
          <w:rFonts w:ascii="Tw Cen MT" w:hAnsi="Tw Cen MT"/>
        </w:rPr>
        <w:t>Les travaux sont regroupés en un lot unique</w:t>
      </w:r>
      <w:r w:rsidR="002C1762" w:rsidRPr="00DA0F01">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472"/>
        <w:gridCol w:w="1230"/>
        <w:gridCol w:w="1479"/>
        <w:gridCol w:w="2290"/>
      </w:tblGrid>
      <w:tr w:rsidR="002E29F3" w:rsidRPr="00DA0F01" w:rsidTr="00A60A16">
        <w:trPr>
          <w:trHeight w:val="370"/>
        </w:trPr>
        <w:tc>
          <w:tcPr>
            <w:tcW w:w="965"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N° Lot</w:t>
            </w:r>
          </w:p>
        </w:tc>
        <w:tc>
          <w:tcPr>
            <w:tcW w:w="3472"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Désignations</w:t>
            </w:r>
          </w:p>
        </w:tc>
        <w:tc>
          <w:tcPr>
            <w:tcW w:w="1230"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Commune</w:t>
            </w:r>
          </w:p>
        </w:tc>
        <w:tc>
          <w:tcPr>
            <w:tcW w:w="1479"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Montant TTC</w:t>
            </w:r>
          </w:p>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F CFA</w:t>
            </w:r>
          </w:p>
        </w:tc>
        <w:tc>
          <w:tcPr>
            <w:tcW w:w="2290"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Caution de soumission</w:t>
            </w:r>
          </w:p>
        </w:tc>
      </w:tr>
      <w:tr w:rsidR="002E29F3" w:rsidRPr="00DA0F01" w:rsidTr="00A60A16">
        <w:tc>
          <w:tcPr>
            <w:tcW w:w="965" w:type="dxa"/>
            <w:vAlign w:val="center"/>
          </w:tcPr>
          <w:p w:rsidR="002E29F3" w:rsidRPr="00DA0F01" w:rsidRDefault="00A60A16" w:rsidP="00F8071A">
            <w:pPr>
              <w:widowControl w:val="0"/>
              <w:autoSpaceDE w:val="0"/>
              <w:autoSpaceDN w:val="0"/>
              <w:adjustRightInd w:val="0"/>
              <w:jc w:val="center"/>
              <w:rPr>
                <w:rFonts w:eastAsia="Arial Unicode MS"/>
                <w:sz w:val="22"/>
                <w:szCs w:val="22"/>
              </w:rPr>
            </w:pPr>
            <w:r>
              <w:rPr>
                <w:rFonts w:eastAsia="Arial Unicode MS"/>
                <w:sz w:val="22"/>
                <w:szCs w:val="22"/>
              </w:rPr>
              <w:lastRenderedPageBreak/>
              <w:t>unique</w:t>
            </w:r>
          </w:p>
        </w:tc>
        <w:tc>
          <w:tcPr>
            <w:tcW w:w="3472" w:type="dxa"/>
            <w:vAlign w:val="center"/>
          </w:tcPr>
          <w:p w:rsidR="002E29F3" w:rsidRPr="00A60A16" w:rsidRDefault="001961D1" w:rsidP="00D8520D">
            <w:pPr>
              <w:widowControl w:val="0"/>
              <w:autoSpaceDE w:val="0"/>
              <w:autoSpaceDN w:val="0"/>
              <w:adjustRightInd w:val="0"/>
              <w:rPr>
                <w:rFonts w:eastAsia="Arial Unicode MS"/>
                <w:b/>
                <w:sz w:val="22"/>
                <w:szCs w:val="22"/>
              </w:rPr>
            </w:pPr>
            <w:r>
              <w:rPr>
                <w:rFonts w:eastAsia="Arial Unicode MS"/>
                <w:sz w:val="22"/>
                <w:szCs w:val="22"/>
              </w:rPr>
              <w:t>T</w:t>
            </w:r>
            <w:r w:rsidR="00C434DF">
              <w:rPr>
                <w:rFonts w:eastAsia="Arial Unicode MS"/>
                <w:sz w:val="22"/>
                <w:szCs w:val="22"/>
              </w:rPr>
              <w:t>ravaux d’éclairage public par lampadaires solaires all in one de la ville de Batouri, Département de la Kadey, Région de l’Est.</w:t>
            </w:r>
          </w:p>
        </w:tc>
        <w:tc>
          <w:tcPr>
            <w:tcW w:w="1230" w:type="dxa"/>
            <w:vAlign w:val="center"/>
          </w:tcPr>
          <w:p w:rsidR="002E29F3" w:rsidRPr="00DA0F01" w:rsidRDefault="001961D1" w:rsidP="00F8071A">
            <w:pPr>
              <w:widowControl w:val="0"/>
              <w:autoSpaceDE w:val="0"/>
              <w:autoSpaceDN w:val="0"/>
              <w:adjustRightInd w:val="0"/>
              <w:jc w:val="center"/>
              <w:rPr>
                <w:rFonts w:eastAsia="Arial Unicode MS"/>
                <w:sz w:val="22"/>
                <w:szCs w:val="22"/>
              </w:rPr>
            </w:pPr>
            <w:r w:rsidRPr="00DA0F01">
              <w:rPr>
                <w:rFonts w:eastAsia="Arial Unicode MS"/>
                <w:sz w:val="22"/>
                <w:szCs w:val="22"/>
              </w:rPr>
              <w:t>Batouri</w:t>
            </w:r>
          </w:p>
        </w:tc>
        <w:tc>
          <w:tcPr>
            <w:tcW w:w="1479" w:type="dxa"/>
            <w:vAlign w:val="center"/>
          </w:tcPr>
          <w:p w:rsidR="002E29F3" w:rsidRPr="00DA0F01" w:rsidRDefault="00A60A16" w:rsidP="00F8071A">
            <w:pPr>
              <w:widowControl w:val="0"/>
              <w:autoSpaceDE w:val="0"/>
              <w:autoSpaceDN w:val="0"/>
              <w:adjustRightInd w:val="0"/>
              <w:jc w:val="center"/>
              <w:rPr>
                <w:rFonts w:eastAsia="Arial Unicode MS"/>
                <w:sz w:val="22"/>
                <w:szCs w:val="22"/>
              </w:rPr>
            </w:pPr>
            <w:r>
              <w:rPr>
                <w:rFonts w:eastAsia="Arial Unicode MS"/>
                <w:sz w:val="22"/>
                <w:szCs w:val="22"/>
              </w:rPr>
              <w:t>50 0</w:t>
            </w:r>
            <w:r w:rsidR="002E29F3" w:rsidRPr="00DA0F01">
              <w:rPr>
                <w:rFonts w:eastAsia="Arial Unicode MS"/>
                <w:sz w:val="22"/>
                <w:szCs w:val="22"/>
              </w:rPr>
              <w:t>00 000</w:t>
            </w:r>
          </w:p>
        </w:tc>
        <w:tc>
          <w:tcPr>
            <w:tcW w:w="2290" w:type="dxa"/>
            <w:vAlign w:val="center"/>
          </w:tcPr>
          <w:p w:rsidR="002E29F3" w:rsidRPr="00DA0F01" w:rsidRDefault="00A60A16" w:rsidP="00F8071A">
            <w:pPr>
              <w:widowControl w:val="0"/>
              <w:autoSpaceDE w:val="0"/>
              <w:autoSpaceDN w:val="0"/>
              <w:adjustRightInd w:val="0"/>
              <w:jc w:val="center"/>
              <w:rPr>
                <w:rFonts w:eastAsia="Arial Unicode MS"/>
                <w:sz w:val="22"/>
                <w:szCs w:val="22"/>
              </w:rPr>
            </w:pPr>
            <w:r>
              <w:rPr>
                <w:rFonts w:eastAsia="Arial Unicode MS"/>
                <w:sz w:val="22"/>
                <w:szCs w:val="22"/>
              </w:rPr>
              <w:t>1 00</w:t>
            </w:r>
            <w:r w:rsidR="001C1A0F">
              <w:rPr>
                <w:rFonts w:eastAsia="Arial Unicode MS"/>
                <w:sz w:val="22"/>
                <w:szCs w:val="22"/>
              </w:rPr>
              <w:t>0</w:t>
            </w:r>
            <w:r>
              <w:rPr>
                <w:rFonts w:eastAsia="Arial Unicode MS"/>
                <w:sz w:val="22"/>
                <w:szCs w:val="22"/>
              </w:rPr>
              <w:t> </w:t>
            </w:r>
            <w:r w:rsidR="001C1A0F">
              <w:rPr>
                <w:rFonts w:eastAsia="Arial Unicode MS"/>
                <w:sz w:val="22"/>
                <w:szCs w:val="22"/>
              </w:rPr>
              <w:t>000</w:t>
            </w:r>
            <w:r>
              <w:rPr>
                <w:rFonts w:eastAsia="Arial Unicode MS"/>
                <w:sz w:val="22"/>
                <w:szCs w:val="22"/>
              </w:rPr>
              <w:t xml:space="preserve"> </w:t>
            </w:r>
            <w:r w:rsidR="002E29F3" w:rsidRPr="00DA0F01">
              <w:rPr>
                <w:rFonts w:eastAsia="Arial Unicode MS"/>
                <w:sz w:val="22"/>
                <w:szCs w:val="22"/>
              </w:rPr>
              <w:t>Fcfa</w:t>
            </w:r>
          </w:p>
        </w:tc>
      </w:tr>
    </w:tbl>
    <w:p w:rsidR="001535B7" w:rsidRPr="00DA0F01" w:rsidRDefault="001535B7" w:rsidP="001961D1">
      <w:pPr>
        <w:jc w:val="both"/>
      </w:pPr>
    </w:p>
    <w:p w:rsidR="002C1762" w:rsidRPr="00DA0F01" w:rsidRDefault="002C1762" w:rsidP="005226DD">
      <w:pPr>
        <w:numPr>
          <w:ilvl w:val="0"/>
          <w:numId w:val="10"/>
        </w:numPr>
        <w:ind w:left="284" w:hanging="284"/>
        <w:rPr>
          <w:rFonts w:eastAsia="Arial Unicode MS"/>
          <w:b/>
          <w:sz w:val="22"/>
          <w:szCs w:val="22"/>
        </w:rPr>
      </w:pPr>
      <w:r w:rsidRPr="00DA0F01">
        <w:rPr>
          <w:rFonts w:eastAsia="Arial Unicode MS"/>
          <w:b/>
          <w:sz w:val="22"/>
          <w:szCs w:val="22"/>
        </w:rPr>
        <w:t>COUT PREVISIONNEL DES TRAVAUX:</w:t>
      </w:r>
    </w:p>
    <w:p w:rsidR="002C1762" w:rsidRPr="00DA0F01" w:rsidRDefault="002C1762" w:rsidP="002C1762">
      <w:pPr>
        <w:ind w:left="284"/>
        <w:rPr>
          <w:rFonts w:eastAsia="Arial Unicode MS"/>
          <w:b/>
          <w:sz w:val="22"/>
          <w:szCs w:val="22"/>
        </w:rPr>
      </w:pPr>
    </w:p>
    <w:p w:rsidR="00681AF7" w:rsidRPr="00C434DF" w:rsidRDefault="002C1762" w:rsidP="00C434DF">
      <w:pPr>
        <w:pStyle w:val="CM99"/>
        <w:spacing w:after="0"/>
        <w:ind w:left="720"/>
        <w:jc w:val="both"/>
        <w:rPr>
          <w:rFonts w:ascii="Times New Roman" w:hAnsi="Times New Roman" w:cs="Times New Roman"/>
          <w:sz w:val="22"/>
          <w:szCs w:val="22"/>
        </w:rPr>
      </w:pPr>
      <w:r w:rsidRPr="00DA0F01">
        <w:rPr>
          <w:rFonts w:ascii="Times New Roman" w:hAnsi="Times New Roman" w:cs="Times New Roman"/>
          <w:sz w:val="22"/>
          <w:szCs w:val="22"/>
        </w:rPr>
        <w:t xml:space="preserve">Le coût prévisionnel de l’opération est de : </w:t>
      </w:r>
      <w:r w:rsidR="00A60A16">
        <w:rPr>
          <w:rFonts w:ascii="Times New Roman" w:hAnsi="Times New Roman" w:cs="Times New Roman"/>
          <w:b/>
          <w:sz w:val="22"/>
          <w:szCs w:val="22"/>
        </w:rPr>
        <w:t>cinquante millions (50 0</w:t>
      </w:r>
      <w:r w:rsidRPr="00DA0F01">
        <w:rPr>
          <w:rFonts w:ascii="Times New Roman" w:hAnsi="Times New Roman" w:cs="Times New Roman"/>
          <w:b/>
          <w:sz w:val="22"/>
          <w:szCs w:val="22"/>
        </w:rPr>
        <w:t xml:space="preserve">00 000) FCFA TTC </w:t>
      </w:r>
      <w:r w:rsidRPr="00DA0F01">
        <w:rPr>
          <w:rFonts w:ascii="Times New Roman" w:hAnsi="Times New Roman" w:cs="Times New Roman"/>
          <w:sz w:val="22"/>
          <w:szCs w:val="22"/>
        </w:rPr>
        <w:t>;</w:t>
      </w:r>
      <w:r w:rsidRPr="00DA0F01">
        <w:rPr>
          <w:rFonts w:ascii="Times New Roman" w:hAnsi="Times New Roman" w:cs="Times New Roman"/>
          <w:sz w:val="22"/>
          <w:szCs w:val="22"/>
        </w:rPr>
        <w:tab/>
      </w:r>
    </w:p>
    <w:p w:rsidR="0045666A" w:rsidRPr="0045666A" w:rsidRDefault="0045666A" w:rsidP="0045666A"/>
    <w:p w:rsidR="00C96F37" w:rsidRPr="00DA0F01" w:rsidRDefault="00C96F37" w:rsidP="005226DD">
      <w:pPr>
        <w:numPr>
          <w:ilvl w:val="0"/>
          <w:numId w:val="10"/>
        </w:numPr>
        <w:ind w:left="284" w:hanging="284"/>
        <w:rPr>
          <w:rFonts w:eastAsia="Arial Unicode MS"/>
          <w:b/>
          <w:sz w:val="22"/>
          <w:szCs w:val="22"/>
        </w:rPr>
      </w:pPr>
      <w:r w:rsidRPr="00DA0F01">
        <w:rPr>
          <w:rFonts w:eastAsia="Arial Unicode MS"/>
          <w:b/>
          <w:sz w:val="22"/>
          <w:szCs w:val="22"/>
        </w:rPr>
        <w:t xml:space="preserve">PARTICIPATION </w:t>
      </w:r>
    </w:p>
    <w:p w:rsidR="00C96F37" w:rsidRPr="00DA0F01" w:rsidRDefault="00600AE9" w:rsidP="00790A44">
      <w:pPr>
        <w:spacing w:before="120" w:line="276" w:lineRule="auto"/>
        <w:ind w:firstLine="284"/>
        <w:jc w:val="both"/>
        <w:rPr>
          <w:rFonts w:eastAsia="Arial Unicode MS"/>
          <w:sz w:val="22"/>
          <w:szCs w:val="22"/>
        </w:rPr>
      </w:pPr>
      <w:r w:rsidRPr="00E65C25">
        <w:rPr>
          <w:sz w:val="24"/>
          <w:szCs w:val="28"/>
        </w:rPr>
        <w:t>La participation à cet Appel d’Offres est ouverte à toutes Sociétés, Entreprises ou</w:t>
      </w:r>
      <w:r>
        <w:rPr>
          <w:sz w:val="24"/>
          <w:szCs w:val="28"/>
        </w:rPr>
        <w:t xml:space="preserve"> </w:t>
      </w:r>
      <w:r w:rsidRPr="00E65C25">
        <w:rPr>
          <w:sz w:val="24"/>
          <w:szCs w:val="28"/>
        </w:rPr>
        <w:t>Groupes d’Entreprises de droit Camerounais, ayant une expérience avérée dans le domaine des énergies renouvelables par ailleurs justifiant des capacités techniques et financières pour la réalisation des travaux objet du Présent Appel d’Offres.</w:t>
      </w:r>
      <w:r w:rsidR="00C96F37" w:rsidRPr="00DA0F01">
        <w:rPr>
          <w:rFonts w:eastAsia="Arial Unicode MS"/>
          <w:sz w:val="22"/>
          <w:szCs w:val="22"/>
        </w:rPr>
        <w:t xml:space="preserve"> </w:t>
      </w:r>
    </w:p>
    <w:p w:rsidR="00C96F37" w:rsidRPr="00DA0F01" w:rsidRDefault="00C96F37" w:rsidP="005226DD">
      <w:pPr>
        <w:numPr>
          <w:ilvl w:val="0"/>
          <w:numId w:val="10"/>
        </w:numPr>
        <w:spacing w:before="120"/>
        <w:ind w:left="284" w:hanging="284"/>
        <w:rPr>
          <w:rFonts w:eastAsia="Arial Unicode MS"/>
          <w:b/>
          <w:sz w:val="22"/>
          <w:szCs w:val="22"/>
        </w:rPr>
      </w:pPr>
      <w:r w:rsidRPr="00DA0F01">
        <w:rPr>
          <w:rFonts w:eastAsia="Arial Unicode MS"/>
          <w:b/>
          <w:sz w:val="22"/>
          <w:szCs w:val="22"/>
        </w:rPr>
        <w:t>FINANCEMENT</w:t>
      </w:r>
    </w:p>
    <w:p w:rsidR="00C96F37" w:rsidRPr="00DA0F01" w:rsidRDefault="00C96F37" w:rsidP="001F584F">
      <w:pPr>
        <w:spacing w:before="120"/>
        <w:ind w:firstLine="284"/>
        <w:jc w:val="both"/>
        <w:rPr>
          <w:rFonts w:eastAsia="Arial Unicode MS"/>
          <w:sz w:val="22"/>
          <w:szCs w:val="22"/>
        </w:rPr>
      </w:pPr>
      <w:r w:rsidRPr="00DA0F01">
        <w:rPr>
          <w:rFonts w:eastAsia="Arial Unicode MS"/>
          <w:sz w:val="22"/>
          <w:szCs w:val="22"/>
        </w:rPr>
        <w:t xml:space="preserve">Les travaux objet du présent Appel d'Offres sont financés par le Budget d’Investissement Public de la République du Cameroun, </w:t>
      </w:r>
      <w:r w:rsidR="00C434DF">
        <w:rPr>
          <w:rFonts w:eastAsia="Arial Unicode MS"/>
          <w:sz w:val="22"/>
          <w:szCs w:val="22"/>
        </w:rPr>
        <w:t xml:space="preserve">Ministère de </w:t>
      </w:r>
      <w:r w:rsidR="00F50884">
        <w:rPr>
          <w:rFonts w:eastAsia="Arial Unicode MS"/>
          <w:sz w:val="22"/>
          <w:szCs w:val="22"/>
        </w:rPr>
        <w:t>l’eau et de l’Energie</w:t>
      </w:r>
      <w:r w:rsidR="00A60A16">
        <w:rPr>
          <w:rFonts w:eastAsia="Arial Unicode MS"/>
          <w:sz w:val="22"/>
          <w:szCs w:val="22"/>
        </w:rPr>
        <w:t xml:space="preserve">, </w:t>
      </w:r>
      <w:r w:rsidRPr="00DA0F01">
        <w:rPr>
          <w:rFonts w:eastAsia="Arial Unicode MS"/>
          <w:sz w:val="22"/>
          <w:szCs w:val="22"/>
        </w:rPr>
        <w:t xml:space="preserve">Exercice </w:t>
      </w:r>
      <w:r w:rsidR="00F14629">
        <w:rPr>
          <w:rFonts w:eastAsia="Arial Unicode MS"/>
          <w:sz w:val="22"/>
          <w:szCs w:val="22"/>
        </w:rPr>
        <w:t>2024</w:t>
      </w:r>
      <w:r w:rsidRPr="00DA0F01">
        <w:rPr>
          <w:rFonts w:eastAsia="Arial Unicode MS"/>
          <w:sz w:val="22"/>
          <w:szCs w:val="22"/>
        </w:rPr>
        <w:t>.</w:t>
      </w:r>
    </w:p>
    <w:p w:rsidR="002C1762" w:rsidRPr="00DA0F01" w:rsidRDefault="002C1762" w:rsidP="005226DD">
      <w:pPr>
        <w:numPr>
          <w:ilvl w:val="0"/>
          <w:numId w:val="10"/>
        </w:numPr>
        <w:spacing w:before="120"/>
        <w:ind w:left="284" w:hanging="284"/>
        <w:rPr>
          <w:rFonts w:eastAsia="Arial Unicode MS"/>
          <w:b/>
          <w:sz w:val="22"/>
          <w:szCs w:val="22"/>
        </w:rPr>
      </w:pPr>
      <w:r w:rsidRPr="00DA0F01">
        <w:rPr>
          <w:rFonts w:eastAsia="Arial Unicode MS"/>
          <w:b/>
          <w:sz w:val="22"/>
          <w:szCs w:val="22"/>
        </w:rPr>
        <w:t>ACQUISITION DU DOSSIER D'APPEL D'OFFRES</w:t>
      </w:r>
    </w:p>
    <w:p w:rsidR="001C1A0F" w:rsidRDefault="002C1762" w:rsidP="001C1A0F">
      <w:pPr>
        <w:tabs>
          <w:tab w:val="left" w:pos="426"/>
        </w:tabs>
        <w:jc w:val="both"/>
      </w:pPr>
      <w:r w:rsidRPr="001C1A0F">
        <w:t xml:space="preserve">Le Dossier d’Appel d’Offres (DAO) peut être obtenu dès publication du présent avis, auprès </w:t>
      </w:r>
      <w:r w:rsidR="003361AF" w:rsidRPr="001C1A0F">
        <w:t>de la Commune de Batouri</w:t>
      </w:r>
      <w:r w:rsidRPr="001C1A0F">
        <w:t>, Service de la Passation d</w:t>
      </w:r>
      <w:r w:rsidR="003361AF" w:rsidRPr="001C1A0F">
        <w:t>es Marchés,</w:t>
      </w:r>
      <w:r w:rsidRPr="001C1A0F">
        <w:t xml:space="preserve"> </w:t>
      </w:r>
      <w:r w:rsidRPr="001C1A0F">
        <w:rPr>
          <w:b/>
          <w:highlight w:val="darkGray"/>
        </w:rPr>
        <w:t xml:space="preserve">Tél : </w:t>
      </w:r>
      <w:r w:rsidR="001C1A0F" w:rsidRPr="001C1A0F">
        <w:rPr>
          <w:b/>
        </w:rPr>
        <w:t>696 641 339 / 655 02 84 84</w:t>
      </w:r>
      <w:r w:rsidR="003361AF" w:rsidRPr="001C1A0F">
        <w:t>,</w:t>
      </w:r>
      <w:r w:rsidRPr="001C1A0F">
        <w:t xml:space="preserve"> </w:t>
      </w:r>
      <w:r w:rsidR="001C1A0F" w:rsidRPr="001C1A0F">
        <w:t xml:space="preserve">sur présentation d’une quittance de versement à la </w:t>
      </w:r>
      <w:r w:rsidR="001C1A0F" w:rsidRPr="001C1A0F">
        <w:rPr>
          <w:b/>
        </w:rPr>
        <w:t xml:space="preserve">Recette Municipale de BATOURI, </w:t>
      </w:r>
      <w:r w:rsidR="001C1A0F" w:rsidRPr="001C1A0F">
        <w:t xml:space="preserve">d’une somme non remboursable de </w:t>
      </w:r>
      <w:r w:rsidR="00F50884">
        <w:rPr>
          <w:b/>
        </w:rPr>
        <w:t>soixante-quinze mille (75</w:t>
      </w:r>
      <w:r w:rsidR="001C1A0F" w:rsidRPr="001C1A0F">
        <w:rPr>
          <w:b/>
        </w:rPr>
        <w:t> 000) FCFA</w:t>
      </w:r>
      <w:r w:rsidR="001C1A0F" w:rsidRPr="001C1A0F">
        <w:t>, représentant les frais d’achat du Dossier d’Appel d’Offre. Cette quittance devra identifier le payeur comme représentant de l’entreprise désireuse de participer à l’appel d’offres.</w:t>
      </w:r>
    </w:p>
    <w:p w:rsidR="00F85CB4" w:rsidRPr="001C1A0F" w:rsidRDefault="00F85CB4" w:rsidP="001C1A0F">
      <w:pPr>
        <w:tabs>
          <w:tab w:val="left" w:pos="426"/>
        </w:tabs>
        <w:jc w:val="both"/>
      </w:pPr>
    </w:p>
    <w:p w:rsidR="00C96F37" w:rsidRPr="00F85CB4" w:rsidRDefault="002C1762" w:rsidP="00F85CB4">
      <w:pPr>
        <w:pStyle w:val="Paragraphedeliste"/>
        <w:numPr>
          <w:ilvl w:val="0"/>
          <w:numId w:val="10"/>
        </w:numPr>
        <w:tabs>
          <w:tab w:val="left" w:pos="426"/>
        </w:tabs>
        <w:jc w:val="both"/>
        <w:rPr>
          <w:rFonts w:eastAsia="Arial Unicode MS"/>
          <w:b/>
          <w:sz w:val="22"/>
          <w:szCs w:val="22"/>
        </w:rPr>
      </w:pPr>
      <w:r w:rsidRPr="00F85CB4">
        <w:rPr>
          <w:rFonts w:eastAsia="Arial Unicode MS"/>
          <w:b/>
          <w:sz w:val="22"/>
          <w:szCs w:val="22"/>
        </w:rPr>
        <w:t>CONSULTATION DU DOSSIER D'APPEL D'OFFRES</w:t>
      </w:r>
    </w:p>
    <w:p w:rsidR="003D61F6" w:rsidRPr="00DA0F01" w:rsidRDefault="00681AF7" w:rsidP="00681AF7">
      <w:pPr>
        <w:spacing w:before="120"/>
        <w:ind w:firstLine="284"/>
        <w:jc w:val="both"/>
        <w:rPr>
          <w:rFonts w:eastAsia="Arial Unicode MS"/>
          <w:sz w:val="22"/>
          <w:szCs w:val="22"/>
        </w:rPr>
      </w:pPr>
      <w:r w:rsidRPr="00DA0F01">
        <w:rPr>
          <w:rFonts w:eastAsia="Arial Unicode MS"/>
          <w:sz w:val="22"/>
          <w:szCs w:val="22"/>
        </w:rPr>
        <w:t xml:space="preserve">Le Dossier d’Appel d’Offres (DAO) peut être consulté aux heures ouvrables à la </w:t>
      </w:r>
      <w:r w:rsidR="003361AF">
        <w:rPr>
          <w:rFonts w:eastAsia="Arial Unicode MS"/>
          <w:sz w:val="22"/>
          <w:szCs w:val="22"/>
        </w:rPr>
        <w:t>Commune de</w:t>
      </w:r>
      <w:r w:rsidRPr="00DA0F01">
        <w:rPr>
          <w:rFonts w:eastAsia="Arial Unicode MS"/>
          <w:sz w:val="22"/>
          <w:szCs w:val="22"/>
        </w:rPr>
        <w:t xml:space="preserve"> Batouri, Service de la Passation des Marchés Publics, Tél : </w:t>
      </w:r>
      <w:r w:rsidR="001C1A0F">
        <w:rPr>
          <w:rFonts w:eastAsia="Arial Unicode MS"/>
          <w:sz w:val="22"/>
          <w:szCs w:val="22"/>
        </w:rPr>
        <w:t>696 641 339 / 655 02 84 84</w:t>
      </w:r>
      <w:r w:rsidRPr="00DA0F01">
        <w:rPr>
          <w:rFonts w:eastAsia="Arial Unicode MS"/>
          <w:sz w:val="22"/>
          <w:szCs w:val="22"/>
        </w:rPr>
        <w:t xml:space="preserve">, sise </w:t>
      </w:r>
      <w:r w:rsidR="003361AF">
        <w:rPr>
          <w:rFonts w:eastAsia="Arial Unicode MS"/>
          <w:sz w:val="22"/>
          <w:szCs w:val="22"/>
        </w:rPr>
        <w:t>face Commissariat</w:t>
      </w:r>
      <w:r w:rsidRPr="00DA0F01">
        <w:rPr>
          <w:rFonts w:eastAsia="Arial Unicode MS"/>
          <w:sz w:val="22"/>
          <w:szCs w:val="22"/>
        </w:rPr>
        <w:t xml:space="preserve">, dès publication du présent avis. </w:t>
      </w:r>
    </w:p>
    <w:p w:rsidR="00C96F37" w:rsidRPr="00DA0F01" w:rsidRDefault="00C96F37" w:rsidP="005226DD">
      <w:pPr>
        <w:numPr>
          <w:ilvl w:val="0"/>
          <w:numId w:val="10"/>
        </w:numPr>
        <w:spacing w:before="120"/>
        <w:ind w:left="284" w:hanging="284"/>
        <w:rPr>
          <w:rFonts w:eastAsia="Arial Unicode MS"/>
          <w:b/>
          <w:sz w:val="22"/>
          <w:szCs w:val="22"/>
        </w:rPr>
      </w:pPr>
      <w:r w:rsidRPr="00DA0F01">
        <w:rPr>
          <w:rFonts w:eastAsia="Arial Unicode MS"/>
          <w:b/>
          <w:sz w:val="22"/>
          <w:szCs w:val="22"/>
        </w:rPr>
        <w:t>REMISE DES OFFRES</w:t>
      </w:r>
    </w:p>
    <w:p w:rsidR="0011011F" w:rsidRPr="00DA0F01" w:rsidRDefault="00C96F37" w:rsidP="00F12B93">
      <w:pPr>
        <w:spacing w:before="120" w:after="120"/>
        <w:jc w:val="both"/>
        <w:rPr>
          <w:rFonts w:eastAsia="Arial Unicode MS"/>
          <w:sz w:val="22"/>
          <w:szCs w:val="22"/>
        </w:rPr>
      </w:pPr>
      <w:r w:rsidRPr="00DA0F01">
        <w:rPr>
          <w:rFonts w:eastAsia="Arial Unicode MS"/>
          <w:sz w:val="22"/>
          <w:szCs w:val="22"/>
        </w:rPr>
        <w:t>Chaque offre</w:t>
      </w:r>
      <w:r w:rsidR="00D72D7C" w:rsidRPr="00DA0F01">
        <w:rPr>
          <w:rFonts w:eastAsia="Arial Unicode MS"/>
          <w:sz w:val="22"/>
          <w:szCs w:val="22"/>
        </w:rPr>
        <w:t>,</w:t>
      </w:r>
      <w:r w:rsidRPr="00DA0F01">
        <w:rPr>
          <w:rFonts w:eastAsia="Arial Unicode MS"/>
          <w:sz w:val="22"/>
          <w:szCs w:val="22"/>
        </w:rPr>
        <w:t xml:space="preserve"> rédigée en Français ou en Anglais </w:t>
      </w:r>
      <w:r w:rsidR="00C60530" w:rsidRPr="00DA0F01">
        <w:rPr>
          <w:rFonts w:eastAsia="Arial Unicode MS"/>
          <w:sz w:val="22"/>
          <w:szCs w:val="22"/>
        </w:rPr>
        <w:t xml:space="preserve">en Sept (07) exemplaires dont un original et six (06) copies respectivement marqués comme tel, placée sous pli cacheté et scellé sans indication sur l’identité du soumissionnaire sous peine de rejet, devra </w:t>
      </w:r>
      <w:r w:rsidR="00FB4E6D">
        <w:rPr>
          <w:rFonts w:eastAsia="Arial Unicode MS"/>
          <w:sz w:val="22"/>
          <w:szCs w:val="22"/>
        </w:rPr>
        <w:t xml:space="preserve">parvenir dans le </w:t>
      </w:r>
      <w:r w:rsidR="00C60530" w:rsidRPr="00DA0F01">
        <w:rPr>
          <w:rFonts w:eastAsia="Arial Unicode MS"/>
          <w:sz w:val="22"/>
          <w:szCs w:val="22"/>
        </w:rPr>
        <w:t xml:space="preserve">Service de la Passation des Marchés, </w:t>
      </w:r>
      <w:r w:rsidR="003361AF">
        <w:rPr>
          <w:rFonts w:eastAsia="Arial Unicode MS"/>
          <w:b/>
          <w:sz w:val="22"/>
          <w:szCs w:val="22"/>
        </w:rPr>
        <w:t xml:space="preserve">Tél : </w:t>
      </w:r>
      <w:r w:rsidR="001C1A0F">
        <w:rPr>
          <w:rFonts w:eastAsia="Arial Unicode MS"/>
          <w:b/>
          <w:sz w:val="22"/>
          <w:szCs w:val="22"/>
        </w:rPr>
        <w:t>696 641 339 / 655 02 84 84</w:t>
      </w:r>
      <w:r w:rsidR="003361AF">
        <w:rPr>
          <w:rFonts w:eastAsia="Arial Unicode MS"/>
          <w:b/>
          <w:sz w:val="22"/>
          <w:szCs w:val="22"/>
        </w:rPr>
        <w:t xml:space="preserve"> </w:t>
      </w:r>
      <w:r w:rsidR="00C60530" w:rsidRPr="00DA0F01">
        <w:rPr>
          <w:rFonts w:eastAsia="Arial Unicode MS"/>
          <w:sz w:val="22"/>
          <w:szCs w:val="22"/>
        </w:rPr>
        <w:t xml:space="preserve"> sise </w:t>
      </w:r>
      <w:r w:rsidR="003361AF">
        <w:rPr>
          <w:rFonts w:eastAsia="Arial Unicode MS"/>
          <w:sz w:val="22"/>
          <w:szCs w:val="22"/>
        </w:rPr>
        <w:t>face Commissariat</w:t>
      </w:r>
      <w:r w:rsidR="00C60530" w:rsidRPr="00DA0F01">
        <w:rPr>
          <w:rFonts w:eastAsia="Arial Unicode MS"/>
          <w:sz w:val="22"/>
          <w:szCs w:val="22"/>
        </w:rPr>
        <w:t xml:space="preserve"> au plus tard</w:t>
      </w:r>
      <w:r w:rsidR="00C60530" w:rsidRPr="00DA0F01">
        <w:t xml:space="preserve"> </w:t>
      </w:r>
      <w:r w:rsidRPr="00DA0F01">
        <w:rPr>
          <w:rFonts w:eastAsia="Arial Unicode MS"/>
          <w:b/>
          <w:sz w:val="22"/>
          <w:szCs w:val="22"/>
        </w:rPr>
        <w:t xml:space="preserve">le </w:t>
      </w:r>
      <w:r w:rsidR="0058184E">
        <w:rPr>
          <w:rFonts w:eastAsia="Arial Unicode MS"/>
          <w:b/>
          <w:sz w:val="28"/>
          <w:szCs w:val="22"/>
        </w:rPr>
        <w:t>________________</w:t>
      </w:r>
      <w:r w:rsidR="003361AF">
        <w:rPr>
          <w:rFonts w:eastAsia="Arial Unicode MS"/>
          <w:b/>
          <w:sz w:val="28"/>
          <w:szCs w:val="22"/>
        </w:rPr>
        <w:t xml:space="preserve"> </w:t>
      </w:r>
      <w:r w:rsidR="00F85CB4">
        <w:rPr>
          <w:rFonts w:eastAsia="Arial Unicode MS"/>
          <w:b/>
          <w:sz w:val="28"/>
          <w:szCs w:val="22"/>
        </w:rPr>
        <w:t xml:space="preserve">à 10 </w:t>
      </w:r>
      <w:r w:rsidR="003361AF">
        <w:rPr>
          <w:rFonts w:eastAsia="Arial Unicode MS"/>
          <w:b/>
          <w:sz w:val="28"/>
          <w:szCs w:val="22"/>
        </w:rPr>
        <w:t>heures</w:t>
      </w:r>
      <w:r w:rsidR="00DA233B" w:rsidRPr="00DA0F01">
        <w:rPr>
          <w:rFonts w:eastAsia="Arial Unicode MS"/>
          <w:b/>
          <w:i/>
          <w:sz w:val="28"/>
          <w:szCs w:val="22"/>
        </w:rPr>
        <w:t xml:space="preserve"> </w:t>
      </w:r>
      <w:r w:rsidR="00A90F1A" w:rsidRPr="00DA0F01">
        <w:rPr>
          <w:rFonts w:eastAsia="Arial Unicode MS"/>
          <w:i/>
          <w:sz w:val="28"/>
          <w:szCs w:val="22"/>
        </w:rPr>
        <w:t xml:space="preserve"> </w:t>
      </w:r>
      <w:r w:rsidR="0011011F" w:rsidRPr="00DA0F01">
        <w:rPr>
          <w:rFonts w:eastAsia="Arial Unicode MS"/>
          <w:sz w:val="22"/>
          <w:szCs w:val="22"/>
        </w:rPr>
        <w:t>précise</w:t>
      </w:r>
      <w:r w:rsidR="00D00975" w:rsidRPr="00DA0F01">
        <w:rPr>
          <w:rFonts w:eastAsia="Arial Unicode MS"/>
          <w:sz w:val="22"/>
          <w:szCs w:val="22"/>
        </w:rPr>
        <w:t>s</w:t>
      </w:r>
      <w:r w:rsidR="00F12B93" w:rsidRPr="00DA0F01">
        <w:rPr>
          <w:rFonts w:eastAsia="Arial Unicode MS"/>
          <w:sz w:val="22"/>
          <w:szCs w:val="22"/>
        </w:rPr>
        <w:t xml:space="preserve"> et portera les mentions suivantes :</w:t>
      </w:r>
    </w:p>
    <w:p w:rsidR="00D9718F" w:rsidRPr="00DA0F01" w:rsidRDefault="000A0FF5" w:rsidP="00D9718F">
      <w:pPr>
        <w:pStyle w:val="Corpsdetexte"/>
        <w:jc w:val="center"/>
        <w:rPr>
          <w:szCs w:val="28"/>
        </w:rPr>
      </w:pPr>
      <w:r w:rsidRPr="00DA0F01">
        <w:rPr>
          <w:rFonts w:eastAsia="Arial Unicode MS"/>
          <w:i/>
          <w:sz w:val="22"/>
          <w:szCs w:val="22"/>
        </w:rPr>
        <w:t xml:space="preserve">APPEL D’OFFRES NATIONAL OUVERT </w:t>
      </w:r>
      <w:r w:rsidR="00A90F1A" w:rsidRPr="00DA0F01">
        <w:rPr>
          <w:rFonts w:eastAsia="Arial Unicode MS"/>
          <w:i/>
          <w:sz w:val="22"/>
          <w:szCs w:val="22"/>
        </w:rPr>
        <w:t xml:space="preserve"> </w:t>
      </w:r>
      <w:r w:rsidR="00D9718F" w:rsidRPr="00DA0F01">
        <w:rPr>
          <w:b/>
          <w:sz w:val="22"/>
          <w:szCs w:val="24"/>
        </w:rPr>
        <w:t>N</w:t>
      </w:r>
      <w:r w:rsidR="00D9718F" w:rsidRPr="00DA0F01">
        <w:rPr>
          <w:sz w:val="22"/>
          <w:szCs w:val="24"/>
        </w:rPr>
        <w:t>°</w:t>
      </w:r>
      <w:r w:rsidR="003361AF">
        <w:rPr>
          <w:b/>
          <w:sz w:val="32"/>
          <w:szCs w:val="24"/>
        </w:rPr>
        <w:t>___</w:t>
      </w:r>
      <w:r w:rsidR="003361AF">
        <w:rPr>
          <w:szCs w:val="28"/>
        </w:rPr>
        <w:t>/</w:t>
      </w:r>
      <w:r w:rsidR="001C1A0F">
        <w:rPr>
          <w:szCs w:val="28"/>
        </w:rPr>
        <w:t>AONO/RE/DK/C-BRI/CIPM</w:t>
      </w:r>
      <w:r w:rsidR="003361AF">
        <w:rPr>
          <w:szCs w:val="28"/>
        </w:rPr>
        <w:t>/</w:t>
      </w:r>
      <w:r w:rsidR="00F14629">
        <w:rPr>
          <w:szCs w:val="28"/>
        </w:rPr>
        <w:t>2024</w:t>
      </w:r>
      <w:r w:rsidR="00D9718F" w:rsidRPr="00DA0F01">
        <w:rPr>
          <w:szCs w:val="28"/>
        </w:rPr>
        <w:t xml:space="preserve"> </w:t>
      </w:r>
    </w:p>
    <w:p w:rsidR="00A44E83" w:rsidRPr="00DA0F01" w:rsidRDefault="00D9718F" w:rsidP="00F12B93">
      <w:pPr>
        <w:pStyle w:val="Corpsdetexte"/>
        <w:jc w:val="center"/>
        <w:rPr>
          <w:rFonts w:eastAsia="Arial Unicode MS"/>
          <w:i/>
          <w:sz w:val="22"/>
          <w:szCs w:val="22"/>
        </w:rPr>
      </w:pPr>
      <w:r w:rsidRPr="00DA0F01">
        <w:rPr>
          <w:sz w:val="28"/>
          <w:szCs w:val="28"/>
        </w:rPr>
        <w:t>DU</w:t>
      </w:r>
      <w:r w:rsidRPr="00DA0F01">
        <w:rPr>
          <w:b/>
          <w:i/>
          <w:sz w:val="28"/>
          <w:szCs w:val="28"/>
        </w:rPr>
        <w:t xml:space="preserve"> </w:t>
      </w:r>
      <w:r w:rsidR="003361AF">
        <w:rPr>
          <w:b/>
          <w:sz w:val="32"/>
          <w:szCs w:val="24"/>
        </w:rPr>
        <w:t>_____</w:t>
      </w:r>
      <w:r w:rsidR="0058184E">
        <w:rPr>
          <w:b/>
          <w:sz w:val="32"/>
          <w:szCs w:val="24"/>
        </w:rPr>
        <w:t>________</w:t>
      </w:r>
      <w:r w:rsidRPr="00DA0F01">
        <w:rPr>
          <w:sz w:val="32"/>
          <w:szCs w:val="24"/>
        </w:rPr>
        <w:t xml:space="preserve"> </w:t>
      </w:r>
      <w:r w:rsidRPr="00DA0F01">
        <w:rPr>
          <w:b/>
          <w:szCs w:val="24"/>
        </w:rPr>
        <w:t xml:space="preserve">POUR L’EXECUTION DES </w:t>
      </w:r>
      <w:r w:rsidR="00A60A16">
        <w:rPr>
          <w:b/>
          <w:szCs w:val="24"/>
        </w:rPr>
        <w:t xml:space="preserve">TRAVAUX </w:t>
      </w:r>
      <w:r w:rsidR="00A277EB">
        <w:rPr>
          <w:b/>
          <w:szCs w:val="24"/>
        </w:rPr>
        <w:t>D’ECLAIRAGE PUBLIC PAR LAMPADAIRES SOLAIRES ALL IN ONE DE LA VILLE DE BATOURI, DEPARTEMENT DE LA KADEY, REGION DE L’EST.</w:t>
      </w:r>
    </w:p>
    <w:p w:rsidR="00C96F37" w:rsidRPr="00DA0F01" w:rsidRDefault="00C96F37" w:rsidP="00A90F1A">
      <w:pPr>
        <w:pStyle w:val="Retraitcorpsdetexte"/>
        <w:spacing w:before="60"/>
        <w:ind w:left="0"/>
        <w:jc w:val="center"/>
        <w:rPr>
          <w:rFonts w:eastAsia="Arial Unicode MS"/>
          <w:b/>
          <w:bCs/>
          <w:i/>
          <w:iCs/>
          <w:sz w:val="22"/>
          <w:szCs w:val="22"/>
        </w:rPr>
      </w:pPr>
      <w:r w:rsidRPr="00DA0F01">
        <w:rPr>
          <w:rFonts w:eastAsia="Arial Unicode MS"/>
          <w:b/>
          <w:bCs/>
          <w:i/>
          <w:iCs/>
          <w:sz w:val="22"/>
          <w:szCs w:val="22"/>
        </w:rPr>
        <w:t>" A n'ouvrir qu'en séance de dépouillement "</w:t>
      </w:r>
    </w:p>
    <w:p w:rsidR="00C96F37" w:rsidRPr="00DA0F01" w:rsidRDefault="00C96F37" w:rsidP="005226DD">
      <w:pPr>
        <w:numPr>
          <w:ilvl w:val="0"/>
          <w:numId w:val="10"/>
        </w:numPr>
        <w:spacing w:before="120" w:after="120"/>
        <w:ind w:left="284" w:hanging="284"/>
        <w:rPr>
          <w:rFonts w:eastAsia="Arial Unicode MS"/>
          <w:b/>
          <w:sz w:val="22"/>
          <w:szCs w:val="22"/>
        </w:rPr>
      </w:pPr>
      <w:r w:rsidRPr="00DA0F01">
        <w:rPr>
          <w:rFonts w:eastAsia="Arial Unicode MS"/>
          <w:b/>
          <w:sz w:val="22"/>
          <w:szCs w:val="22"/>
        </w:rPr>
        <w:t>RECEVABILITE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Les offres ne respectant pas le mode de séparation de l’offre financière des offres administrative et technique</w:t>
      </w:r>
      <w:r w:rsidR="002E29F3" w:rsidRPr="00DA0F01">
        <w:rPr>
          <w:rFonts w:eastAsia="Arial Unicode MS"/>
          <w:sz w:val="22"/>
          <w:szCs w:val="22"/>
        </w:rPr>
        <w:t xml:space="preserve"> seront irrecevables.</w:t>
      </w:r>
      <w:r w:rsidR="00F8071A" w:rsidRPr="00DA0F01">
        <w:rPr>
          <w:rFonts w:eastAsia="Arial Unicode MS"/>
          <w:sz w:val="22"/>
          <w:szCs w:val="22"/>
        </w:rPr>
        <w:t xml:space="preserve"> </w:t>
      </w:r>
      <w:r w:rsidRPr="00DA0F01">
        <w:rPr>
          <w:rFonts w:eastAsia="Arial Unicode MS"/>
          <w:sz w:val="22"/>
          <w:szCs w:val="22"/>
        </w:rPr>
        <w:t xml:space="preserve">Toute offre incomplète conformément aux prescriptions du Dossier d'Appel d'Offres sera déclarée irrecevable, notamment, celle dans laquelle il </w:t>
      </w:r>
      <w:r w:rsidR="00F8071A" w:rsidRPr="00DA0F01">
        <w:rPr>
          <w:rFonts w:eastAsia="Arial Unicode MS"/>
          <w:sz w:val="22"/>
          <w:szCs w:val="22"/>
        </w:rPr>
        <w:t xml:space="preserve">est </w:t>
      </w:r>
      <w:r w:rsidRPr="00DA0F01">
        <w:rPr>
          <w:rFonts w:eastAsia="Arial Unicode MS"/>
          <w:sz w:val="22"/>
          <w:szCs w:val="22"/>
        </w:rPr>
        <w:t>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F85CB4" w:rsidRPr="00DA0F01" w:rsidRDefault="00C60530" w:rsidP="00F50884">
      <w:pPr>
        <w:ind w:firstLine="284"/>
        <w:jc w:val="both"/>
        <w:rPr>
          <w:rFonts w:eastAsia="Arial Unicode MS"/>
          <w:sz w:val="22"/>
          <w:szCs w:val="22"/>
        </w:rPr>
      </w:pPr>
      <w:r w:rsidRPr="00DA0F01">
        <w:rPr>
          <w:rFonts w:eastAsia="Arial Unicode MS"/>
          <w:sz w:val="22"/>
          <w:szCs w:val="22"/>
        </w:rPr>
        <w:tab/>
        <w:t>Elles devront obligatoirement dater de moins de trois (03) mois à la date initiale de remise des offres.</w:t>
      </w:r>
    </w:p>
    <w:p w:rsidR="00C96F37" w:rsidRPr="00DA0F01" w:rsidRDefault="00C96F37" w:rsidP="005226DD">
      <w:pPr>
        <w:numPr>
          <w:ilvl w:val="0"/>
          <w:numId w:val="10"/>
        </w:numPr>
        <w:spacing w:before="120" w:after="120"/>
        <w:ind w:left="284" w:hanging="284"/>
        <w:rPr>
          <w:rFonts w:eastAsia="Arial Unicode MS"/>
          <w:b/>
          <w:sz w:val="22"/>
          <w:szCs w:val="22"/>
        </w:rPr>
      </w:pPr>
      <w:r w:rsidRPr="00DA0F01">
        <w:rPr>
          <w:rFonts w:eastAsia="Arial Unicode MS"/>
          <w:b/>
          <w:sz w:val="22"/>
          <w:szCs w:val="22"/>
        </w:rPr>
        <w:lastRenderedPageBreak/>
        <w:t>OUVERTURE DES OFFRES</w:t>
      </w:r>
    </w:p>
    <w:p w:rsidR="00C96F37" w:rsidRPr="00DA0F01" w:rsidRDefault="00C96F37" w:rsidP="00E865AD">
      <w:pPr>
        <w:ind w:firstLine="284"/>
        <w:jc w:val="both"/>
        <w:rPr>
          <w:rFonts w:eastAsia="Arial Unicode MS"/>
          <w:sz w:val="22"/>
          <w:szCs w:val="22"/>
        </w:rPr>
      </w:pPr>
      <w:r w:rsidRPr="00DA0F01">
        <w:rPr>
          <w:rFonts w:eastAsia="Arial Unicode MS"/>
          <w:sz w:val="22"/>
          <w:szCs w:val="22"/>
        </w:rPr>
        <w:t xml:space="preserve">L’ouverture des offres se fera en un temps </w:t>
      </w:r>
      <w:r w:rsidR="00D9718F" w:rsidRPr="00DA0F01">
        <w:rPr>
          <w:rFonts w:eastAsia="Arial Unicode MS"/>
          <w:sz w:val="22"/>
          <w:szCs w:val="22"/>
        </w:rPr>
        <w:t xml:space="preserve">par </w:t>
      </w:r>
      <w:r w:rsidR="003361AF">
        <w:rPr>
          <w:rFonts w:eastAsia="Arial Unicode MS"/>
          <w:sz w:val="22"/>
          <w:szCs w:val="22"/>
        </w:rPr>
        <w:t xml:space="preserve">la Commission Interne de Passation des Marchés de la </w:t>
      </w:r>
      <w:r w:rsidR="0058184E">
        <w:rPr>
          <w:rFonts w:eastAsia="Arial Unicode MS"/>
          <w:sz w:val="22"/>
          <w:szCs w:val="22"/>
        </w:rPr>
        <w:t>Commune de Batouri</w:t>
      </w:r>
      <w:r w:rsidR="00D9718F" w:rsidRPr="00DA0F01">
        <w:rPr>
          <w:rFonts w:eastAsia="Arial Unicode MS"/>
          <w:sz w:val="22"/>
          <w:szCs w:val="22"/>
        </w:rPr>
        <w:t xml:space="preserve">, dans la salle </w:t>
      </w:r>
      <w:r w:rsidR="0058184E">
        <w:rPr>
          <w:rFonts w:eastAsia="Arial Unicode MS"/>
          <w:sz w:val="22"/>
          <w:szCs w:val="22"/>
        </w:rPr>
        <w:t>des Actes de la Commune de</w:t>
      </w:r>
      <w:r w:rsidR="00D9718F" w:rsidRPr="00DA0F01">
        <w:rPr>
          <w:rFonts w:eastAsia="Arial Unicode MS"/>
          <w:sz w:val="22"/>
          <w:szCs w:val="22"/>
        </w:rPr>
        <w:t xml:space="preserve"> Batouri </w:t>
      </w:r>
      <w:r w:rsidRPr="00DA0F01">
        <w:rPr>
          <w:rFonts w:eastAsia="Arial Unicode MS"/>
          <w:sz w:val="22"/>
          <w:szCs w:val="22"/>
        </w:rPr>
        <w:t>le</w:t>
      </w:r>
      <w:r w:rsidR="00921EAC" w:rsidRPr="00DA0F01">
        <w:rPr>
          <w:rFonts w:eastAsia="Arial Unicode MS"/>
          <w:sz w:val="22"/>
          <w:szCs w:val="22"/>
        </w:rPr>
        <w:t xml:space="preserve"> </w:t>
      </w:r>
      <w:r w:rsidR="003361AF">
        <w:rPr>
          <w:rFonts w:eastAsia="Arial Unicode MS"/>
          <w:b/>
          <w:sz w:val="24"/>
          <w:szCs w:val="22"/>
        </w:rPr>
        <w:t>_______________</w:t>
      </w:r>
      <w:r w:rsidR="00F85CB4">
        <w:rPr>
          <w:rFonts w:eastAsia="Arial Unicode MS"/>
          <w:b/>
          <w:sz w:val="24"/>
          <w:szCs w:val="22"/>
        </w:rPr>
        <w:t>, 11</w:t>
      </w:r>
      <w:r w:rsidR="003361AF">
        <w:rPr>
          <w:rFonts w:eastAsia="Arial Unicode MS"/>
          <w:b/>
          <w:sz w:val="24"/>
          <w:szCs w:val="22"/>
        </w:rPr>
        <w:t xml:space="preserve"> heures</w:t>
      </w:r>
      <w:r w:rsidR="00DA233B" w:rsidRPr="00DA0F01">
        <w:rPr>
          <w:rFonts w:eastAsia="Arial Unicode MS"/>
          <w:sz w:val="24"/>
          <w:szCs w:val="22"/>
        </w:rPr>
        <w:t xml:space="preserve">  </w:t>
      </w:r>
      <w:r w:rsidRPr="00DA0F01">
        <w:rPr>
          <w:rFonts w:eastAsia="Arial Unicode MS"/>
          <w:sz w:val="22"/>
          <w:szCs w:val="22"/>
        </w:rPr>
        <w:t xml:space="preserve">précises par la </w:t>
      </w:r>
      <w:r w:rsidR="00FB4E6D">
        <w:rPr>
          <w:rFonts w:eastAsia="Arial Unicode MS"/>
          <w:sz w:val="22"/>
          <w:szCs w:val="22"/>
        </w:rPr>
        <w:t>Commission Interne de Passation des Marchés de la Commune de Batouri</w:t>
      </w:r>
      <w:r w:rsidRPr="00DA0F01">
        <w:rPr>
          <w:rFonts w:eastAsia="Arial Unicode MS"/>
          <w:sz w:val="22"/>
          <w:szCs w:val="22"/>
        </w:rPr>
        <w:t>, en présence des soumissionnaires ou de leurs représentants dûment mandatés et ayant une parfaite connaissance de la soumission dont ils ont la charge.</w:t>
      </w:r>
    </w:p>
    <w:p w:rsidR="00C96F37" w:rsidRPr="00DA0F01" w:rsidRDefault="00C96F37" w:rsidP="005226DD">
      <w:pPr>
        <w:numPr>
          <w:ilvl w:val="0"/>
          <w:numId w:val="10"/>
        </w:numPr>
        <w:spacing w:before="120" w:after="120"/>
        <w:ind w:left="426" w:hanging="426"/>
        <w:rPr>
          <w:rFonts w:eastAsia="Arial Unicode MS"/>
          <w:b/>
          <w:sz w:val="22"/>
          <w:szCs w:val="22"/>
        </w:rPr>
      </w:pPr>
      <w:r w:rsidRPr="00DA0F01">
        <w:rPr>
          <w:rFonts w:eastAsia="Arial Unicode MS"/>
          <w:b/>
          <w:sz w:val="22"/>
          <w:szCs w:val="22"/>
        </w:rPr>
        <w:t>CRITERES D'EVALUATION DES OFFRES</w:t>
      </w:r>
    </w:p>
    <w:p w:rsidR="00C96F37" w:rsidRPr="00DA0F01" w:rsidRDefault="00C96F37" w:rsidP="005226DD">
      <w:pPr>
        <w:pStyle w:val="Corpsdetexte"/>
        <w:numPr>
          <w:ilvl w:val="0"/>
          <w:numId w:val="19"/>
        </w:numPr>
        <w:jc w:val="both"/>
        <w:rPr>
          <w:rFonts w:eastAsia="Arial Unicode MS"/>
          <w:b/>
          <w:bCs/>
          <w:iCs/>
          <w:sz w:val="22"/>
          <w:szCs w:val="22"/>
        </w:rPr>
      </w:pPr>
      <w:r w:rsidRPr="00DA0F01">
        <w:rPr>
          <w:rFonts w:eastAsia="Arial Unicode MS"/>
          <w:b/>
          <w:bCs/>
          <w:iCs/>
          <w:sz w:val="22"/>
          <w:szCs w:val="22"/>
        </w:rPr>
        <w:t>Critères éliminatoires :</w:t>
      </w:r>
    </w:p>
    <w:p w:rsidR="001F584F" w:rsidRPr="00DA0F01" w:rsidRDefault="001F584F" w:rsidP="005226DD">
      <w:pPr>
        <w:pStyle w:val="Corpsdetexte"/>
        <w:numPr>
          <w:ilvl w:val="1"/>
          <w:numId w:val="19"/>
        </w:numPr>
        <w:ind w:left="1134"/>
        <w:jc w:val="both"/>
        <w:rPr>
          <w:rFonts w:eastAsia="Arial Unicode MS"/>
          <w:b/>
          <w:bCs/>
          <w:i/>
          <w:iCs/>
          <w:sz w:val="22"/>
          <w:szCs w:val="22"/>
          <w:u w:val="single"/>
        </w:rPr>
      </w:pPr>
      <w:r w:rsidRPr="00DA0F01">
        <w:rPr>
          <w:rFonts w:eastAsia="Arial Unicode MS"/>
          <w:b/>
          <w:bCs/>
          <w:i/>
          <w:iCs/>
          <w:sz w:val="22"/>
          <w:szCs w:val="22"/>
          <w:u w:val="single"/>
        </w:rPr>
        <w:t>Offre Administrative</w:t>
      </w:r>
    </w:p>
    <w:p w:rsidR="001F584F" w:rsidRPr="00DA0F01" w:rsidRDefault="001F584F" w:rsidP="005226DD">
      <w:pPr>
        <w:pStyle w:val="Corpsdetexte"/>
        <w:numPr>
          <w:ilvl w:val="0"/>
          <w:numId w:val="11"/>
        </w:numPr>
        <w:ind w:left="1418" w:hanging="284"/>
        <w:jc w:val="both"/>
        <w:rPr>
          <w:rFonts w:eastAsia="Arial Unicode MS"/>
          <w:bCs/>
          <w:iCs/>
          <w:sz w:val="22"/>
          <w:szCs w:val="22"/>
        </w:rPr>
      </w:pPr>
      <w:r w:rsidRPr="00DA0F01">
        <w:rPr>
          <w:rFonts w:eastAsia="Arial Unicode MS"/>
          <w:bCs/>
          <w:iCs/>
          <w:sz w:val="22"/>
          <w:szCs w:val="22"/>
        </w:rPr>
        <w:t xml:space="preserve">Absence </w:t>
      </w:r>
      <w:r w:rsidR="00FB4E6D">
        <w:rPr>
          <w:rFonts w:eastAsia="Arial Unicode MS"/>
          <w:bCs/>
          <w:iCs/>
          <w:sz w:val="22"/>
          <w:szCs w:val="22"/>
        </w:rPr>
        <w:t>de la caution de soumission</w:t>
      </w:r>
      <w:r w:rsidRPr="00DA0F01">
        <w:rPr>
          <w:rFonts w:eastAsia="Arial Unicode MS"/>
          <w:bCs/>
          <w:iCs/>
          <w:sz w:val="22"/>
          <w:szCs w:val="22"/>
        </w:rPr>
        <w:t> ;</w:t>
      </w:r>
    </w:p>
    <w:p w:rsidR="001F584F" w:rsidRPr="00DA0F01" w:rsidRDefault="001F584F" w:rsidP="005226DD">
      <w:pPr>
        <w:pStyle w:val="Corpsdetexte"/>
        <w:numPr>
          <w:ilvl w:val="0"/>
          <w:numId w:val="11"/>
        </w:numPr>
        <w:ind w:left="1418" w:hanging="284"/>
        <w:jc w:val="both"/>
        <w:rPr>
          <w:rFonts w:eastAsia="Arial Unicode MS"/>
          <w:bCs/>
          <w:iCs/>
          <w:sz w:val="22"/>
          <w:szCs w:val="22"/>
        </w:rPr>
      </w:pPr>
      <w:r w:rsidRPr="00DA0F01">
        <w:rPr>
          <w:rFonts w:eastAsia="Arial Unicode MS"/>
          <w:bCs/>
          <w:iCs/>
          <w:sz w:val="22"/>
          <w:szCs w:val="22"/>
        </w:rPr>
        <w:t>Pièce falsifiée ;</w:t>
      </w:r>
    </w:p>
    <w:p w:rsidR="001F584F" w:rsidRPr="00DA0F01" w:rsidRDefault="001F584F" w:rsidP="005226DD">
      <w:pPr>
        <w:pStyle w:val="Corpsdetexte"/>
        <w:numPr>
          <w:ilvl w:val="0"/>
          <w:numId w:val="11"/>
        </w:numPr>
        <w:ind w:left="1418" w:hanging="284"/>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1F584F" w:rsidRPr="00DA0F01" w:rsidRDefault="001F584F" w:rsidP="005226DD">
      <w:pPr>
        <w:pStyle w:val="Corpsdetexte"/>
        <w:numPr>
          <w:ilvl w:val="1"/>
          <w:numId w:val="19"/>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technique</w:t>
      </w:r>
    </w:p>
    <w:p w:rsidR="001F584F" w:rsidRPr="00DA0F01" w:rsidRDefault="001F584F" w:rsidP="005226DD">
      <w:pPr>
        <w:pStyle w:val="Corpsdetexte"/>
        <w:numPr>
          <w:ilvl w:val="0"/>
          <w:numId w:val="20"/>
        </w:numPr>
        <w:ind w:left="1418" w:hanging="284"/>
        <w:jc w:val="both"/>
        <w:rPr>
          <w:rFonts w:eastAsia="Arial Unicode MS"/>
          <w:bCs/>
          <w:iCs/>
          <w:sz w:val="22"/>
          <w:szCs w:val="22"/>
        </w:rPr>
      </w:pPr>
      <w:r w:rsidRPr="00DA0F01">
        <w:rPr>
          <w:rFonts w:eastAsia="Arial Unicode MS"/>
          <w:bCs/>
          <w:iCs/>
          <w:sz w:val="22"/>
          <w:szCs w:val="22"/>
        </w:rPr>
        <w:t>Fausse déclaration ou pièce falsifiée ;</w:t>
      </w:r>
    </w:p>
    <w:p w:rsidR="001F584F" w:rsidRPr="00DA0F01" w:rsidRDefault="001F584F" w:rsidP="005226DD">
      <w:pPr>
        <w:pStyle w:val="Corpsdetexte"/>
        <w:numPr>
          <w:ilvl w:val="0"/>
          <w:numId w:val="20"/>
        </w:numPr>
        <w:ind w:left="1418" w:hanging="284"/>
        <w:jc w:val="both"/>
        <w:rPr>
          <w:rFonts w:eastAsia="Arial Unicode MS"/>
          <w:bCs/>
          <w:iCs/>
          <w:sz w:val="22"/>
          <w:szCs w:val="22"/>
        </w:rPr>
      </w:pPr>
      <w:r w:rsidRPr="00DA0F01">
        <w:rPr>
          <w:rFonts w:eastAsia="Arial Unicode MS"/>
          <w:bCs/>
          <w:iCs/>
          <w:sz w:val="22"/>
          <w:szCs w:val="22"/>
        </w:rPr>
        <w:t xml:space="preserve">N’avoir pas réuni au moins </w:t>
      </w:r>
      <w:r w:rsidR="008A354B" w:rsidRPr="00DA0F01">
        <w:rPr>
          <w:rFonts w:eastAsia="Arial Unicode MS"/>
          <w:bCs/>
          <w:iCs/>
          <w:sz w:val="22"/>
          <w:szCs w:val="22"/>
        </w:rPr>
        <w:t>8</w:t>
      </w:r>
      <w:r w:rsidR="00E865AD" w:rsidRPr="00DA0F01">
        <w:rPr>
          <w:rFonts w:eastAsia="Arial Unicode MS"/>
          <w:bCs/>
          <w:iCs/>
          <w:sz w:val="22"/>
          <w:szCs w:val="22"/>
        </w:rPr>
        <w:t>0</w:t>
      </w:r>
      <w:r w:rsidRPr="00DA0F01">
        <w:rPr>
          <w:rFonts w:eastAsia="Arial Unicode MS"/>
          <w:bCs/>
          <w:iCs/>
          <w:sz w:val="22"/>
          <w:szCs w:val="22"/>
        </w:rPr>
        <w:t>% de</w:t>
      </w:r>
      <w:r w:rsidR="0045666A">
        <w:rPr>
          <w:rFonts w:eastAsia="Arial Unicode MS"/>
          <w:bCs/>
          <w:iCs/>
          <w:sz w:val="22"/>
          <w:szCs w:val="22"/>
        </w:rPr>
        <w:t>s</w:t>
      </w:r>
      <w:r w:rsidRPr="00DA0F01">
        <w:rPr>
          <w:rFonts w:eastAsia="Arial Unicode MS"/>
          <w:bCs/>
          <w:iCs/>
          <w:sz w:val="22"/>
          <w:szCs w:val="22"/>
        </w:rPr>
        <w:t xml:space="preserve"> critères de qualification.</w:t>
      </w:r>
    </w:p>
    <w:p w:rsidR="001F584F" w:rsidRPr="00DA0F01" w:rsidRDefault="001F584F" w:rsidP="005226DD">
      <w:pPr>
        <w:pStyle w:val="Corpsdetexte"/>
        <w:numPr>
          <w:ilvl w:val="1"/>
          <w:numId w:val="19"/>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Financière</w:t>
      </w:r>
    </w:p>
    <w:p w:rsidR="00B71780" w:rsidRPr="00DA0F01" w:rsidRDefault="00B71780" w:rsidP="005226DD">
      <w:pPr>
        <w:pStyle w:val="Corpsdetexte"/>
        <w:numPr>
          <w:ilvl w:val="0"/>
          <w:numId w:val="21"/>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Offre financière incomplète ;</w:t>
      </w:r>
    </w:p>
    <w:p w:rsidR="00B71780" w:rsidRPr="00DA0F01" w:rsidRDefault="00B71780" w:rsidP="005226DD">
      <w:pPr>
        <w:pStyle w:val="Corpsdetexte"/>
        <w:numPr>
          <w:ilvl w:val="0"/>
          <w:numId w:val="21"/>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C96F37" w:rsidRPr="00DA0F01" w:rsidRDefault="00C96F37" w:rsidP="00BC65D0">
      <w:pPr>
        <w:pStyle w:val="Corpsdetexte"/>
        <w:spacing w:after="120"/>
        <w:jc w:val="both"/>
        <w:rPr>
          <w:rFonts w:eastAsia="Arial Unicode MS"/>
          <w:bCs/>
          <w:iCs/>
          <w:sz w:val="22"/>
          <w:szCs w:val="22"/>
        </w:rPr>
      </w:pPr>
      <w:r w:rsidRPr="00DA0F01">
        <w:rPr>
          <w:rFonts w:eastAsia="Arial Unicode MS"/>
          <w:b/>
          <w:bCs/>
          <w:i/>
          <w:iCs/>
          <w:sz w:val="22"/>
          <w:szCs w:val="22"/>
          <w:u w:val="single"/>
        </w:rPr>
        <w:t>N.B</w:t>
      </w:r>
      <w:r w:rsidRPr="00DA0F01">
        <w:rPr>
          <w:rFonts w:eastAsia="Arial Unicode MS"/>
          <w:bCs/>
          <w:iCs/>
          <w:sz w:val="22"/>
          <w:szCs w:val="22"/>
        </w:rPr>
        <w:t> : Les copies certifiées des pièces antérieurement légalisées seront systématiquement rejetées.</w:t>
      </w:r>
    </w:p>
    <w:p w:rsidR="00C96F37" w:rsidRPr="00DA0F01" w:rsidRDefault="00C96F37" w:rsidP="005226DD">
      <w:pPr>
        <w:pStyle w:val="Corpsdetexte"/>
        <w:numPr>
          <w:ilvl w:val="0"/>
          <w:numId w:val="19"/>
        </w:numPr>
        <w:jc w:val="both"/>
        <w:rPr>
          <w:rFonts w:eastAsia="Arial Unicode MS"/>
          <w:b/>
          <w:bCs/>
          <w:iCs/>
          <w:sz w:val="22"/>
          <w:szCs w:val="22"/>
        </w:rPr>
      </w:pPr>
      <w:r w:rsidRPr="00DA0F01">
        <w:rPr>
          <w:rFonts w:eastAsia="Arial Unicode MS"/>
          <w:b/>
          <w:bCs/>
          <w:iCs/>
          <w:sz w:val="22"/>
          <w:szCs w:val="22"/>
        </w:rPr>
        <w:t xml:space="preserve">Critères </w:t>
      </w:r>
      <w:r w:rsidR="001F584F" w:rsidRPr="00DA0F01">
        <w:rPr>
          <w:rFonts w:eastAsia="Arial Unicode MS"/>
          <w:b/>
          <w:bCs/>
          <w:iCs/>
          <w:sz w:val="22"/>
          <w:szCs w:val="22"/>
        </w:rPr>
        <w:t xml:space="preserve">de qualification des offres techniques </w:t>
      </w:r>
      <w:r w:rsidRPr="00DA0F01">
        <w:rPr>
          <w:rFonts w:eastAsia="Arial Unicode MS"/>
          <w:b/>
          <w:bCs/>
          <w:iCs/>
          <w:sz w:val="22"/>
          <w:szCs w:val="22"/>
        </w:rPr>
        <w:t>:</w:t>
      </w:r>
    </w:p>
    <w:p w:rsidR="00C96F37" w:rsidRPr="00DA0F01" w:rsidRDefault="00C96F37" w:rsidP="00E865AD">
      <w:pPr>
        <w:pStyle w:val="Corpsdetexte"/>
        <w:spacing w:before="120"/>
        <w:ind w:firstLine="426"/>
        <w:jc w:val="both"/>
        <w:rPr>
          <w:rFonts w:eastAsia="Arial Unicode MS"/>
          <w:bCs/>
          <w:iCs/>
          <w:sz w:val="22"/>
          <w:szCs w:val="22"/>
        </w:rPr>
      </w:pPr>
      <w:r w:rsidRPr="00DA0F01">
        <w:rPr>
          <w:rFonts w:eastAsia="Arial Unicode MS"/>
          <w:bCs/>
          <w:iCs/>
          <w:sz w:val="22"/>
          <w:szCs w:val="22"/>
        </w:rPr>
        <w:t>Les critères, explicités dans le règlement particulier du DAO et relatifs à la qualification des candidats porteront sur :</w:t>
      </w:r>
    </w:p>
    <w:p w:rsidR="00C96F37" w:rsidRPr="00DA0F01" w:rsidRDefault="001F584F" w:rsidP="005226DD">
      <w:pPr>
        <w:pStyle w:val="Corpsdetexte"/>
        <w:numPr>
          <w:ilvl w:val="0"/>
          <w:numId w:val="12"/>
        </w:numPr>
        <w:tabs>
          <w:tab w:val="left" w:pos="1134"/>
        </w:tabs>
        <w:ind w:left="1135" w:hanging="284"/>
        <w:jc w:val="both"/>
        <w:rPr>
          <w:rFonts w:eastAsia="Arial Unicode MS"/>
          <w:bCs/>
          <w:iCs/>
          <w:sz w:val="22"/>
          <w:szCs w:val="22"/>
        </w:rPr>
      </w:pPr>
      <w:r w:rsidRPr="00A60A16">
        <w:rPr>
          <w:rFonts w:eastAsia="Arial Unicode MS"/>
          <w:bCs/>
          <w:iCs/>
          <w:sz w:val="22"/>
          <w:szCs w:val="22"/>
        </w:rPr>
        <w:t>L</w:t>
      </w:r>
      <w:r w:rsidR="00C96F37" w:rsidRPr="00A60A16">
        <w:rPr>
          <w:rFonts w:eastAsia="Arial Unicode MS"/>
          <w:bCs/>
          <w:iCs/>
          <w:sz w:val="22"/>
          <w:szCs w:val="22"/>
        </w:rPr>
        <w:t>a capacité financière</w:t>
      </w:r>
      <w:r w:rsidR="00B71780" w:rsidRPr="00A60A16">
        <w:rPr>
          <w:rFonts w:eastAsia="Arial Unicode MS"/>
          <w:bCs/>
          <w:iCs/>
          <w:sz w:val="22"/>
          <w:szCs w:val="22"/>
        </w:rPr>
        <w:t xml:space="preserve"> </w:t>
      </w:r>
      <w:r w:rsidR="002E29F3" w:rsidRPr="00A60A16">
        <w:rPr>
          <w:bCs/>
          <w:sz w:val="22"/>
          <w:szCs w:val="22"/>
        </w:rPr>
        <w:t xml:space="preserve">de </w:t>
      </w:r>
      <w:r w:rsidR="00A60A16" w:rsidRPr="00A60A16">
        <w:rPr>
          <w:b/>
          <w:bCs/>
          <w:sz w:val="22"/>
          <w:szCs w:val="22"/>
        </w:rPr>
        <w:t>quarante</w:t>
      </w:r>
      <w:r w:rsidR="002E29F3" w:rsidRPr="00A60A16">
        <w:rPr>
          <w:b/>
          <w:bCs/>
          <w:sz w:val="22"/>
          <w:szCs w:val="22"/>
        </w:rPr>
        <w:t xml:space="preserve"> mi</w:t>
      </w:r>
      <w:r w:rsidR="00A60A16" w:rsidRPr="00A60A16">
        <w:rPr>
          <w:b/>
          <w:bCs/>
          <w:sz w:val="22"/>
          <w:szCs w:val="22"/>
        </w:rPr>
        <w:t>llions (40 00</w:t>
      </w:r>
      <w:r w:rsidR="002E29F3" w:rsidRPr="00A60A16">
        <w:rPr>
          <w:b/>
          <w:bCs/>
          <w:sz w:val="22"/>
          <w:szCs w:val="22"/>
        </w:rPr>
        <w:t xml:space="preserve">0 000) FCFA </w:t>
      </w:r>
      <w:r w:rsidR="002E29F3" w:rsidRPr="00A60A16">
        <w:rPr>
          <w:bCs/>
          <w:sz w:val="22"/>
          <w:szCs w:val="22"/>
        </w:rPr>
        <w:t xml:space="preserve"> </w:t>
      </w:r>
      <w:r w:rsidR="002E29F3" w:rsidRPr="00A60A16">
        <w:rPr>
          <w:b/>
          <w:bCs/>
          <w:sz w:val="22"/>
          <w:szCs w:val="22"/>
        </w:rPr>
        <w:t>par</w:t>
      </w:r>
      <w:r w:rsidR="002E29F3" w:rsidRPr="0045666A">
        <w:rPr>
          <w:b/>
          <w:bCs/>
          <w:sz w:val="22"/>
          <w:szCs w:val="22"/>
        </w:rPr>
        <w:t xml:space="preserve"> lot</w:t>
      </w:r>
      <w:r w:rsidR="002E29F3" w:rsidRPr="00DA0F01">
        <w:rPr>
          <w:bCs/>
          <w:sz w:val="22"/>
          <w:szCs w:val="22"/>
        </w:rPr>
        <w:t>.</w:t>
      </w:r>
      <w:r w:rsidR="00FB4E6D">
        <w:rPr>
          <w:rFonts w:eastAsia="Arial Unicode MS"/>
          <w:bCs/>
          <w:iCs/>
          <w:sz w:val="22"/>
          <w:szCs w:val="22"/>
        </w:rPr>
        <w:t>…</w:t>
      </w:r>
      <w:r w:rsidR="00A60A16">
        <w:rPr>
          <w:rFonts w:eastAsia="Arial Unicode MS"/>
          <w:bCs/>
          <w:iCs/>
          <w:sz w:val="22"/>
          <w:szCs w:val="22"/>
        </w:rPr>
        <w:t>..</w:t>
      </w:r>
      <w:r w:rsidR="0045666A" w:rsidRPr="0045666A">
        <w:rPr>
          <w:rFonts w:eastAsia="Arial Unicode MS"/>
          <w:bCs/>
          <w:iCs/>
          <w:sz w:val="22"/>
          <w:szCs w:val="22"/>
        </w:rPr>
        <w:t xml:space="preserve"> </w:t>
      </w:r>
      <w:r w:rsidR="0045666A">
        <w:rPr>
          <w:rFonts w:eastAsia="Arial Unicode MS"/>
          <w:bCs/>
          <w:iCs/>
          <w:sz w:val="22"/>
          <w:szCs w:val="22"/>
        </w:rPr>
        <w:t>01 Point</w:t>
      </w:r>
      <w:r w:rsidR="0045666A" w:rsidRPr="002C1762">
        <w:rPr>
          <w:rFonts w:eastAsia="Arial Unicode MS"/>
          <w:bCs/>
          <w:iCs/>
          <w:sz w:val="22"/>
          <w:szCs w:val="22"/>
        </w:rPr>
        <w:t> </w:t>
      </w:r>
    </w:p>
    <w:p w:rsidR="0045666A" w:rsidRPr="002C1762"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45666A" w:rsidRPr="002C1762"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Pr="002C1762"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45666A" w:rsidRPr="002C1762"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45666A"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sidR="00F85CB4">
        <w:rPr>
          <w:rFonts w:eastAsia="Arial Unicode MS"/>
          <w:bCs/>
          <w:iCs/>
          <w:sz w:val="22"/>
          <w:szCs w:val="22"/>
        </w:rPr>
        <w:t>03 Points</w:t>
      </w:r>
    </w:p>
    <w:p w:rsidR="00F85CB4" w:rsidRDefault="00F85CB4" w:rsidP="005226DD">
      <w:pPr>
        <w:pStyle w:val="Corpsdetexte"/>
        <w:numPr>
          <w:ilvl w:val="0"/>
          <w:numId w:val="12"/>
        </w:numPr>
        <w:tabs>
          <w:tab w:val="left" w:pos="1134"/>
        </w:tabs>
        <w:spacing w:before="40"/>
        <w:ind w:left="1135" w:hanging="284"/>
        <w:jc w:val="both"/>
        <w:rPr>
          <w:rFonts w:eastAsia="Arial Unicode MS"/>
          <w:bCs/>
          <w:iCs/>
          <w:sz w:val="22"/>
          <w:szCs w:val="22"/>
        </w:rPr>
      </w:pPr>
    </w:p>
    <w:p w:rsidR="00C96F37" w:rsidRPr="00DA0F01" w:rsidRDefault="00C96F37" w:rsidP="005226DD">
      <w:pPr>
        <w:numPr>
          <w:ilvl w:val="0"/>
          <w:numId w:val="10"/>
        </w:numPr>
        <w:spacing w:before="120" w:after="120"/>
        <w:ind w:left="426" w:hanging="426"/>
        <w:rPr>
          <w:rFonts w:eastAsia="Arial Unicode MS"/>
          <w:b/>
          <w:sz w:val="22"/>
          <w:szCs w:val="22"/>
        </w:rPr>
      </w:pPr>
      <w:r w:rsidRPr="00DA0F01">
        <w:rPr>
          <w:rFonts w:eastAsia="Arial Unicode MS"/>
          <w:b/>
          <w:sz w:val="22"/>
          <w:szCs w:val="22"/>
        </w:rPr>
        <w:t>DUREE DE VALIDITE DES OFFRES</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Les soumissionnaires restent engagés par leur offre pendant </w:t>
      </w:r>
      <w:r w:rsidR="00FB4E6D">
        <w:rPr>
          <w:rFonts w:eastAsia="Arial Unicode MS"/>
          <w:b/>
          <w:sz w:val="22"/>
          <w:szCs w:val="22"/>
        </w:rPr>
        <w:t>quatre-vingt-dix (9</w:t>
      </w:r>
      <w:r w:rsidRPr="00DA0F01">
        <w:rPr>
          <w:rFonts w:eastAsia="Arial Unicode MS"/>
          <w:b/>
          <w:sz w:val="22"/>
          <w:szCs w:val="22"/>
        </w:rPr>
        <w:t>0) jours</w:t>
      </w:r>
      <w:r w:rsidRPr="00DA0F01">
        <w:rPr>
          <w:rFonts w:eastAsia="Arial Unicode MS"/>
          <w:sz w:val="22"/>
          <w:szCs w:val="22"/>
        </w:rPr>
        <w:t xml:space="preserve"> à partir de la date limite fixée pour la remise des offres.</w:t>
      </w:r>
    </w:p>
    <w:p w:rsidR="00C96F37" w:rsidRPr="00DA0F01" w:rsidRDefault="00C96F37" w:rsidP="005226DD">
      <w:pPr>
        <w:numPr>
          <w:ilvl w:val="0"/>
          <w:numId w:val="10"/>
        </w:numPr>
        <w:spacing w:before="120" w:after="120"/>
        <w:ind w:left="426" w:hanging="426"/>
        <w:rPr>
          <w:rFonts w:eastAsia="Arial Unicode MS"/>
          <w:b/>
          <w:sz w:val="22"/>
          <w:szCs w:val="22"/>
        </w:rPr>
      </w:pPr>
      <w:r w:rsidRPr="00DA0F01">
        <w:rPr>
          <w:rFonts w:eastAsia="Arial Unicode MS"/>
          <w:b/>
          <w:sz w:val="22"/>
          <w:szCs w:val="22"/>
        </w:rPr>
        <w:t>CAUTION DE SOUMISSION</w:t>
      </w:r>
    </w:p>
    <w:p w:rsidR="00A47497" w:rsidRPr="00DA0F01" w:rsidRDefault="00B71780" w:rsidP="00A47497">
      <w:pPr>
        <w:ind w:firstLine="426"/>
        <w:jc w:val="both"/>
        <w:rPr>
          <w:rFonts w:eastAsia="Arial Unicode MS"/>
          <w:sz w:val="22"/>
          <w:szCs w:val="22"/>
        </w:rPr>
      </w:pPr>
      <w:r w:rsidRPr="00DA0F01">
        <w:rPr>
          <w:rFonts w:eastAsia="Arial Unicode MS"/>
          <w:sz w:val="22"/>
          <w:szCs w:val="22"/>
        </w:rPr>
        <w:t xml:space="preserve">Les offres devront être accompagnées d’un cautionnement provisoire d’une durée de validité de cent vingt jours (120) jours et d’un montant de </w:t>
      </w:r>
      <w:r w:rsidR="00A60A16">
        <w:rPr>
          <w:rFonts w:eastAsia="Arial Unicode MS"/>
          <w:b/>
          <w:sz w:val="22"/>
          <w:szCs w:val="22"/>
        </w:rPr>
        <w:t>un million (1 000 000) FCFA TTC par lot, représentant 2 % du cout prévisionnel</w:t>
      </w:r>
      <w:r w:rsidR="00A47497" w:rsidRPr="00DA0F01">
        <w:rPr>
          <w:rFonts w:eastAsia="Arial Unicode MS"/>
          <w:sz w:val="22"/>
          <w:szCs w:val="22"/>
        </w:rPr>
        <w:t xml:space="preserve"> ;  </w:t>
      </w:r>
      <w:r w:rsidRPr="00DA0F01">
        <w:rPr>
          <w:rFonts w:eastAsia="Arial Unicode MS"/>
          <w:sz w:val="22"/>
          <w:szCs w:val="22"/>
        </w:rPr>
        <w:t>établi s</w:t>
      </w:r>
      <w:r w:rsidR="00A47497" w:rsidRPr="00DA0F01">
        <w:rPr>
          <w:rFonts w:eastAsia="Arial Unicode MS"/>
          <w:sz w:val="22"/>
          <w:szCs w:val="22"/>
        </w:rPr>
        <w:t>elon le modèle indiqué dans le Dossier d’Appel d’O</w:t>
      </w:r>
      <w:r w:rsidRPr="00DA0F01">
        <w:rPr>
          <w:rFonts w:eastAsia="Arial Unicode MS"/>
          <w:sz w:val="22"/>
          <w:szCs w:val="22"/>
        </w:rPr>
        <w:t xml:space="preserve">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C96F37" w:rsidRPr="00DA0F01" w:rsidRDefault="00C96F37" w:rsidP="005226DD">
      <w:pPr>
        <w:numPr>
          <w:ilvl w:val="0"/>
          <w:numId w:val="10"/>
        </w:numPr>
        <w:spacing w:before="120" w:after="120"/>
        <w:ind w:left="426" w:hanging="426"/>
        <w:rPr>
          <w:rFonts w:eastAsia="Arial Unicode MS"/>
          <w:b/>
          <w:sz w:val="22"/>
          <w:szCs w:val="22"/>
        </w:rPr>
      </w:pPr>
      <w:r w:rsidRPr="00DA0F01">
        <w:rPr>
          <w:rFonts w:eastAsia="Arial Unicode MS"/>
          <w:b/>
          <w:sz w:val="22"/>
          <w:szCs w:val="22"/>
        </w:rPr>
        <w:t>DELAI D’EXECUTION</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 délai </w:t>
      </w:r>
      <w:r w:rsidR="00CF6DF7" w:rsidRPr="00DA0F01">
        <w:rPr>
          <w:rFonts w:eastAsia="Arial Unicode MS"/>
          <w:sz w:val="22"/>
          <w:szCs w:val="22"/>
        </w:rPr>
        <w:t xml:space="preserve">prévisionnel </w:t>
      </w:r>
      <w:r w:rsidR="002E4665" w:rsidRPr="00DA0F01">
        <w:rPr>
          <w:rFonts w:eastAsia="Arial Unicode MS"/>
          <w:sz w:val="22"/>
          <w:szCs w:val="22"/>
        </w:rPr>
        <w:t xml:space="preserve">d’exécution </w:t>
      </w:r>
      <w:r w:rsidR="007724F2" w:rsidRPr="00DA0F01">
        <w:rPr>
          <w:rFonts w:eastAsia="Arial Unicode MS"/>
          <w:sz w:val="22"/>
          <w:szCs w:val="22"/>
        </w:rPr>
        <w:t xml:space="preserve">des travaux </w:t>
      </w:r>
      <w:r w:rsidRPr="00DA0F01">
        <w:rPr>
          <w:rFonts w:eastAsia="Arial Unicode MS"/>
          <w:sz w:val="22"/>
          <w:szCs w:val="22"/>
        </w:rPr>
        <w:t xml:space="preserve">est de </w:t>
      </w:r>
      <w:r w:rsidR="00B778F0">
        <w:rPr>
          <w:rFonts w:eastAsia="Arial Unicode MS"/>
          <w:b/>
          <w:sz w:val="22"/>
          <w:szCs w:val="22"/>
        </w:rPr>
        <w:t>trois (03</w:t>
      </w:r>
      <w:r w:rsidR="00A60A16">
        <w:rPr>
          <w:rFonts w:eastAsia="Arial Unicode MS"/>
          <w:b/>
          <w:sz w:val="22"/>
          <w:szCs w:val="22"/>
        </w:rPr>
        <w:t>) mois</w:t>
      </w:r>
      <w:r w:rsidRPr="00DA0F01">
        <w:rPr>
          <w:rFonts w:eastAsia="Arial Unicode MS"/>
          <w:sz w:val="22"/>
          <w:szCs w:val="22"/>
        </w:rPr>
        <w:t xml:space="preserve">, </w:t>
      </w:r>
      <w:r w:rsidR="008B7E5F" w:rsidRPr="00DA0F01">
        <w:rPr>
          <w:rFonts w:eastAsia="Arial Unicode MS"/>
          <w:sz w:val="22"/>
          <w:szCs w:val="22"/>
        </w:rPr>
        <w:t xml:space="preserve">délai </w:t>
      </w:r>
      <w:r w:rsidRPr="00DA0F01">
        <w:rPr>
          <w:rFonts w:eastAsia="Arial Unicode MS"/>
          <w:sz w:val="22"/>
          <w:szCs w:val="22"/>
        </w:rPr>
        <w:t>incluant toutes les contraintes éventuelles liées à l’enclavement</w:t>
      </w:r>
      <w:r w:rsidR="00042ED6" w:rsidRPr="00DA0F01">
        <w:rPr>
          <w:rFonts w:eastAsia="Arial Unicode MS"/>
          <w:sz w:val="22"/>
          <w:szCs w:val="22"/>
        </w:rPr>
        <w:t>,</w:t>
      </w:r>
      <w:r w:rsidRPr="00DA0F01">
        <w:rPr>
          <w:rFonts w:eastAsia="Arial Unicode MS"/>
          <w:sz w:val="22"/>
          <w:szCs w:val="22"/>
        </w:rPr>
        <w:t xml:space="preserve"> </w:t>
      </w:r>
      <w:r w:rsidR="008B7E5F" w:rsidRPr="00DA0F01">
        <w:rPr>
          <w:rFonts w:eastAsia="Arial Unicode MS"/>
          <w:sz w:val="22"/>
          <w:szCs w:val="22"/>
        </w:rPr>
        <w:t>à la particularité du site</w:t>
      </w:r>
      <w:r w:rsidR="00042ED6" w:rsidRPr="00DA0F01">
        <w:rPr>
          <w:rFonts w:eastAsia="Arial Unicode MS"/>
          <w:sz w:val="22"/>
          <w:szCs w:val="22"/>
        </w:rPr>
        <w:t>,</w:t>
      </w:r>
      <w:r w:rsidRPr="00DA0F01">
        <w:rPr>
          <w:rFonts w:eastAsia="Arial Unicode MS"/>
          <w:sz w:val="22"/>
          <w:szCs w:val="22"/>
        </w:rPr>
        <w:t xml:space="preserve"> aux conditions climatiques </w:t>
      </w:r>
      <w:r w:rsidR="00042ED6" w:rsidRPr="00DA0F01">
        <w:rPr>
          <w:rFonts w:eastAsia="Arial Unicode MS"/>
          <w:sz w:val="22"/>
          <w:szCs w:val="22"/>
        </w:rPr>
        <w:t>et aux moyens d’accès sur place. Le délai court</w:t>
      </w:r>
      <w:r w:rsidRPr="00DA0F01">
        <w:rPr>
          <w:rFonts w:eastAsia="Arial Unicode MS"/>
          <w:sz w:val="22"/>
          <w:szCs w:val="22"/>
        </w:rPr>
        <w:t xml:space="preserve"> à compter de la date de notification de l’ordre de service de commencer les travaux.</w:t>
      </w:r>
    </w:p>
    <w:p w:rsidR="004F738E" w:rsidRPr="00DA0F01" w:rsidRDefault="00C15856" w:rsidP="00E865AD">
      <w:pPr>
        <w:ind w:firstLine="426"/>
        <w:jc w:val="both"/>
        <w:rPr>
          <w:rFonts w:eastAsia="Arial Unicode MS"/>
          <w:sz w:val="22"/>
          <w:szCs w:val="22"/>
        </w:rPr>
      </w:pPr>
      <w:r w:rsidRPr="00DA0F01">
        <w:rPr>
          <w:rFonts w:eastAsia="Arial Unicode MS"/>
          <w:sz w:val="22"/>
          <w:szCs w:val="22"/>
        </w:rPr>
        <w:t>Il revient au c</w:t>
      </w:r>
      <w:r w:rsidR="00C96F37" w:rsidRPr="00DA0F01">
        <w:rPr>
          <w:rFonts w:eastAsia="Arial Unicode MS"/>
          <w:sz w:val="22"/>
          <w:szCs w:val="22"/>
        </w:rPr>
        <w:t>o</w:t>
      </w:r>
      <w:r w:rsidR="00A05ADC" w:rsidRPr="00DA0F01">
        <w:rPr>
          <w:rFonts w:eastAsia="Arial Unicode MS"/>
          <w:sz w:val="22"/>
          <w:szCs w:val="22"/>
        </w:rPr>
        <w:t>-</w:t>
      </w:r>
      <w:r w:rsidR="00C96F37" w:rsidRPr="00DA0F01">
        <w:rPr>
          <w:rFonts w:eastAsia="Arial Unicode MS"/>
          <w:sz w:val="22"/>
          <w:szCs w:val="22"/>
        </w:rPr>
        <w:t>contractant de proposer dans son offre un calendrier d’exécution entrant dans le délai sus-indiqué.</w:t>
      </w:r>
    </w:p>
    <w:p w:rsidR="002E29F3" w:rsidRPr="00DA0F01" w:rsidRDefault="002E29F3" w:rsidP="00E865AD">
      <w:pPr>
        <w:ind w:firstLine="426"/>
        <w:jc w:val="both"/>
        <w:rPr>
          <w:rFonts w:eastAsia="Arial Unicode MS"/>
          <w:sz w:val="22"/>
          <w:szCs w:val="22"/>
        </w:rPr>
      </w:pPr>
    </w:p>
    <w:p w:rsidR="00B77FA0" w:rsidRPr="00DA0F01" w:rsidRDefault="00B77FA0" w:rsidP="005226DD">
      <w:pPr>
        <w:numPr>
          <w:ilvl w:val="0"/>
          <w:numId w:val="10"/>
        </w:numPr>
        <w:spacing w:before="120" w:after="120"/>
        <w:ind w:left="426" w:hanging="426"/>
        <w:rPr>
          <w:rFonts w:eastAsia="Arial Unicode MS"/>
          <w:b/>
          <w:sz w:val="22"/>
          <w:szCs w:val="22"/>
        </w:rPr>
      </w:pPr>
      <w:r w:rsidRPr="00DA0F01">
        <w:rPr>
          <w:rFonts w:eastAsia="Arial Unicode MS"/>
          <w:b/>
          <w:sz w:val="22"/>
          <w:szCs w:val="22"/>
        </w:rPr>
        <w:lastRenderedPageBreak/>
        <w:t xml:space="preserve">ATTRIBUTION </w:t>
      </w:r>
      <w:r w:rsidR="00F12B93" w:rsidRPr="00DA0F01">
        <w:rPr>
          <w:rFonts w:eastAsia="Arial Unicode MS"/>
          <w:b/>
          <w:sz w:val="22"/>
          <w:szCs w:val="22"/>
        </w:rPr>
        <w:t xml:space="preserve">DE LA </w:t>
      </w:r>
      <w:r w:rsidR="008307DE" w:rsidRPr="00DA0F01">
        <w:rPr>
          <w:rFonts w:eastAsia="Arial Unicode MS"/>
          <w:b/>
          <w:sz w:val="22"/>
          <w:szCs w:val="22"/>
        </w:rPr>
        <w:t xml:space="preserve"> LETTRE - COMMANDE</w:t>
      </w:r>
    </w:p>
    <w:p w:rsidR="00B77FA0" w:rsidRPr="00DA0F01" w:rsidRDefault="00F12B93" w:rsidP="00F12B93">
      <w:pPr>
        <w:spacing w:after="120"/>
        <w:ind w:firstLine="426"/>
        <w:jc w:val="both"/>
        <w:rPr>
          <w:rFonts w:eastAsia="Arial Unicode MS"/>
          <w:sz w:val="22"/>
          <w:szCs w:val="22"/>
        </w:rPr>
      </w:pPr>
      <w:r w:rsidRPr="00DA0F01">
        <w:rPr>
          <w:rFonts w:eastAsia="Arial Unicode MS"/>
          <w:sz w:val="22"/>
          <w:szCs w:val="22"/>
        </w:rPr>
        <w:t>La</w:t>
      </w:r>
      <w:r w:rsidR="008307DE" w:rsidRPr="00DA0F01">
        <w:rPr>
          <w:rFonts w:eastAsia="Arial Unicode MS"/>
          <w:sz w:val="22"/>
          <w:szCs w:val="22"/>
        </w:rPr>
        <w:t xml:space="preserve"> Lettre-Commande</w:t>
      </w:r>
      <w:r w:rsidR="00350190" w:rsidRPr="00DA0F01">
        <w:rPr>
          <w:rFonts w:eastAsia="Arial Unicode MS"/>
          <w:sz w:val="22"/>
          <w:szCs w:val="22"/>
        </w:rPr>
        <w:t xml:space="preserve"> à élaborer</w:t>
      </w:r>
      <w:r w:rsidR="00B77FA0" w:rsidRPr="00DA0F01">
        <w:rPr>
          <w:rFonts w:eastAsia="Arial Unicode MS"/>
          <w:sz w:val="22"/>
          <w:szCs w:val="22"/>
        </w:rPr>
        <w:t xml:space="preserve"> sera attribué</w:t>
      </w:r>
      <w:r w:rsidR="008307DE" w:rsidRPr="00DA0F01">
        <w:rPr>
          <w:rFonts w:eastAsia="Arial Unicode MS"/>
          <w:sz w:val="22"/>
          <w:szCs w:val="22"/>
        </w:rPr>
        <w:t>e</w:t>
      </w:r>
      <w:r w:rsidR="00B77FA0" w:rsidRPr="00DA0F01">
        <w:rPr>
          <w:rFonts w:eastAsia="Arial Unicode MS"/>
          <w:sz w:val="22"/>
          <w:szCs w:val="22"/>
        </w:rPr>
        <w:t xml:space="preserve"> au soumissionnaire dont l’offre:</w:t>
      </w:r>
    </w:p>
    <w:p w:rsidR="00B77FA0" w:rsidRPr="00DA0F01" w:rsidRDefault="00B77FA0" w:rsidP="005226DD">
      <w:pPr>
        <w:pStyle w:val="Paragraphedeliste"/>
        <w:numPr>
          <w:ilvl w:val="2"/>
          <w:numId w:val="19"/>
        </w:numPr>
        <w:ind w:left="1560"/>
        <w:jc w:val="both"/>
        <w:rPr>
          <w:rFonts w:eastAsia="Arial Unicode MS"/>
          <w:sz w:val="22"/>
          <w:szCs w:val="22"/>
        </w:rPr>
      </w:pPr>
      <w:r w:rsidRPr="00DA0F01">
        <w:rPr>
          <w:rFonts w:eastAsia="Arial Unicode MS"/>
          <w:sz w:val="22"/>
          <w:szCs w:val="22"/>
        </w:rPr>
        <w:t>administrative sera jugée conforme ;</w:t>
      </w:r>
    </w:p>
    <w:p w:rsidR="00B77FA0" w:rsidRPr="00DA0F01" w:rsidRDefault="00B77FA0" w:rsidP="005226DD">
      <w:pPr>
        <w:pStyle w:val="Paragraphedeliste"/>
        <w:numPr>
          <w:ilvl w:val="2"/>
          <w:numId w:val="19"/>
        </w:numPr>
        <w:spacing w:before="120"/>
        <w:ind w:left="1560"/>
        <w:jc w:val="both"/>
        <w:rPr>
          <w:rFonts w:eastAsia="Arial Unicode MS"/>
          <w:sz w:val="22"/>
          <w:szCs w:val="22"/>
        </w:rPr>
      </w:pPr>
      <w:r w:rsidRPr="00DA0F01">
        <w:rPr>
          <w:rFonts w:eastAsia="Arial Unicode MS"/>
          <w:sz w:val="22"/>
          <w:szCs w:val="22"/>
        </w:rPr>
        <w:t xml:space="preserve">technique </w:t>
      </w:r>
      <w:r w:rsidR="004F738E" w:rsidRPr="00DA0F01">
        <w:rPr>
          <w:rFonts w:eastAsia="Arial Unicode MS"/>
          <w:sz w:val="22"/>
          <w:szCs w:val="22"/>
        </w:rPr>
        <w:t xml:space="preserve">sera jugée conforme et </w:t>
      </w:r>
      <w:r w:rsidRPr="00DA0F01">
        <w:rPr>
          <w:rFonts w:eastAsia="Arial Unicode MS"/>
          <w:sz w:val="22"/>
          <w:szCs w:val="22"/>
        </w:rPr>
        <w:t xml:space="preserve">aura reçu un pourcentage de « oui » supérieur ou égal à </w:t>
      </w:r>
      <w:r w:rsidR="00E865AD" w:rsidRPr="00DA0F01">
        <w:rPr>
          <w:rFonts w:eastAsia="Arial Unicode MS"/>
          <w:sz w:val="22"/>
          <w:szCs w:val="22"/>
        </w:rPr>
        <w:t>80</w:t>
      </w:r>
      <w:r w:rsidRPr="00DA0F01">
        <w:rPr>
          <w:rFonts w:eastAsia="Arial Unicode MS"/>
          <w:sz w:val="22"/>
          <w:szCs w:val="22"/>
        </w:rPr>
        <w:t xml:space="preserve"> %</w:t>
      </w:r>
      <w:r w:rsidR="007F2351">
        <w:rPr>
          <w:rFonts w:eastAsia="Arial Unicode MS"/>
          <w:sz w:val="22"/>
          <w:szCs w:val="22"/>
        </w:rPr>
        <w:t xml:space="preserve">  de la note technique</w:t>
      </w:r>
      <w:r w:rsidRPr="00DA0F01">
        <w:rPr>
          <w:rFonts w:eastAsia="Arial Unicode MS"/>
          <w:sz w:val="22"/>
          <w:szCs w:val="22"/>
        </w:rPr>
        <w:t> ;</w:t>
      </w:r>
    </w:p>
    <w:p w:rsidR="00B77FA0" w:rsidRDefault="00B77FA0" w:rsidP="005226DD">
      <w:pPr>
        <w:pStyle w:val="Paragraphedeliste"/>
        <w:numPr>
          <w:ilvl w:val="2"/>
          <w:numId w:val="19"/>
        </w:numPr>
        <w:spacing w:before="120" w:after="120"/>
        <w:ind w:left="1560"/>
        <w:jc w:val="both"/>
        <w:rPr>
          <w:rFonts w:eastAsia="Arial Unicode MS"/>
          <w:b/>
          <w:sz w:val="22"/>
          <w:szCs w:val="22"/>
        </w:rPr>
      </w:pPr>
      <w:r w:rsidRPr="00DA0F01">
        <w:rPr>
          <w:rFonts w:eastAsia="Arial Unicode MS"/>
          <w:sz w:val="22"/>
          <w:szCs w:val="22"/>
        </w:rPr>
        <w:t>financière après corrections conformément au</w:t>
      </w:r>
      <w:r w:rsidR="007724F2" w:rsidRPr="00DA0F01">
        <w:rPr>
          <w:rFonts w:eastAsia="Arial Unicode MS"/>
          <w:sz w:val="22"/>
          <w:szCs w:val="22"/>
        </w:rPr>
        <w:t>x dispositions du RPAO des sous-</w:t>
      </w:r>
      <w:r w:rsidRPr="00DA0F01">
        <w:rPr>
          <w:rFonts w:eastAsia="Arial Unicode MS"/>
          <w:sz w:val="22"/>
          <w:szCs w:val="22"/>
        </w:rPr>
        <w:t xml:space="preserve">détails des prix unitaires, du bordereau des prix unitaires et du devis estimatif, sera jugée conforme aux dispositions du CCTP et </w:t>
      </w:r>
      <w:r w:rsidRPr="00DA0F01">
        <w:rPr>
          <w:rFonts w:eastAsia="Arial Unicode MS"/>
          <w:b/>
          <w:sz w:val="22"/>
          <w:szCs w:val="22"/>
        </w:rPr>
        <w:t>classée la moins disante.</w:t>
      </w:r>
    </w:p>
    <w:p w:rsidR="00C96F37" w:rsidRPr="00DA0F01" w:rsidRDefault="002B4680" w:rsidP="00A60A16">
      <w:pPr>
        <w:pStyle w:val="Corpsdetexte"/>
        <w:rPr>
          <w:rFonts w:eastAsia="Arial Unicode MS"/>
          <w:b/>
          <w:sz w:val="22"/>
          <w:szCs w:val="22"/>
        </w:rPr>
      </w:pPr>
      <w:r>
        <w:rPr>
          <w:bCs/>
          <w:sz w:val="22"/>
          <w:szCs w:val="22"/>
        </w:rPr>
        <w:tab/>
      </w:r>
      <w:r w:rsidR="00C96F37" w:rsidRPr="00DA0F01">
        <w:rPr>
          <w:rFonts w:eastAsia="Arial Unicode MS"/>
          <w:b/>
          <w:sz w:val="22"/>
          <w:szCs w:val="22"/>
        </w:rPr>
        <w:t>RENSEIGNEMENTS COMPLEMENTAIRES</w:t>
      </w:r>
    </w:p>
    <w:p w:rsidR="00A47497" w:rsidRPr="00DA0F01" w:rsidRDefault="00A47497" w:rsidP="00A47497">
      <w:pPr>
        <w:pStyle w:val="Corpsdetexte2"/>
        <w:ind w:left="360"/>
      </w:pPr>
      <w:r w:rsidRPr="00DA0F01">
        <w:t xml:space="preserve">Les renseignements complémentaires peuvent être obtenus aux heures ouvrables </w:t>
      </w:r>
      <w:r w:rsidR="001A2432">
        <w:t>à la Commune de Batouri</w:t>
      </w:r>
      <w:r w:rsidR="00B33BD4">
        <w:t xml:space="preserve">, </w:t>
      </w:r>
      <w:r w:rsidR="00B33BD4" w:rsidRPr="00DA0F01">
        <w:rPr>
          <w:rFonts w:eastAsia="Arial Unicode MS"/>
          <w:sz w:val="22"/>
          <w:szCs w:val="22"/>
        </w:rPr>
        <w:t xml:space="preserve">Service de la Passation des Marchés, </w:t>
      </w:r>
      <w:r w:rsidR="00B33BD4">
        <w:rPr>
          <w:rFonts w:eastAsia="Arial Unicode MS"/>
          <w:b/>
          <w:sz w:val="22"/>
          <w:szCs w:val="22"/>
        </w:rPr>
        <w:t>Tél : 696 641 339 / 655 02 84 84</w:t>
      </w:r>
      <w:r w:rsidRPr="00DA0F01">
        <w:t>.</w:t>
      </w:r>
    </w:p>
    <w:p w:rsidR="00A47497" w:rsidRPr="00DA0F01" w:rsidRDefault="00A47497" w:rsidP="00A47497">
      <w:pPr>
        <w:spacing w:before="120" w:after="120"/>
        <w:ind w:left="426"/>
        <w:rPr>
          <w:rFonts w:eastAsia="Arial Unicode MS"/>
          <w:b/>
          <w:sz w:val="22"/>
          <w:szCs w:val="22"/>
        </w:rPr>
      </w:pPr>
    </w:p>
    <w:tbl>
      <w:tblPr>
        <w:tblW w:w="10082" w:type="dxa"/>
        <w:tblInd w:w="38" w:type="dxa"/>
        <w:tblLook w:val="04A0" w:firstRow="1" w:lastRow="0" w:firstColumn="1" w:lastColumn="0" w:noHBand="0" w:noVBand="1"/>
      </w:tblPr>
      <w:tblGrid>
        <w:gridCol w:w="9860"/>
        <w:gridCol w:w="222"/>
      </w:tblGrid>
      <w:tr w:rsidR="00C96F37" w:rsidRPr="00DA0F01" w:rsidTr="00A14A06">
        <w:tc>
          <w:tcPr>
            <w:tcW w:w="9860" w:type="dxa"/>
          </w:tcPr>
          <w:p w:rsidR="00C96F37" w:rsidRPr="00DA0F01" w:rsidRDefault="00C96F37">
            <w:pPr>
              <w:spacing w:line="276" w:lineRule="auto"/>
              <w:rPr>
                <w:rFonts w:eastAsia="Arial Unicode MS"/>
                <w:sz w:val="22"/>
                <w:szCs w:val="22"/>
                <w:lang w:eastAsia="en-US"/>
              </w:rPr>
            </w:pPr>
          </w:p>
          <w:p w:rsidR="00DA1164" w:rsidRPr="00DA0F01" w:rsidRDefault="008902CB">
            <w:pPr>
              <w:spacing w:line="276" w:lineRule="auto"/>
              <w:rPr>
                <w:rFonts w:eastAsia="Arial Unicode MS"/>
                <w:sz w:val="22"/>
                <w:szCs w:val="22"/>
                <w:lang w:eastAsia="en-US"/>
              </w:rPr>
            </w:pPr>
            <w:r>
              <w:rPr>
                <w:rFonts w:eastAsia="Arial Unicode MS"/>
                <w:i/>
                <w:noProof/>
                <w:sz w:val="22"/>
                <w:szCs w:val="22"/>
              </w:rPr>
              <mc:AlternateContent>
                <mc:Choice Requires="wps">
                  <w:drawing>
                    <wp:anchor distT="0" distB="0" distL="114300" distR="114300" simplePos="0" relativeHeight="251674112" behindDoc="0" locked="0" layoutInCell="1" allowOverlap="1">
                      <wp:simplePos x="0" y="0"/>
                      <wp:positionH relativeFrom="column">
                        <wp:posOffset>2336800</wp:posOffset>
                      </wp:positionH>
                      <wp:positionV relativeFrom="paragraph">
                        <wp:posOffset>-110490</wp:posOffset>
                      </wp:positionV>
                      <wp:extent cx="4038600" cy="1571625"/>
                      <wp:effectExtent l="0" t="0" r="19050" b="28575"/>
                      <wp:wrapNone/>
                      <wp:docPr id="35"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571625"/>
                              </a:xfrm>
                              <a:prstGeom prst="rect">
                                <a:avLst/>
                              </a:prstGeom>
                              <a:solidFill>
                                <a:srgbClr val="FFFFFF"/>
                              </a:solidFill>
                              <a:ln w="9525">
                                <a:solidFill>
                                  <a:srgbClr val="FFFFFF"/>
                                </a:solidFill>
                                <a:miter lim="800000"/>
                                <a:headEnd/>
                                <a:tailEnd/>
                              </a:ln>
                            </wps:spPr>
                            <wps:txbx>
                              <w:txbxContent>
                                <w:p w:rsidR="00F50884" w:rsidRPr="00C60530" w:rsidRDefault="00F50884" w:rsidP="00A6651B">
                                  <w:pPr>
                                    <w:pStyle w:val="Titre10"/>
                                    <w:spacing w:line="276" w:lineRule="auto"/>
                                    <w:jc w:val="left"/>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 xml:space="preserve">                             BATOURI</w:t>
                                  </w:r>
                                  <w:r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 xml:space="preserve">le </w:t>
                                  </w:r>
                                </w:p>
                                <w:p w:rsidR="00F50884" w:rsidRPr="00C60530" w:rsidRDefault="00F50884"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F50884" w:rsidRPr="00C60530" w:rsidRDefault="00F50884"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F50884" w:rsidRPr="00BC6BE4" w:rsidRDefault="00F50884" w:rsidP="00A47497">
                                  <w:pPr>
                                    <w:tabs>
                                      <w:tab w:val="left" w:pos="426"/>
                                    </w:tabs>
                                    <w:ind w:left="720"/>
                                    <w:rPr>
                                      <w:rFonts w:ascii="Tahoma" w:hAnsi="Tahoma" w:cs="Tahoma"/>
                                      <w:sz w:val="16"/>
                                      <w:szCs w:val="16"/>
                                    </w:rPr>
                                  </w:pPr>
                                </w:p>
                                <w:p w:rsidR="00F50884" w:rsidRPr="00EA436D" w:rsidRDefault="00F50884"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Zone de texte 26" o:spid="_x0000_s1031" type="#_x0000_t202" style="position:absolute;margin-left:184pt;margin-top:-8.7pt;width:318pt;height:12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" strokecolor="white">
                      <v:textbox>
                        <w:txbxContent>
                          <w:p w:rsidR="00F50884" w:rsidRPr="00C60530" w:rsidRDefault="00F50884" w:rsidP="00A6651B">
                            <w:pPr>
                              <w:pStyle w:val="Titre10"/>
                              <w:spacing w:line="276" w:lineRule="auto"/>
                              <w:jc w:val="left"/>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 xml:space="preserve">                             BATOURI</w:t>
                            </w:r>
                            <w:r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 xml:space="preserve">le </w:t>
                            </w:r>
                          </w:p>
                          <w:p w:rsidR="00F50884" w:rsidRPr="00C60530" w:rsidRDefault="00F50884"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F50884" w:rsidRPr="00C60530" w:rsidRDefault="00F50884"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F50884" w:rsidRPr="00BC6BE4" w:rsidRDefault="00F50884" w:rsidP="00A47497">
                            <w:pPr>
                              <w:tabs>
                                <w:tab w:val="left" w:pos="426"/>
                              </w:tabs>
                              <w:ind w:left="720"/>
                              <w:rPr>
                                <w:rFonts w:ascii="Tahoma" w:hAnsi="Tahoma" w:cs="Tahoma"/>
                                <w:sz w:val="16"/>
                                <w:szCs w:val="16"/>
                              </w:rPr>
                            </w:pPr>
                          </w:p>
                          <w:p w:rsidR="00F50884" w:rsidRPr="00EA436D" w:rsidRDefault="00F50884" w:rsidP="00A47497"/>
                        </w:txbxContent>
                      </v:textbox>
                    </v:shape>
                  </w:pict>
                </mc:Fallback>
              </mc:AlternateContent>
            </w:r>
            <w:r>
              <w:rPr>
                <w:rFonts w:eastAsia="Arial Unicode MS"/>
                <w:b/>
                <w:noProof/>
                <w:sz w:val="22"/>
                <w:szCs w:val="22"/>
              </w:rPr>
              <mc:AlternateContent>
                <mc:Choice Requires="wps">
                  <w:drawing>
                    <wp:anchor distT="0" distB="0" distL="114300" distR="114300" simplePos="0" relativeHeight="251673088" behindDoc="0" locked="0" layoutInCell="1" allowOverlap="1">
                      <wp:simplePos x="0" y="0"/>
                      <wp:positionH relativeFrom="column">
                        <wp:posOffset>-15875</wp:posOffset>
                      </wp:positionH>
                      <wp:positionV relativeFrom="paragraph">
                        <wp:posOffset>-110490</wp:posOffset>
                      </wp:positionV>
                      <wp:extent cx="1923415" cy="1009650"/>
                      <wp:effectExtent l="0" t="0" r="19685" b="19050"/>
                      <wp:wrapNone/>
                      <wp:docPr id="3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F50884" w:rsidRPr="00F52CA4" w:rsidRDefault="00F50884" w:rsidP="00A47497">
                                  <w:pPr>
                                    <w:rPr>
                                      <w:rFonts w:ascii="Tahoma" w:hAnsi="Tahoma" w:cs="Tahoma"/>
                                      <w:b/>
                                      <w:u w:val="single"/>
                                    </w:rPr>
                                  </w:pPr>
                                  <w:r w:rsidRPr="00F52CA4">
                                    <w:rPr>
                                      <w:rFonts w:ascii="Tahoma" w:hAnsi="Tahoma" w:cs="Tahoma"/>
                                      <w:b/>
                                      <w:u w:val="single"/>
                                    </w:rPr>
                                    <w:t>AMPLIATIONS</w:t>
                                  </w:r>
                                </w:p>
                                <w:p w:rsidR="00F50884" w:rsidRDefault="00F50884" w:rsidP="00E6553E">
                                  <w:pPr>
                                    <w:numPr>
                                      <w:ilvl w:val="0"/>
                                      <w:numId w:val="71"/>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F50884" w:rsidRPr="00BC6BE4" w:rsidRDefault="00F50884" w:rsidP="00E6553E">
                                  <w:pPr>
                                    <w:numPr>
                                      <w:ilvl w:val="0"/>
                                      <w:numId w:val="71"/>
                                    </w:numPr>
                                    <w:tabs>
                                      <w:tab w:val="left" w:pos="426"/>
                                    </w:tabs>
                                    <w:ind w:hanging="578"/>
                                    <w:rPr>
                                      <w:rFonts w:ascii="Tahoma" w:hAnsi="Tahoma" w:cs="Tahoma"/>
                                      <w:sz w:val="16"/>
                                      <w:szCs w:val="16"/>
                                    </w:rPr>
                                  </w:pPr>
                                  <w:r>
                                    <w:rPr>
                                      <w:rFonts w:ascii="Tahoma" w:hAnsi="Tahoma" w:cs="Tahoma"/>
                                      <w:sz w:val="16"/>
                                      <w:szCs w:val="16"/>
                                    </w:rPr>
                                    <w:t>DDMAP/KAD</w:t>
                                  </w:r>
                                </w:p>
                                <w:p w:rsidR="00F50884" w:rsidRPr="00BC6BE4" w:rsidRDefault="00F50884" w:rsidP="00E6553E">
                                  <w:pPr>
                                    <w:numPr>
                                      <w:ilvl w:val="0"/>
                                      <w:numId w:val="71"/>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F50884" w:rsidRPr="00A47497" w:rsidRDefault="00F50884" w:rsidP="00E6553E">
                                  <w:pPr>
                                    <w:numPr>
                                      <w:ilvl w:val="0"/>
                                      <w:numId w:val="71"/>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F50884" w:rsidRPr="00BC6BE4" w:rsidRDefault="00F50884" w:rsidP="00E6553E">
                                  <w:pPr>
                                    <w:numPr>
                                      <w:ilvl w:val="0"/>
                                      <w:numId w:val="71"/>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F50884" w:rsidRPr="00BC6BE4" w:rsidRDefault="00F50884" w:rsidP="00E6553E">
                                  <w:pPr>
                                    <w:numPr>
                                      <w:ilvl w:val="0"/>
                                      <w:numId w:val="71"/>
                                    </w:numPr>
                                    <w:tabs>
                                      <w:tab w:val="left" w:pos="426"/>
                                    </w:tabs>
                                    <w:ind w:hanging="578"/>
                                    <w:rPr>
                                      <w:rFonts w:ascii="Tahoma" w:hAnsi="Tahoma" w:cs="Tahoma"/>
                                      <w:sz w:val="16"/>
                                      <w:szCs w:val="16"/>
                                    </w:rPr>
                                  </w:pPr>
                                  <w:r>
                                    <w:rPr>
                                      <w:rFonts w:ascii="Tahoma" w:hAnsi="Tahoma" w:cs="Tahoma"/>
                                      <w:sz w:val="16"/>
                                      <w:szCs w:val="16"/>
                                    </w:rPr>
                                    <w:t>ARCHIVES.</w:t>
                                  </w:r>
                                </w:p>
                                <w:p w:rsidR="00F50884" w:rsidRPr="00BC6BE4" w:rsidRDefault="00F50884" w:rsidP="00A47497">
                                  <w:pPr>
                                    <w:tabs>
                                      <w:tab w:val="left" w:pos="426"/>
                                    </w:tabs>
                                    <w:ind w:left="720"/>
                                    <w:rPr>
                                      <w:rFonts w:ascii="Tahoma" w:hAnsi="Tahoma" w:cs="Tahoma"/>
                                      <w:sz w:val="16"/>
                                      <w:szCs w:val="16"/>
                                    </w:rPr>
                                  </w:pPr>
                                </w:p>
                                <w:p w:rsidR="00F50884" w:rsidRPr="00EA436D" w:rsidRDefault="00F50884"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2" type="#_x0000_t202" style="position:absolute;margin-left:-1.25pt;margin-top:-8.7pt;width:151.45pt;height: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" strokecolor="white">
                      <v:textbox>
                        <w:txbxContent>
                          <w:p w:rsidR="00F50884" w:rsidRPr="00F52CA4" w:rsidRDefault="00F50884" w:rsidP="00A47497">
                            <w:pPr>
                              <w:rPr>
                                <w:rFonts w:ascii="Tahoma" w:hAnsi="Tahoma" w:cs="Tahoma"/>
                                <w:b/>
                                <w:u w:val="single"/>
                              </w:rPr>
                            </w:pPr>
                            <w:r w:rsidRPr="00F52CA4">
                              <w:rPr>
                                <w:rFonts w:ascii="Tahoma" w:hAnsi="Tahoma" w:cs="Tahoma"/>
                                <w:b/>
                                <w:u w:val="single"/>
                              </w:rPr>
                              <w:t>AMPLIATIONS</w:t>
                            </w:r>
                          </w:p>
                          <w:p w:rsidR="00F50884" w:rsidRDefault="00F50884" w:rsidP="00E6553E">
                            <w:pPr>
                              <w:numPr>
                                <w:ilvl w:val="0"/>
                                <w:numId w:val="71"/>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F50884" w:rsidRPr="00BC6BE4" w:rsidRDefault="00F50884" w:rsidP="00E6553E">
                            <w:pPr>
                              <w:numPr>
                                <w:ilvl w:val="0"/>
                                <w:numId w:val="71"/>
                              </w:numPr>
                              <w:tabs>
                                <w:tab w:val="left" w:pos="426"/>
                              </w:tabs>
                              <w:ind w:hanging="578"/>
                              <w:rPr>
                                <w:rFonts w:ascii="Tahoma" w:hAnsi="Tahoma" w:cs="Tahoma"/>
                                <w:sz w:val="16"/>
                                <w:szCs w:val="16"/>
                              </w:rPr>
                            </w:pPr>
                            <w:r>
                              <w:rPr>
                                <w:rFonts w:ascii="Tahoma" w:hAnsi="Tahoma" w:cs="Tahoma"/>
                                <w:sz w:val="16"/>
                                <w:szCs w:val="16"/>
                              </w:rPr>
                              <w:t>DDMAP/KAD</w:t>
                            </w:r>
                          </w:p>
                          <w:p w:rsidR="00F50884" w:rsidRPr="00BC6BE4" w:rsidRDefault="00F50884" w:rsidP="00E6553E">
                            <w:pPr>
                              <w:numPr>
                                <w:ilvl w:val="0"/>
                                <w:numId w:val="71"/>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F50884" w:rsidRPr="00A47497" w:rsidRDefault="00F50884" w:rsidP="00E6553E">
                            <w:pPr>
                              <w:numPr>
                                <w:ilvl w:val="0"/>
                                <w:numId w:val="71"/>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F50884" w:rsidRPr="00BC6BE4" w:rsidRDefault="00F50884" w:rsidP="00E6553E">
                            <w:pPr>
                              <w:numPr>
                                <w:ilvl w:val="0"/>
                                <w:numId w:val="71"/>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F50884" w:rsidRPr="00BC6BE4" w:rsidRDefault="00F50884" w:rsidP="00E6553E">
                            <w:pPr>
                              <w:numPr>
                                <w:ilvl w:val="0"/>
                                <w:numId w:val="71"/>
                              </w:numPr>
                              <w:tabs>
                                <w:tab w:val="left" w:pos="426"/>
                              </w:tabs>
                              <w:ind w:hanging="578"/>
                              <w:rPr>
                                <w:rFonts w:ascii="Tahoma" w:hAnsi="Tahoma" w:cs="Tahoma"/>
                                <w:sz w:val="16"/>
                                <w:szCs w:val="16"/>
                              </w:rPr>
                            </w:pPr>
                            <w:r>
                              <w:rPr>
                                <w:rFonts w:ascii="Tahoma" w:hAnsi="Tahoma" w:cs="Tahoma"/>
                                <w:sz w:val="16"/>
                                <w:szCs w:val="16"/>
                              </w:rPr>
                              <w:t>ARCHIVES.</w:t>
                            </w:r>
                          </w:p>
                          <w:p w:rsidR="00F50884" w:rsidRPr="00BC6BE4" w:rsidRDefault="00F50884" w:rsidP="00A47497">
                            <w:pPr>
                              <w:tabs>
                                <w:tab w:val="left" w:pos="426"/>
                              </w:tabs>
                              <w:ind w:left="720"/>
                              <w:rPr>
                                <w:rFonts w:ascii="Tahoma" w:hAnsi="Tahoma" w:cs="Tahoma"/>
                                <w:sz w:val="16"/>
                                <w:szCs w:val="16"/>
                              </w:rPr>
                            </w:pPr>
                          </w:p>
                          <w:p w:rsidR="00F50884" w:rsidRPr="00EA436D" w:rsidRDefault="00F50884" w:rsidP="00A47497"/>
                        </w:txbxContent>
                      </v:textbox>
                    </v:shape>
                  </w:pict>
                </mc:Fallback>
              </mc:AlternateContent>
            </w:r>
          </w:p>
          <w:p w:rsidR="00C96F37" w:rsidRPr="00DA0F01" w:rsidRDefault="00C96F37">
            <w:pPr>
              <w:spacing w:line="276" w:lineRule="auto"/>
              <w:rPr>
                <w:rFonts w:eastAsia="Arial Unicode MS"/>
                <w:i/>
                <w:sz w:val="22"/>
                <w:szCs w:val="22"/>
                <w:lang w:eastAsia="en-US"/>
              </w:rPr>
            </w:pPr>
          </w:p>
        </w:tc>
        <w:tc>
          <w:tcPr>
            <w:tcW w:w="222" w:type="dxa"/>
          </w:tcPr>
          <w:p w:rsidR="00C96F37" w:rsidRPr="00DA0F01" w:rsidRDefault="00C96F37">
            <w:pPr>
              <w:spacing w:line="276" w:lineRule="auto"/>
              <w:jc w:val="center"/>
              <w:rPr>
                <w:rFonts w:eastAsia="Arial Unicode MS"/>
                <w:i/>
                <w:sz w:val="22"/>
                <w:szCs w:val="22"/>
                <w:lang w:eastAsia="en-US"/>
              </w:rPr>
            </w:pPr>
          </w:p>
        </w:tc>
      </w:tr>
    </w:tbl>
    <w:p w:rsidR="00A14A06" w:rsidRPr="00DA0F01" w:rsidRDefault="00A14A06">
      <w:pPr>
        <w:rPr>
          <w:rFonts w:eastAsia="Arial Unicode MS"/>
          <w:sz w:val="22"/>
          <w:szCs w:val="22"/>
        </w:rPr>
      </w:pPr>
    </w:p>
    <w:p w:rsidR="00A14A06" w:rsidRPr="00DA0F01" w:rsidRDefault="00A14A06">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p w:rsidR="00991067" w:rsidRPr="00DA0F01" w:rsidRDefault="00991067">
      <w:pPr>
        <w:rPr>
          <w:rFonts w:eastAsia="Arial Unicode MS"/>
          <w:sz w:val="22"/>
          <w:szCs w:val="22"/>
        </w:rPr>
      </w:pPr>
    </w:p>
    <w:p w:rsidR="00991067" w:rsidRPr="00DA0F01" w:rsidRDefault="00991067">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991067" w:rsidRPr="00DA0F01" w:rsidRDefault="00991067" w:rsidP="00767CFE">
      <w:pPr>
        <w:tabs>
          <w:tab w:val="left" w:pos="3735"/>
        </w:tabs>
        <w:rPr>
          <w:rFonts w:eastAsia="Arial Unicode MS"/>
          <w:sz w:val="22"/>
          <w:szCs w:val="22"/>
        </w:rPr>
      </w:pPr>
    </w:p>
    <w:p w:rsidR="00D618E4" w:rsidRPr="00DA0F01" w:rsidRDefault="00D618E4"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734DBC" w:rsidRPr="00DA0F01" w:rsidRDefault="00734DBC"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5136" behindDoc="0" locked="0" layoutInCell="1" allowOverlap="1">
                <wp:simplePos x="0" y="0"/>
                <wp:positionH relativeFrom="column">
                  <wp:posOffset>266065</wp:posOffset>
                </wp:positionH>
                <wp:positionV relativeFrom="paragraph">
                  <wp:posOffset>1019810</wp:posOffset>
                </wp:positionV>
                <wp:extent cx="4914900" cy="1628775"/>
                <wp:effectExtent l="38735" t="46355" r="37465" b="48895"/>
                <wp:wrapNone/>
                <wp:docPr id="3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F50884" w:rsidRPr="000E73A1" w:rsidRDefault="00F50884" w:rsidP="001535B7">
                            <w:pPr>
                              <w:jc w:val="center"/>
                              <w:rPr>
                                <w:rFonts w:ascii="Albertus Extra Bold" w:hAnsi="Albertus Extra Bold"/>
                                <w:sz w:val="8"/>
                                <w:szCs w:val="16"/>
                              </w:rPr>
                            </w:pPr>
                          </w:p>
                          <w:p w:rsidR="00F50884" w:rsidRPr="000E73A1" w:rsidRDefault="00F50884" w:rsidP="001535B7">
                            <w:pPr>
                              <w:jc w:val="center"/>
                              <w:rPr>
                                <w:rFonts w:ascii="Albertus Extra Bold" w:hAnsi="Albertus Extra Bold"/>
                                <w:sz w:val="32"/>
                              </w:rPr>
                            </w:pPr>
                            <w:r w:rsidRPr="000E73A1">
                              <w:rPr>
                                <w:rFonts w:ascii="Albertus Extra Bold" w:hAnsi="Albertus Extra Bold"/>
                                <w:sz w:val="32"/>
                              </w:rPr>
                              <w:t>Pièce N°2 :</w:t>
                            </w:r>
                          </w:p>
                          <w:p w:rsidR="00F50884" w:rsidRPr="000E73A1" w:rsidRDefault="00F50884"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AutoShape 526" o:spid="_x0000_s1033" type="#_x0000_t69" style="position:absolute;left:0;text-align:left;margin-left:20.95pt;margin-top:80.3pt;width:387pt;height:12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" adj=",3882" strokeweight="2.25pt">
                <v:textbox>
                  <w:txbxContent>
                    <w:p w:rsidR="00F50884" w:rsidRPr="000E73A1" w:rsidRDefault="00F50884" w:rsidP="001535B7">
                      <w:pPr>
                        <w:jc w:val="center"/>
                        <w:rPr>
                          <w:rFonts w:ascii="Albertus Extra Bold" w:hAnsi="Albertus Extra Bold"/>
                          <w:sz w:val="8"/>
                          <w:szCs w:val="16"/>
                        </w:rPr>
                      </w:pPr>
                    </w:p>
                    <w:p w:rsidR="00F50884" w:rsidRPr="000E73A1" w:rsidRDefault="00F50884" w:rsidP="001535B7">
                      <w:pPr>
                        <w:jc w:val="center"/>
                        <w:rPr>
                          <w:rFonts w:ascii="Albertus Extra Bold" w:hAnsi="Albertus Extra Bold"/>
                          <w:sz w:val="32"/>
                        </w:rPr>
                      </w:pPr>
                      <w:r w:rsidRPr="000E73A1">
                        <w:rPr>
                          <w:rFonts w:ascii="Albertus Extra Bold" w:hAnsi="Albertus Extra Bold"/>
                          <w:sz w:val="32"/>
                        </w:rPr>
                        <w:t>Pièce N°2 :</w:t>
                      </w:r>
                    </w:p>
                    <w:p w:rsidR="00F50884" w:rsidRPr="000E73A1" w:rsidRDefault="00F50884"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A6651B" w:rsidRDefault="00A6651B" w:rsidP="00F70624">
      <w:pPr>
        <w:spacing w:before="120" w:after="120"/>
        <w:jc w:val="both"/>
        <w:rPr>
          <w:rFonts w:eastAsia="Arial Unicode MS"/>
          <w:b/>
          <w:sz w:val="22"/>
          <w:szCs w:val="22"/>
          <w:u w:val="single"/>
        </w:rPr>
      </w:pPr>
    </w:p>
    <w:p w:rsidR="00B778F0" w:rsidRDefault="00B778F0" w:rsidP="00F70624">
      <w:pPr>
        <w:spacing w:before="120" w:after="120"/>
        <w:jc w:val="both"/>
        <w:rPr>
          <w:rFonts w:eastAsia="Arial Unicode MS"/>
          <w:b/>
          <w:sz w:val="22"/>
          <w:szCs w:val="22"/>
          <w:u w:val="single"/>
        </w:rPr>
      </w:pPr>
    </w:p>
    <w:p w:rsidR="00B778F0" w:rsidRDefault="00B778F0" w:rsidP="00F70624">
      <w:pPr>
        <w:spacing w:before="120" w:after="120"/>
        <w:jc w:val="both"/>
        <w:rPr>
          <w:rFonts w:eastAsia="Arial Unicode MS"/>
          <w:b/>
          <w:sz w:val="22"/>
          <w:szCs w:val="22"/>
          <w:u w:val="single"/>
        </w:rPr>
      </w:pPr>
    </w:p>
    <w:p w:rsidR="00B778F0" w:rsidRDefault="00B778F0" w:rsidP="00F70624">
      <w:pPr>
        <w:spacing w:before="120" w:after="120"/>
        <w:jc w:val="both"/>
        <w:rPr>
          <w:rFonts w:eastAsia="Arial Unicode MS"/>
          <w:b/>
          <w:sz w:val="22"/>
          <w:szCs w:val="22"/>
          <w:u w:val="single"/>
        </w:rPr>
      </w:pPr>
    </w:p>
    <w:p w:rsidR="00B778F0" w:rsidRPr="00DA0F01" w:rsidRDefault="00B778F0" w:rsidP="00F70624">
      <w:pPr>
        <w:spacing w:before="120" w:after="120"/>
        <w:jc w:val="both"/>
        <w:rPr>
          <w:rFonts w:eastAsia="Arial Unicode MS"/>
          <w:b/>
          <w:sz w:val="22"/>
          <w:szCs w:val="22"/>
          <w:u w:val="single"/>
        </w:rPr>
      </w:pPr>
    </w:p>
    <w:p w:rsidR="008901F2" w:rsidRPr="00DA0F01" w:rsidRDefault="008901F2" w:rsidP="008901F2">
      <w:pPr>
        <w:pStyle w:val="Titre10"/>
        <w:tabs>
          <w:tab w:val="left" w:pos="7454"/>
        </w:tabs>
        <w:spacing w:before="100" w:beforeAutospacing="1" w:after="100" w:afterAutospacing="1"/>
        <w:jc w:val="both"/>
        <w:rPr>
          <w:b w:val="0"/>
          <w:spacing w:val="34"/>
          <w:sz w:val="32"/>
          <w:szCs w:val="16"/>
        </w:rPr>
      </w:pPr>
      <w:r w:rsidRPr="00DA0F01">
        <w:rPr>
          <w:b w:val="0"/>
          <w:spacing w:val="34"/>
          <w:sz w:val="32"/>
          <w:szCs w:val="16"/>
        </w:rPr>
        <w:lastRenderedPageBreak/>
        <w:t>SOMMAIRE</w:t>
      </w:r>
    </w:p>
    <w:p w:rsidR="008901F2" w:rsidRPr="00DA0F01" w:rsidRDefault="008901F2" w:rsidP="008901F2">
      <w:pPr>
        <w:widowControl w:val="0"/>
        <w:autoSpaceDE w:val="0"/>
        <w:jc w:val="both"/>
        <w:rPr>
          <w:sz w:val="24"/>
          <w:szCs w:val="24"/>
        </w:rPr>
      </w:pPr>
      <w:r w:rsidRPr="00DA0F01">
        <w:rPr>
          <w:b/>
          <w:bCs/>
          <w:spacing w:val="34"/>
          <w:w w:val="80"/>
          <w:position w:val="-1"/>
          <w:sz w:val="24"/>
          <w:szCs w:val="24"/>
        </w:rPr>
        <w:t>Table</w:t>
      </w:r>
      <w:r w:rsidRPr="00DA0F01">
        <w:rPr>
          <w:b/>
          <w:bCs/>
          <w:spacing w:val="47"/>
          <w:position w:val="-1"/>
          <w:sz w:val="24"/>
          <w:szCs w:val="24"/>
        </w:rPr>
        <w:t xml:space="preserve"> </w:t>
      </w:r>
      <w:r w:rsidRPr="00DA0F01">
        <w:rPr>
          <w:b/>
          <w:bCs/>
          <w:spacing w:val="34"/>
          <w:w w:val="80"/>
          <w:position w:val="-1"/>
          <w:sz w:val="24"/>
          <w:szCs w:val="24"/>
        </w:rPr>
        <w:t>des</w:t>
      </w:r>
      <w:r w:rsidRPr="00DA0F01">
        <w:rPr>
          <w:b/>
          <w:bCs/>
          <w:spacing w:val="47"/>
          <w:position w:val="-1"/>
          <w:sz w:val="24"/>
          <w:szCs w:val="24"/>
        </w:rPr>
        <w:t xml:space="preserve"> </w:t>
      </w:r>
      <w:r w:rsidRPr="00DA0F01">
        <w:rPr>
          <w:b/>
          <w:bCs/>
          <w:spacing w:val="34"/>
          <w:w w:val="80"/>
          <w:position w:val="-1"/>
          <w:sz w:val="24"/>
          <w:szCs w:val="24"/>
        </w:rPr>
        <w:t>matières</w:t>
      </w:r>
    </w:p>
    <w:p w:rsidR="008901F2" w:rsidRPr="00DA0F01" w:rsidRDefault="008901F2" w:rsidP="008901F2">
      <w:pPr>
        <w:widowControl w:val="0"/>
        <w:autoSpaceDE w:val="0"/>
        <w:jc w:val="both"/>
      </w:pPr>
      <w:r w:rsidRPr="00DA0F01">
        <w:rPr>
          <w:b/>
          <w:bCs/>
          <w:spacing w:val="34"/>
        </w:rPr>
        <w:t>A.</w:t>
      </w:r>
      <w:r w:rsidRPr="00DA0F01">
        <w:rPr>
          <w:b/>
          <w:bCs/>
          <w:spacing w:val="7"/>
        </w:rPr>
        <w:t xml:space="preserve"> </w:t>
      </w:r>
      <w:r w:rsidRPr="00DA0F01">
        <w:rPr>
          <w:b/>
          <w:bCs/>
        </w:rPr>
        <w:t>Généralités</w:t>
      </w:r>
      <w:r w:rsidRPr="00DA0F01">
        <w:rPr>
          <w:b/>
          <w:bCs/>
          <w:spacing w:val="-44"/>
        </w:rPr>
        <w:t xml:space="preserve"> </w:t>
      </w:r>
      <w:r w:rsidRPr="00DA0F01">
        <w:t>. . . . . . . . . . .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Portée</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soumission</w:t>
            </w:r>
            <w:r w:rsidRPr="00DA0F01">
              <w:rPr>
                <w:spacing w:val="-3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Financement</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Fraude</w:t>
            </w:r>
            <w:r w:rsidRPr="00DA0F01">
              <w:rPr>
                <w:spacing w:val="7"/>
              </w:rPr>
              <w:t xml:space="preserve"> </w:t>
            </w:r>
            <w:r w:rsidRPr="00DA0F01">
              <w:t>et</w:t>
            </w:r>
            <w:r w:rsidRPr="00DA0F01">
              <w:rPr>
                <w:spacing w:val="7"/>
              </w:rPr>
              <w:t xml:space="preserve"> </w:t>
            </w:r>
            <w:r w:rsidRPr="00DA0F01">
              <w:t>corruption</w:t>
            </w:r>
            <w:r w:rsidRPr="00DA0F01">
              <w:rPr>
                <w:spacing w:val="-26"/>
              </w:rPr>
              <w:t xml:space="preserve"> </w:t>
            </w:r>
            <w:r w:rsidRPr="00DA0F01">
              <w:t>. . . . . . . . . . . . . . . . . . . . . . . . . . . . . . . . . . . . . . . . . . . . . . . . . . . . . . . . . . . . . . .</w:t>
            </w:r>
            <w:r w:rsidRPr="00DA0F01">
              <w:rPr>
                <w:spacing w:val="-2"/>
              </w:rPr>
              <w:t xml:space="preserve"> </w:t>
            </w:r>
            <w:r w:rsidRPr="00DA0F01">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Candidats</w:t>
            </w:r>
            <w:r w:rsidRPr="00DA0F01">
              <w:rPr>
                <w:spacing w:val="7"/>
              </w:rPr>
              <w:t xml:space="preserve"> </w:t>
            </w:r>
            <w:r w:rsidRPr="00DA0F01">
              <w:t>admis</w:t>
            </w:r>
            <w:r w:rsidRPr="00DA0F01">
              <w:rPr>
                <w:spacing w:val="7"/>
              </w:rPr>
              <w:t xml:space="preserve"> </w:t>
            </w:r>
            <w:r w:rsidRPr="00DA0F01">
              <w:t>à</w:t>
            </w:r>
            <w:r w:rsidRPr="00DA0F01">
              <w:rPr>
                <w:spacing w:val="7"/>
              </w:rPr>
              <w:t xml:space="preserve"> </w:t>
            </w:r>
            <w:r w:rsidRPr="00DA0F01">
              <w:t>concourir</w:t>
            </w:r>
            <w:r w:rsidRPr="00DA0F01">
              <w:rPr>
                <w:spacing w:val="-24"/>
              </w:rPr>
              <w:t xml:space="preserve"> </w:t>
            </w:r>
            <w:r w:rsidRPr="00DA0F01">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Article</w:t>
            </w:r>
            <w:r w:rsidRPr="00DA0F01">
              <w:rPr>
                <w:spacing w:val="3"/>
              </w:rPr>
              <w:t xml:space="preserve"> </w:t>
            </w:r>
            <w:r w:rsidRPr="00DA0F01">
              <w:rPr>
                <w:w w:val="95"/>
              </w:rPr>
              <w:t>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w:t>
            </w:r>
            <w:r w:rsidRPr="00DA0F01">
              <w:rPr>
                <w:spacing w:val="3"/>
              </w:rPr>
              <w:t xml:space="preserve"> </w:t>
            </w:r>
            <w:r w:rsidRPr="00DA0F01">
              <w:rPr>
                <w:w w:val="95"/>
              </w:rPr>
              <w:t>Matériaux,</w:t>
            </w:r>
            <w:r w:rsidRPr="00DA0F01">
              <w:rPr>
                <w:spacing w:val="3"/>
              </w:rPr>
              <w:t xml:space="preserve"> </w:t>
            </w:r>
            <w:r w:rsidRPr="00DA0F01">
              <w:rPr>
                <w:w w:val="95"/>
              </w:rPr>
              <w:t>matériels,</w:t>
            </w:r>
            <w:r w:rsidRPr="00DA0F01">
              <w:rPr>
                <w:spacing w:val="3"/>
              </w:rPr>
              <w:t xml:space="preserve"> </w:t>
            </w:r>
            <w:r w:rsidRPr="00DA0F01">
              <w:rPr>
                <w:w w:val="95"/>
              </w:rPr>
              <w:t>fournitures,</w:t>
            </w:r>
            <w:r w:rsidRPr="00DA0F01">
              <w:rPr>
                <w:spacing w:val="3"/>
              </w:rPr>
              <w:t xml:space="preserve"> </w:t>
            </w:r>
            <w:r w:rsidRPr="00DA0F01">
              <w:rPr>
                <w:w w:val="95"/>
              </w:rPr>
              <w:t>équipements</w:t>
            </w:r>
            <w:r w:rsidRPr="00DA0F01">
              <w:rPr>
                <w:spacing w:val="3"/>
              </w:rPr>
              <w:t xml:space="preserve"> </w:t>
            </w:r>
            <w:r w:rsidRPr="00DA0F01">
              <w:rPr>
                <w:w w:val="95"/>
              </w:rPr>
              <w:t>et</w:t>
            </w:r>
            <w:r w:rsidRPr="00DA0F01">
              <w:rPr>
                <w:spacing w:val="3"/>
              </w:rPr>
              <w:t xml:space="preserve"> </w:t>
            </w:r>
            <w:r w:rsidRPr="00DA0F01">
              <w:rPr>
                <w:w w:val="95"/>
              </w:rPr>
              <w:t>services</w:t>
            </w:r>
            <w:r w:rsidRPr="00DA0F01">
              <w:rPr>
                <w:spacing w:val="3"/>
              </w:rPr>
              <w:t xml:space="preserve"> </w:t>
            </w:r>
            <w:r w:rsidRPr="00DA0F01">
              <w:rPr>
                <w:w w:val="95"/>
              </w:rPr>
              <w:t>autorisés</w:t>
            </w:r>
            <w:r w:rsidRPr="00DA0F01">
              <w:rPr>
                <w:spacing w:val="-1"/>
              </w:rPr>
              <w:t xml:space="preserve"> </w:t>
            </w:r>
            <w:r w:rsidRPr="00DA0F01">
              <w:t xml:space="preserve">.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26"/>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Visite</w:t>
            </w:r>
            <w:r w:rsidRPr="00DA0F01">
              <w:rPr>
                <w:spacing w:val="7"/>
              </w:rPr>
              <w:t xml:space="preserve"> </w:t>
            </w:r>
            <w:r w:rsidRPr="00DA0F01">
              <w:t>du</w:t>
            </w:r>
            <w:r w:rsidRPr="00DA0F01">
              <w:rPr>
                <w:spacing w:val="7"/>
              </w:rPr>
              <w:t xml:space="preserve"> </w:t>
            </w:r>
            <w:r w:rsidRPr="00DA0F01">
              <w:t>site</w:t>
            </w:r>
            <w:r w:rsidRPr="00DA0F01">
              <w:rPr>
                <w:spacing w:val="7"/>
              </w:rPr>
              <w:t xml:space="preserve"> </w:t>
            </w:r>
            <w:r w:rsidRPr="00DA0F01">
              <w:t>des</w:t>
            </w:r>
            <w:r w:rsidRPr="00DA0F01">
              <w:rPr>
                <w:spacing w:val="7"/>
              </w:rPr>
              <w:t xml:space="preserve"> </w:t>
            </w:r>
            <w:r w:rsidRPr="00DA0F01">
              <w:t>travaux</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B.</w:t>
      </w:r>
      <w:r w:rsidRPr="00DA0F01">
        <w:rPr>
          <w:b/>
          <w:bCs/>
          <w:spacing w:val="7"/>
        </w:rPr>
        <w:t xml:space="preserve"> </w:t>
      </w:r>
      <w:r w:rsidRPr="00DA0F01">
        <w:rPr>
          <w:b/>
          <w:bCs/>
        </w:rPr>
        <w:t>Dossier</w:t>
      </w:r>
      <w:r w:rsidRPr="00DA0F01">
        <w:rPr>
          <w:b/>
          <w:bCs/>
          <w:spacing w:val="7"/>
        </w:rPr>
        <w:t xml:space="preserve"> </w:t>
      </w:r>
      <w:r w:rsidRPr="00DA0F01">
        <w:rPr>
          <w:b/>
          <w:bCs/>
        </w:rPr>
        <w:t>d’Appel</w:t>
      </w:r>
      <w:r w:rsidRPr="00DA0F01">
        <w:rPr>
          <w:b/>
          <w:bCs/>
          <w:spacing w:val="7"/>
        </w:rPr>
        <w:t xml:space="preserve"> </w:t>
      </w:r>
      <w:r w:rsidRPr="00DA0F01">
        <w:rPr>
          <w:b/>
          <w:bCs/>
        </w:rPr>
        <w:t>d’Offres</w:t>
      </w:r>
      <w:r w:rsidRPr="00DA0F01">
        <w:rPr>
          <w:b/>
          <w:bCs/>
          <w:spacing w:val="-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Contenu</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40"/>
              </w:rPr>
              <w:t xml:space="preserve"> </w:t>
            </w:r>
            <w:r w:rsidRPr="00DA0F01">
              <w:t>. . . . . . . . . . . . . . . . . . . . . . . . . . . . . . . . . . . . . . . . . . . . . . . . . . . . . . . . . . . . . . .</w:t>
            </w:r>
            <w:r w:rsidRPr="00DA0F01">
              <w:rPr>
                <w:spacing w:val="-2"/>
              </w:rPr>
              <w:t xml:space="preserve"> </w:t>
            </w:r>
            <w:r w:rsidRPr="00DA0F01">
              <w:t>.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Eclaircissements</w:t>
            </w:r>
            <w:r w:rsidRPr="00DA0F01">
              <w:rPr>
                <w:spacing w:val="7"/>
              </w:rPr>
              <w:t xml:space="preserve"> </w:t>
            </w:r>
            <w:r w:rsidRPr="00DA0F01">
              <w:t>apportés</w:t>
            </w:r>
            <w:r w:rsidRPr="00DA0F01">
              <w:rPr>
                <w:spacing w:val="7"/>
              </w:rPr>
              <w:t xml:space="preserve"> </w:t>
            </w:r>
            <w:r w:rsidRPr="00DA0F01">
              <w:t>au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7"/>
              </w:rPr>
              <w:t xml:space="preserve"> </w:t>
            </w:r>
            <w:r w:rsidRPr="00DA0F01">
              <w:t>et</w:t>
            </w:r>
            <w:r w:rsidRPr="00DA0F01">
              <w:rPr>
                <w:spacing w:val="7"/>
              </w:rPr>
              <w:t xml:space="preserve"> </w:t>
            </w:r>
            <w:r w:rsidRPr="00DA0F01">
              <w:t>recours</w:t>
            </w:r>
            <w:r w:rsidRPr="00DA0F01">
              <w:rPr>
                <w:spacing w:val="-20"/>
              </w:rPr>
              <w:t xml:space="preserve"> </w:t>
            </w:r>
            <w:r w:rsidRPr="00DA0F01">
              <w:t>.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C.</w:t>
      </w:r>
      <w:r w:rsidRPr="00DA0F01">
        <w:rPr>
          <w:b/>
          <w:bCs/>
          <w:spacing w:val="7"/>
        </w:rPr>
        <w:t xml:space="preserve"> </w:t>
      </w:r>
      <w:r w:rsidRPr="00DA0F01">
        <w:rPr>
          <w:b/>
          <w:bCs/>
        </w:rPr>
        <w:t>Préparation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8"/>
        </w:rPr>
        <w:t xml:space="preserve"> </w:t>
      </w:r>
      <w:r w:rsidRPr="00DA0F01">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Frais</w:t>
            </w:r>
            <w:r w:rsidRPr="00DA0F01">
              <w:rPr>
                <w:spacing w:val="7"/>
              </w:rPr>
              <w:t xml:space="preserve"> </w:t>
            </w:r>
            <w:r w:rsidRPr="00DA0F01">
              <w:t>de</w:t>
            </w:r>
            <w:r w:rsidRPr="00DA0F01">
              <w:rPr>
                <w:spacing w:val="7"/>
              </w:rPr>
              <w:t xml:space="preserve"> </w:t>
            </w:r>
            <w:r w:rsidRPr="00DA0F01">
              <w:t>soumission</w:t>
            </w:r>
            <w:r w:rsidRPr="00DA0F01">
              <w:rPr>
                <w:spacing w:val="-28"/>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Langue</w:t>
            </w:r>
            <w:r w:rsidRPr="00DA0F01">
              <w:rPr>
                <w:spacing w:val="7"/>
              </w:rPr>
              <w:t xml:space="preserve"> </w:t>
            </w:r>
            <w:r w:rsidRPr="00DA0F01">
              <w:t>de</w:t>
            </w:r>
            <w:r w:rsidRPr="00DA0F01">
              <w:rPr>
                <w:spacing w:val="7"/>
              </w:rPr>
              <w:t xml:space="preserve"> </w:t>
            </w:r>
            <w:r w:rsidRPr="00DA0F01">
              <w:t>l’offre</w:t>
            </w:r>
            <w:r w:rsidRPr="00DA0F01">
              <w:rPr>
                <w:spacing w:val="-9"/>
              </w:rPr>
              <w:t xml:space="preserve"> </w:t>
            </w:r>
            <w:r w:rsidRPr="00DA0F01">
              <w:t>. . . . . . . . . . . . . . . . . . . . . . . . . . . . . . . . . . . . . . . . . . . . . . . . . . . . . . . . . . . . . . .</w:t>
            </w:r>
            <w:r w:rsidRPr="00DA0F01">
              <w:rPr>
                <w:spacing w:val="-2"/>
              </w:rPr>
              <w:t xml:space="preserve"> </w:t>
            </w:r>
            <w:r w:rsidRPr="00DA0F01">
              <w:t xml:space="preserve">.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Documents</w:t>
            </w:r>
            <w:r w:rsidRPr="00DA0F01">
              <w:rPr>
                <w:spacing w:val="7"/>
              </w:rPr>
              <w:t xml:space="preserve"> </w:t>
            </w:r>
            <w:r w:rsidRPr="00DA0F01">
              <w:t>constituants</w:t>
            </w:r>
            <w:r w:rsidRPr="00DA0F01">
              <w:rPr>
                <w:spacing w:val="7"/>
              </w:rPr>
              <w:t xml:space="preserve"> </w:t>
            </w:r>
            <w:r w:rsidRPr="00DA0F01">
              <w:t>l’offre</w:t>
            </w:r>
            <w:r w:rsidRPr="00DA0F01">
              <w:rPr>
                <w:spacing w:val="-13"/>
              </w:rPr>
              <w:t xml:space="preserve"> </w:t>
            </w:r>
            <w:r w:rsidRPr="00DA0F01">
              <w:t>.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Montant</w:t>
            </w:r>
            <w:r w:rsidRPr="00DA0F01">
              <w:rPr>
                <w:spacing w:val="7"/>
              </w:rPr>
              <w:t xml:space="preserve"> </w:t>
            </w:r>
            <w:r w:rsidRPr="00DA0F01">
              <w:t>de</w:t>
            </w:r>
            <w:r w:rsidRPr="00DA0F01">
              <w:rPr>
                <w:spacing w:val="7"/>
              </w:rPr>
              <w:t xml:space="preserve"> </w:t>
            </w:r>
            <w:r w:rsidRPr="00DA0F01">
              <w:t>l’offre</w:t>
            </w:r>
            <w:r w:rsidRPr="00DA0F01">
              <w:rPr>
                <w:spacing w:val="-31"/>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Monnaies</w:t>
            </w:r>
            <w:r w:rsidRPr="00DA0F01">
              <w:rPr>
                <w:spacing w:val="7"/>
              </w:rPr>
              <w:t xml:space="preserve"> </w:t>
            </w:r>
            <w:r w:rsidRPr="00DA0F01">
              <w:t>de</w:t>
            </w:r>
            <w:r w:rsidRPr="00DA0F01">
              <w:rPr>
                <w:spacing w:val="7"/>
              </w:rPr>
              <w:t xml:space="preserve"> </w:t>
            </w:r>
            <w:r w:rsidRPr="00DA0F01">
              <w:t>soumission</w:t>
            </w:r>
            <w:r w:rsidRPr="00DA0F01">
              <w:rPr>
                <w:spacing w:val="7"/>
              </w:rPr>
              <w:t xml:space="preserve"> </w:t>
            </w:r>
            <w:r w:rsidRPr="00DA0F01">
              <w:t>et</w:t>
            </w:r>
            <w:r w:rsidRPr="00DA0F01">
              <w:rPr>
                <w:spacing w:val="7"/>
              </w:rPr>
              <w:t xml:space="preserve"> </w:t>
            </w:r>
            <w:r w:rsidRPr="00DA0F01">
              <w:t>de</w:t>
            </w:r>
            <w:r w:rsidRPr="00DA0F01">
              <w:rPr>
                <w:spacing w:val="7"/>
              </w:rPr>
              <w:t xml:space="preserve"> </w:t>
            </w:r>
            <w:r w:rsidRPr="00DA0F01">
              <w:t>règlement</w:t>
            </w:r>
            <w:r w:rsidRPr="00DA0F01">
              <w:rPr>
                <w:spacing w:val="-38"/>
              </w:rPr>
              <w:t xml:space="preserve"> </w:t>
            </w:r>
            <w:r w:rsidRPr="00DA0F01">
              <w:t xml:space="preserve">.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Validité</w:t>
            </w:r>
            <w:r w:rsidRPr="00DA0F01">
              <w:rPr>
                <w:spacing w:val="7"/>
              </w:rPr>
              <w:t xml:space="preserve"> </w:t>
            </w:r>
            <w:r w:rsidRPr="00DA0F01">
              <w:t>des</w:t>
            </w:r>
            <w:r w:rsidRPr="00DA0F01">
              <w:rPr>
                <w:spacing w:val="7"/>
              </w:rPr>
              <w:t xml:space="preserve"> </w:t>
            </w:r>
            <w:r w:rsidRPr="00DA0F01">
              <w:t>offres</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w:t>
            </w:r>
            <w:r w:rsidRPr="00DA0F01">
              <w:rPr>
                <w:spacing w:val="7"/>
              </w:rPr>
              <w:t xml:space="preserve"> </w:t>
            </w:r>
            <w:r w:rsidRPr="00DA0F01">
              <w:t>de</w:t>
            </w:r>
            <w:r w:rsidRPr="00DA0F01">
              <w:rPr>
                <w:spacing w:val="7"/>
              </w:rPr>
              <w:t xml:space="preserve"> </w:t>
            </w:r>
            <w:r w:rsidRPr="00DA0F01">
              <w:t>Soumission</w:t>
            </w:r>
            <w:r w:rsidRPr="00DA0F01">
              <w:rPr>
                <w:spacing w:val="-22"/>
              </w:rPr>
              <w:t xml:space="preserve"> </w:t>
            </w:r>
            <w:r w:rsidRPr="00DA0F01">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Propositions</w:t>
            </w:r>
            <w:r w:rsidRPr="00DA0F01">
              <w:rPr>
                <w:spacing w:val="7"/>
              </w:rPr>
              <w:t xml:space="preserve"> </w:t>
            </w:r>
            <w:r w:rsidRPr="00DA0F01">
              <w:t>variantes</w:t>
            </w:r>
            <w:r w:rsidRPr="00DA0F01">
              <w:rPr>
                <w:spacing w:val="7"/>
              </w:rPr>
              <w:t xml:space="preserve"> </w:t>
            </w:r>
            <w:r w:rsidRPr="00DA0F01">
              <w:t>des</w:t>
            </w:r>
            <w:r w:rsidRPr="00DA0F01">
              <w:rPr>
                <w:spacing w:val="7"/>
              </w:rPr>
              <w:t xml:space="preserve"> </w:t>
            </w:r>
            <w:r w:rsidRPr="00DA0F01">
              <w:t>soumissionnaires</w:t>
            </w:r>
            <w:r w:rsidRPr="00DA0F01">
              <w:rPr>
                <w:spacing w:val="-29"/>
              </w:rPr>
              <w:t xml:space="preserve"> </w:t>
            </w:r>
            <w:r w:rsidRPr="00DA0F01">
              <w:t xml:space="preserve">.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Réunion</w:t>
            </w:r>
            <w:r w:rsidRPr="00DA0F01">
              <w:rPr>
                <w:spacing w:val="7"/>
              </w:rPr>
              <w:t xml:space="preserve"> </w:t>
            </w:r>
            <w:r w:rsidRPr="00DA0F01">
              <w:t>préparatoire</w:t>
            </w:r>
            <w:r w:rsidRPr="00DA0F01">
              <w:rPr>
                <w:spacing w:val="7"/>
              </w:rPr>
              <w:t xml:space="preserve"> </w:t>
            </w:r>
            <w:r w:rsidRPr="00DA0F01">
              <w:t>à</w:t>
            </w:r>
            <w:r w:rsidRPr="00DA0F01">
              <w:rPr>
                <w:spacing w:val="7"/>
              </w:rPr>
              <w:t xml:space="preserve"> </w:t>
            </w:r>
            <w:r w:rsidRPr="00DA0F01">
              <w:t>l’établissement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xml:space="preserve">.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Forme</w:t>
            </w:r>
            <w:r w:rsidRPr="00DA0F01">
              <w:rPr>
                <w:spacing w:val="7"/>
              </w:rPr>
              <w:t xml:space="preserve"> </w:t>
            </w:r>
            <w:r w:rsidRPr="00DA0F01">
              <w:t>et</w:t>
            </w:r>
            <w:r w:rsidRPr="00DA0F01">
              <w:rPr>
                <w:spacing w:val="7"/>
              </w:rPr>
              <w:t xml:space="preserve"> </w:t>
            </w:r>
            <w:r w:rsidRPr="00DA0F01">
              <w:t>signature</w:t>
            </w:r>
            <w:r w:rsidRPr="00DA0F01">
              <w:rPr>
                <w:spacing w:val="7"/>
              </w:rPr>
              <w:t xml:space="preserve"> </w:t>
            </w:r>
            <w:r w:rsidRPr="00DA0F01">
              <w:t>de</w:t>
            </w:r>
            <w:r w:rsidRPr="00DA0F01">
              <w:rPr>
                <w:spacing w:val="7"/>
              </w:rPr>
              <w:t xml:space="preserve"> </w:t>
            </w:r>
            <w:r w:rsidRPr="00DA0F01">
              <w:t>l’offre</w:t>
            </w:r>
            <w:r w:rsidRPr="00DA0F01">
              <w:rPr>
                <w:spacing w:val="-35"/>
              </w:rPr>
              <w:t xml:space="preserve"> </w:t>
            </w:r>
            <w:r w:rsidRPr="00DA0F01">
              <w:t>. . . . . . . . . . . . . . . . . . . . . . . . . . . . . . . . . . . . . . . . . . . . . . . . . . . . . . . . . . . . . . .</w:t>
            </w:r>
            <w:r w:rsidRPr="00DA0F01">
              <w:rPr>
                <w:spacing w:val="-2"/>
              </w:rPr>
              <w:t xml:space="preserve"> </w:t>
            </w:r>
            <w:r w:rsidRPr="00DA0F01">
              <w:t>.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D.</w:t>
      </w:r>
      <w:r w:rsidRPr="00DA0F01">
        <w:rPr>
          <w:b/>
          <w:bCs/>
          <w:spacing w:val="7"/>
        </w:rPr>
        <w:t xml:space="preserve"> </w:t>
      </w:r>
      <w:r w:rsidRPr="00DA0F01">
        <w:rPr>
          <w:b/>
          <w:bCs/>
        </w:rPr>
        <w:t>Dépôt</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21"/>
        </w:rPr>
        <w:t xml:space="preserve"> </w:t>
      </w:r>
      <w:r w:rsidRPr="00DA0F01">
        <w:t>...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Cachetage</w:t>
            </w:r>
            <w:r w:rsidRPr="00DA0F01">
              <w:rPr>
                <w:spacing w:val="7"/>
              </w:rPr>
              <w:t xml:space="preserve"> </w:t>
            </w:r>
            <w:r w:rsidRPr="00DA0F01">
              <w:t>et</w:t>
            </w:r>
            <w:r w:rsidRPr="00DA0F01">
              <w:rPr>
                <w:spacing w:val="7"/>
              </w:rPr>
              <w:t xml:space="preserve"> </w:t>
            </w:r>
            <w:r w:rsidRPr="00DA0F01">
              <w:t>marquage</w:t>
            </w:r>
            <w:r w:rsidRPr="00DA0F01">
              <w:rPr>
                <w:spacing w:val="7"/>
              </w:rPr>
              <w:t xml:space="preserve"> </w:t>
            </w:r>
            <w:r w:rsidRPr="00DA0F01">
              <w:t>des</w:t>
            </w:r>
            <w:r w:rsidRPr="00DA0F01">
              <w:rPr>
                <w:spacing w:val="7"/>
              </w:rPr>
              <w:t xml:space="preserve"> </w:t>
            </w:r>
            <w:r w:rsidRPr="00DA0F01">
              <w:t>offres</w:t>
            </w:r>
            <w:r w:rsidRPr="00DA0F01">
              <w:rPr>
                <w:spacing w:val="-18"/>
              </w:rPr>
              <w:t xml:space="preserve"> </w:t>
            </w:r>
            <w:r w:rsidRPr="00DA0F01">
              <w:t>. . . . . . . . . . . . . . . . . . . . . . . . . . . . . . . . . . . . . . . . . . . . . . . . . . . . . . . . . . . . . . .</w:t>
            </w:r>
            <w:r w:rsidRPr="00DA0F01">
              <w:rPr>
                <w:spacing w:val="-2"/>
              </w:rPr>
              <w:t xml:space="preserve"> </w:t>
            </w:r>
            <w:r w:rsidRPr="00DA0F01">
              <w:t>.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Date</w:t>
            </w:r>
            <w:r w:rsidRPr="00DA0F01">
              <w:rPr>
                <w:spacing w:val="7"/>
              </w:rPr>
              <w:t xml:space="preserve"> </w:t>
            </w:r>
            <w:r w:rsidRPr="00DA0F01">
              <w:t>et</w:t>
            </w:r>
            <w:r w:rsidRPr="00DA0F01">
              <w:rPr>
                <w:spacing w:val="7"/>
              </w:rPr>
              <w:t xml:space="preserve"> </w:t>
            </w:r>
            <w:r w:rsidRPr="00DA0F01">
              <w:t>heure</w:t>
            </w:r>
            <w:r w:rsidRPr="00DA0F01">
              <w:rPr>
                <w:spacing w:val="7"/>
              </w:rPr>
              <w:t xml:space="preserve"> </w:t>
            </w:r>
            <w:r w:rsidRPr="00DA0F01">
              <w:t>limite</w:t>
            </w:r>
            <w:r w:rsidRPr="00DA0F01">
              <w:rPr>
                <w:spacing w:val="7"/>
              </w:rPr>
              <w:t xml:space="preserve"> </w:t>
            </w:r>
            <w:r w:rsidRPr="00DA0F01">
              <w:t>de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11"/>
              </w:rPr>
              <w:t xml:space="preserve"> </w:t>
            </w:r>
            <w:r w:rsidRPr="00DA0F01">
              <w:t xml:space="preserve">.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Offres</w:t>
            </w:r>
            <w:r w:rsidRPr="00DA0F01">
              <w:rPr>
                <w:spacing w:val="7"/>
              </w:rPr>
              <w:t xml:space="preserve"> </w:t>
            </w:r>
            <w:r w:rsidRPr="00DA0F01">
              <w:t>hors</w:t>
            </w:r>
            <w:r w:rsidRPr="00DA0F01">
              <w:rPr>
                <w:spacing w:val="7"/>
              </w:rPr>
              <w:t xml:space="preserve"> </w:t>
            </w:r>
            <w:r w:rsidRPr="00DA0F01">
              <w:t>délai</w:t>
            </w:r>
            <w:r w:rsidRPr="00DA0F01">
              <w:rPr>
                <w:spacing w:val="-26"/>
              </w:rPr>
              <w:t xml:space="preserve"> </w:t>
            </w:r>
            <w:r w:rsidRPr="00DA0F01">
              <w:t>. . . . . . . . . . . . . . . . . . . . . . . . . . . . . . . . . . . . . . . . . . . . . . . . . . . . . . . . . . . . . . .</w:t>
            </w:r>
            <w:r w:rsidRPr="00DA0F01">
              <w:rPr>
                <w:spacing w:val="-2"/>
              </w:rPr>
              <w:t xml:space="preserve"> </w:t>
            </w:r>
            <w:r w:rsidRPr="00DA0F01">
              <w:t xml:space="preserve">.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substitution</w:t>
            </w:r>
            <w:r w:rsidRPr="00DA0F01">
              <w:rPr>
                <w:spacing w:val="7"/>
              </w:rPr>
              <w:t xml:space="preserve"> </w:t>
            </w:r>
            <w:r w:rsidRPr="00DA0F01">
              <w:t>et</w:t>
            </w:r>
            <w:r w:rsidRPr="00DA0F01">
              <w:rPr>
                <w:spacing w:val="7"/>
              </w:rPr>
              <w:t xml:space="preserve"> </w:t>
            </w:r>
            <w:r w:rsidRPr="00DA0F01">
              <w:t>retrait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 . . . . . . . . . . . . . . . . . . . . . . . . . . . . . . . . . . . . . . . . . . . . . . . . . . . . . . . . . . . . .</w:t>
            </w:r>
            <w:r w:rsidRPr="00DA0F01">
              <w:rPr>
                <w:spacing w:val="-2"/>
              </w:rPr>
              <w:t xml:space="preserve"> </w:t>
            </w:r>
            <w:r w:rsidRPr="00DA0F01">
              <w:t>.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E.</w:t>
      </w:r>
      <w:r w:rsidRPr="00DA0F01">
        <w:rPr>
          <w:b/>
          <w:bCs/>
          <w:spacing w:val="7"/>
        </w:rPr>
        <w:t xml:space="preserve"> </w:t>
      </w:r>
      <w:r w:rsidRPr="00DA0F01">
        <w:rPr>
          <w:b/>
          <w:bCs/>
        </w:rPr>
        <w:t>Ouverture</w:t>
      </w:r>
      <w:r w:rsidRPr="00DA0F01">
        <w:rPr>
          <w:b/>
          <w:bCs/>
          <w:spacing w:val="7"/>
        </w:rPr>
        <w:t xml:space="preserve"> </w:t>
      </w:r>
      <w:r w:rsidRPr="00DA0F01">
        <w:rPr>
          <w:b/>
          <w:bCs/>
        </w:rPr>
        <w:t>des</w:t>
      </w:r>
      <w:r w:rsidRPr="00DA0F01">
        <w:rPr>
          <w:b/>
          <w:bCs/>
          <w:spacing w:val="7"/>
        </w:rPr>
        <w:t xml:space="preserve"> </w:t>
      </w:r>
      <w:r w:rsidRPr="00DA0F01">
        <w:rPr>
          <w:b/>
          <w:bCs/>
        </w:rPr>
        <w:t>plis</w:t>
      </w:r>
      <w:r w:rsidRPr="00DA0F01">
        <w:rPr>
          <w:b/>
          <w:bCs/>
          <w:spacing w:val="7"/>
        </w:rPr>
        <w:t xml:space="preserve"> </w:t>
      </w:r>
      <w:r w:rsidRPr="00DA0F01">
        <w:rPr>
          <w:b/>
          <w:bCs/>
        </w:rPr>
        <w:t>et</w:t>
      </w:r>
      <w:r w:rsidRPr="00DA0F01">
        <w:rPr>
          <w:b/>
          <w:bCs/>
          <w:spacing w:val="7"/>
        </w:rPr>
        <w:t xml:space="preserve"> </w:t>
      </w:r>
      <w:r w:rsidRPr="00DA0F01">
        <w:rPr>
          <w:b/>
          <w:bCs/>
        </w:rPr>
        <w:t>évaluation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1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Ouverture</w:t>
            </w:r>
            <w:r w:rsidRPr="00DA0F01">
              <w:rPr>
                <w:spacing w:val="7"/>
              </w:rPr>
              <w:t xml:space="preserve"> </w:t>
            </w:r>
            <w:r w:rsidRPr="00DA0F01">
              <w:t>des</w:t>
            </w:r>
            <w:r w:rsidRPr="00DA0F01">
              <w:rPr>
                <w:spacing w:val="7"/>
              </w:rPr>
              <w:t xml:space="preserve"> </w:t>
            </w:r>
            <w:r w:rsidRPr="00DA0F01">
              <w:t>plis</w:t>
            </w:r>
            <w:r w:rsidRPr="00DA0F01">
              <w:rPr>
                <w:spacing w:val="7"/>
              </w:rPr>
              <w:t xml:space="preserve"> </w:t>
            </w:r>
            <w:r w:rsidRPr="00DA0F01">
              <w:t>et</w:t>
            </w:r>
            <w:r w:rsidRPr="00DA0F01">
              <w:rPr>
                <w:spacing w:val="7"/>
              </w:rPr>
              <w:t xml:space="preserve"> </w:t>
            </w:r>
            <w:r w:rsidRPr="00DA0F01">
              <w:t>recours</w:t>
            </w:r>
            <w:r w:rsidRPr="00DA0F01">
              <w:rPr>
                <w:spacing w:val="-26"/>
              </w:rPr>
              <w:t xml:space="preserve"> </w:t>
            </w:r>
            <w:r w:rsidRPr="00DA0F01">
              <w:t>. . . . . . . . . . . . . . . . . . . . . . . . . . . . . . . . . . . . . . . . . . . . . . . . . . . . . . . . . . . . . . .</w:t>
            </w:r>
            <w:r w:rsidRPr="00DA0F01">
              <w:rPr>
                <w:spacing w:val="-2"/>
              </w:rPr>
              <w:t xml:space="preserve"> </w:t>
            </w:r>
            <w:r w:rsidRPr="00DA0F01">
              <w:t>.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Caractère</w:t>
            </w:r>
            <w:r w:rsidRPr="00DA0F01">
              <w:rPr>
                <w:spacing w:val="7"/>
              </w:rPr>
              <w:t xml:space="preserve"> </w:t>
            </w:r>
            <w:r w:rsidRPr="00DA0F01">
              <w:t>confidentiel</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procédure</w:t>
            </w:r>
            <w:r w:rsidRPr="00DA0F01">
              <w:rPr>
                <w:spacing w:val="-36"/>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27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Détermination</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conformité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 xml:space="preserve">.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31"/>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Correction</w:t>
            </w:r>
            <w:r w:rsidRPr="00DA0F01">
              <w:rPr>
                <w:spacing w:val="7"/>
              </w:rPr>
              <w:t xml:space="preserve"> </w:t>
            </w:r>
            <w:r w:rsidRPr="00DA0F01">
              <w:t>des</w:t>
            </w:r>
            <w:r w:rsidRPr="00DA0F01">
              <w:rPr>
                <w:spacing w:val="7"/>
              </w:rPr>
              <w:t xml:space="preserve"> </w:t>
            </w:r>
            <w:r w:rsidRPr="00DA0F01">
              <w:t>erreurs</w:t>
            </w:r>
            <w:r w:rsidRPr="00DA0F01">
              <w:rPr>
                <w:spacing w:val="-30"/>
              </w:rPr>
              <w:t xml:space="preserve"> </w:t>
            </w:r>
            <w:r w:rsidRPr="00DA0F01">
              <w:t>. . . . . . . . . . . . . . . . . . . . . . . . . . . . . . . . . . . . . . . . . . . . . . . . . . . . . . . . . . . . . . .</w:t>
            </w:r>
            <w:r w:rsidRPr="00DA0F01">
              <w:rPr>
                <w:spacing w:val="-2"/>
              </w:rPr>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Conversion</w:t>
            </w:r>
            <w:r w:rsidRPr="00DA0F01">
              <w:rPr>
                <w:spacing w:val="7"/>
              </w:rPr>
              <w:t xml:space="preserve"> </w:t>
            </w:r>
            <w:r w:rsidRPr="00DA0F01">
              <w:t>en</w:t>
            </w:r>
            <w:r w:rsidRPr="00DA0F01">
              <w:rPr>
                <w:spacing w:val="7"/>
              </w:rPr>
              <w:t xml:space="preserve"> </w:t>
            </w:r>
            <w:r w:rsidRPr="00DA0F01">
              <w:t>une</w:t>
            </w:r>
            <w:r w:rsidRPr="00DA0F01">
              <w:rPr>
                <w:spacing w:val="7"/>
              </w:rPr>
              <w:t xml:space="preserve"> </w:t>
            </w:r>
            <w:r w:rsidRPr="00DA0F01">
              <w:t>seule</w:t>
            </w:r>
            <w:r w:rsidRPr="00DA0F01">
              <w:rPr>
                <w:spacing w:val="7"/>
              </w:rPr>
              <w:t xml:space="preserve"> </w:t>
            </w:r>
            <w:r w:rsidRPr="00DA0F01">
              <w:t>monnaie</w:t>
            </w:r>
            <w:r w:rsidRPr="00DA0F01">
              <w:rPr>
                <w:spacing w:val="-9"/>
              </w:rPr>
              <w:t xml:space="preserve"> </w:t>
            </w:r>
            <w:r w:rsidRPr="00DA0F01">
              <w:t xml:space="preserve">.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Evaluation</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au</w:t>
            </w:r>
            <w:r w:rsidRPr="00DA0F01">
              <w:rPr>
                <w:spacing w:val="7"/>
              </w:rPr>
              <w:t xml:space="preserve"> </w:t>
            </w:r>
            <w:r w:rsidRPr="00DA0F01">
              <w:t>plan</w:t>
            </w:r>
            <w:r w:rsidRPr="00DA0F01">
              <w:rPr>
                <w:spacing w:val="7"/>
              </w:rPr>
              <w:t xml:space="preserve"> </w:t>
            </w:r>
            <w:r w:rsidRPr="00DA0F01">
              <w:t>financier</w:t>
            </w:r>
            <w:r w:rsidRPr="00DA0F01">
              <w:rPr>
                <w:spacing w:val="-43"/>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33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F.</w:t>
      </w:r>
      <w:r w:rsidRPr="00DA0F01">
        <w:rPr>
          <w:b/>
          <w:bCs/>
          <w:spacing w:val="7"/>
        </w:rPr>
        <w:t xml:space="preserve"> </w:t>
      </w:r>
      <w:r w:rsidRPr="00DA0F01">
        <w:rPr>
          <w:b/>
          <w:bCs/>
        </w:rPr>
        <w:t>Attribution</w:t>
      </w:r>
      <w:r w:rsidRPr="00DA0F01">
        <w:rPr>
          <w:b/>
          <w:bCs/>
          <w:spacing w:val="7"/>
        </w:rPr>
        <w:t xml:space="preserve"> </w:t>
      </w:r>
      <w:r w:rsidRPr="00DA0F01">
        <w:rPr>
          <w:b/>
          <w:bCs/>
        </w:rPr>
        <w:t>du</w:t>
      </w:r>
      <w:r w:rsidRPr="00DA0F01">
        <w:rPr>
          <w:b/>
          <w:bCs/>
          <w:spacing w:val="7"/>
        </w:rPr>
        <w:t xml:space="preserve"> </w:t>
      </w:r>
      <w:r w:rsidRPr="00DA0F01">
        <w:rPr>
          <w:b/>
          <w:bCs/>
        </w:rPr>
        <w:t>Marché</w:t>
      </w:r>
      <w:r w:rsidRPr="00DA0F01">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Attribution</w:t>
            </w:r>
            <w:r w:rsidRPr="00DA0F01">
              <w:rPr>
                <w:spacing w:val="7"/>
              </w:rPr>
              <w:t xml:space="preserve"> </w:t>
            </w:r>
            <w:r w:rsidRPr="00DA0F01">
              <w:t>du</w:t>
            </w:r>
            <w:r w:rsidRPr="00DA0F01">
              <w:rPr>
                <w:spacing w:val="7"/>
              </w:rPr>
              <w:t xml:space="preserve"> </w:t>
            </w:r>
            <w:r w:rsidRPr="00DA0F01">
              <w:t>marché</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Droit</w:t>
            </w:r>
            <w:r w:rsidRPr="00DA0F01">
              <w:rPr>
                <w:spacing w:val="7"/>
              </w:rPr>
              <w:t xml:space="preserve"> </w:t>
            </w:r>
            <w:r w:rsidRPr="00DA0F01">
              <w:t>de l’Autorité Contractante</w:t>
            </w:r>
            <w:r w:rsidRPr="00DA0F01">
              <w:rPr>
                <w:spacing w:val="7"/>
              </w:rPr>
              <w:t xml:space="preserve"> </w:t>
            </w:r>
            <w:r w:rsidRPr="00DA0F01">
              <w:t>de</w:t>
            </w:r>
            <w:r w:rsidRPr="00DA0F01">
              <w:rPr>
                <w:spacing w:val="7"/>
              </w:rPr>
              <w:t xml:space="preserve"> </w:t>
            </w:r>
            <w:r w:rsidRPr="00DA0F01">
              <w:t>déclarer</w:t>
            </w:r>
            <w:r w:rsidRPr="00DA0F01">
              <w:rPr>
                <w:spacing w:val="7"/>
              </w:rPr>
              <w:t xml:space="preserve"> </w:t>
            </w:r>
            <w:r w:rsidRPr="00DA0F01">
              <w:t>un</w:t>
            </w:r>
            <w:r w:rsidRPr="00DA0F01">
              <w:rPr>
                <w:spacing w:val="7"/>
              </w:rPr>
              <w:t xml:space="preserve"> </w:t>
            </w:r>
            <w:r w:rsidRPr="00DA0F01">
              <w:t>Appel</w:t>
            </w:r>
            <w:r w:rsidRPr="00DA0F01">
              <w:rPr>
                <w:spacing w:val="7"/>
              </w:rPr>
              <w:t xml:space="preserve"> </w:t>
            </w:r>
            <w:r w:rsidRPr="00DA0F01">
              <w:t>d’Offres</w:t>
            </w:r>
            <w:r w:rsidRPr="00DA0F01">
              <w:rPr>
                <w:spacing w:val="7"/>
              </w:rPr>
              <w:t xml:space="preserve"> </w:t>
            </w:r>
            <w:r w:rsidRPr="00DA0F01">
              <w:t>infructueux ou</w:t>
            </w:r>
            <w:r w:rsidRPr="00DA0F01">
              <w:rPr>
                <w:spacing w:val="7"/>
              </w:rPr>
              <w:t xml:space="preserve"> </w:t>
            </w:r>
            <w:r w:rsidRPr="00DA0F01">
              <w:t>d’annuler</w:t>
            </w:r>
            <w:r w:rsidRPr="00DA0F01">
              <w:rPr>
                <w:spacing w:val="7"/>
              </w:rPr>
              <w:t xml:space="preserve"> </w:t>
            </w:r>
            <w:r w:rsidRPr="00DA0F01">
              <w:t>une</w:t>
            </w:r>
            <w:r w:rsidRPr="00DA0F01">
              <w:rPr>
                <w:spacing w:val="7"/>
              </w:rPr>
              <w:t xml:space="preserve"> </w:t>
            </w:r>
            <w:r w:rsidRPr="00DA0F01">
              <w:t>procédure</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spacing w:val="7"/>
              </w:rPr>
              <w:t xml:space="preserve">  </w:t>
            </w:r>
            <w:r w:rsidRPr="00DA0F01">
              <w:t>procédure</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Notification</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Publication</w:t>
            </w:r>
            <w:r w:rsidRPr="00DA0F01">
              <w:rPr>
                <w:spacing w:val="7"/>
              </w:rPr>
              <w:t xml:space="preserve"> </w:t>
            </w:r>
            <w:r w:rsidRPr="00DA0F01">
              <w:t>des</w:t>
            </w:r>
            <w:r w:rsidRPr="00DA0F01">
              <w:rPr>
                <w:spacing w:val="7"/>
              </w:rPr>
              <w:t xml:space="preserve"> </w:t>
            </w:r>
            <w:r w:rsidRPr="00DA0F01">
              <w:t>résultats</w:t>
            </w:r>
            <w:r w:rsidRPr="00DA0F01">
              <w:rPr>
                <w:spacing w:val="7"/>
              </w:rPr>
              <w:t xml:space="preserve"> </w:t>
            </w:r>
            <w:r w:rsidRPr="00DA0F01">
              <w:t>d’attribution</w:t>
            </w:r>
            <w:r w:rsidRPr="00DA0F01">
              <w:rPr>
                <w:spacing w:val="7"/>
              </w:rPr>
              <w:t xml:space="preserve"> </w:t>
            </w:r>
            <w:r w:rsidRPr="00DA0F01">
              <w:t>du</w:t>
            </w:r>
            <w:r w:rsidRPr="00DA0F01">
              <w:rPr>
                <w:spacing w:val="7"/>
              </w:rPr>
              <w:t xml:space="preserve"> </w:t>
            </w:r>
            <w:r w:rsidRPr="00DA0F01">
              <w:t>marché</w:t>
            </w:r>
            <w:r w:rsidRPr="00DA0F01">
              <w:rPr>
                <w:spacing w:val="7"/>
              </w:rPr>
              <w:t xml:space="preserve"> </w:t>
            </w:r>
            <w:r w:rsidRPr="00DA0F01">
              <w:t>et</w:t>
            </w:r>
            <w:r w:rsidRPr="00DA0F01">
              <w:rPr>
                <w:spacing w:val="7"/>
              </w:rPr>
              <w:t xml:space="preserve"> </w:t>
            </w:r>
            <w:r w:rsidRPr="00DA0F01">
              <w:t>recours</w:t>
            </w:r>
            <w:r w:rsidRPr="00DA0F01">
              <w:rPr>
                <w:spacing w:val="-7"/>
              </w:rPr>
              <w:t xml:space="preserve"> </w:t>
            </w:r>
            <w:r w:rsidRPr="00DA0F01">
              <w:t>.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Signature</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Cautionnement</w:t>
            </w:r>
            <w:r w:rsidRPr="00DA0F01">
              <w:rPr>
                <w:spacing w:val="7"/>
              </w:rPr>
              <w:t xml:space="preserve"> </w:t>
            </w:r>
            <w:r w:rsidRPr="00DA0F01">
              <w:t>définitif</w:t>
            </w:r>
            <w:r w:rsidRPr="00DA0F01">
              <w:rPr>
                <w:spacing w:val="-2"/>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tabs>
          <w:tab w:val="left" w:pos="10460"/>
        </w:tabs>
        <w:autoSpaceDE w:val="0"/>
        <w:jc w:val="both"/>
      </w:pPr>
    </w:p>
    <w:p w:rsidR="001535B7" w:rsidRPr="00DA0F01" w:rsidRDefault="001535B7"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Default="008901F2" w:rsidP="00F70624">
      <w:pPr>
        <w:spacing w:before="120" w:after="120"/>
        <w:jc w:val="both"/>
        <w:rPr>
          <w:rFonts w:eastAsia="Arial Unicode MS"/>
          <w:b/>
          <w:sz w:val="22"/>
          <w:szCs w:val="22"/>
          <w:u w:val="single"/>
        </w:rPr>
      </w:pPr>
    </w:p>
    <w:p w:rsidR="00A60A16" w:rsidRPr="00DA0F01" w:rsidRDefault="00A60A16" w:rsidP="00F70624">
      <w:pPr>
        <w:spacing w:before="120" w:after="120"/>
        <w:jc w:val="both"/>
        <w:rPr>
          <w:rFonts w:eastAsia="Arial Unicode MS"/>
          <w:b/>
          <w:sz w:val="22"/>
          <w:szCs w:val="22"/>
          <w:u w:val="single"/>
        </w:rPr>
      </w:pPr>
    </w:p>
    <w:p w:rsidR="008901F2" w:rsidRPr="00DA0F01" w:rsidRDefault="008901F2" w:rsidP="008901F2">
      <w:pPr>
        <w:widowControl w:val="0"/>
        <w:autoSpaceDE w:val="0"/>
        <w:jc w:val="center"/>
      </w:pPr>
      <w:r w:rsidRPr="00DA0F01">
        <w:rPr>
          <w:b/>
          <w:bCs/>
        </w:rPr>
        <w:lastRenderedPageBreak/>
        <w:t>Règlement</w:t>
      </w:r>
      <w:r w:rsidRPr="00DA0F01">
        <w:rPr>
          <w:b/>
          <w:bCs/>
          <w:spacing w:val="10"/>
        </w:rPr>
        <w:t xml:space="preserve"> </w:t>
      </w:r>
      <w:r w:rsidRPr="00DA0F01">
        <w:rPr>
          <w:b/>
          <w:bCs/>
        </w:rPr>
        <w:t>Général</w:t>
      </w:r>
      <w:r w:rsidRPr="00DA0F01">
        <w:rPr>
          <w:b/>
          <w:bCs/>
          <w:spacing w:val="10"/>
        </w:rPr>
        <w:t xml:space="preserve"> </w:t>
      </w:r>
      <w:r w:rsidRPr="00DA0F01">
        <w:rPr>
          <w:b/>
          <w:bCs/>
        </w:rPr>
        <w:t>de</w:t>
      </w:r>
      <w:r w:rsidRPr="00DA0F01">
        <w:rPr>
          <w:b/>
          <w:bCs/>
          <w:spacing w:val="10"/>
        </w:rPr>
        <w:t xml:space="preserve"> </w:t>
      </w:r>
      <w:r w:rsidRPr="00DA0F01">
        <w:rPr>
          <w:b/>
          <w:bCs/>
        </w:rPr>
        <w:t>l'Appel</w:t>
      </w:r>
      <w:r w:rsidRPr="00DA0F01">
        <w:rPr>
          <w:b/>
          <w:bCs/>
          <w:spacing w:val="10"/>
        </w:rPr>
        <w:t xml:space="preserve"> </w:t>
      </w:r>
      <w:r w:rsidRPr="00DA0F01">
        <w:rPr>
          <w:b/>
          <w:bCs/>
        </w:rPr>
        <w:t>d'Offres</w:t>
      </w:r>
    </w:p>
    <w:p w:rsidR="008901F2" w:rsidRPr="00DA0F01" w:rsidRDefault="008901F2" w:rsidP="008901F2">
      <w:pPr>
        <w:widowControl w:val="0"/>
        <w:autoSpaceDE w:val="0"/>
        <w:jc w:val="center"/>
      </w:pPr>
      <w:r w:rsidRPr="00DA0F01">
        <w:rPr>
          <w:b/>
          <w:bCs/>
        </w:rPr>
        <w:t>A.</w:t>
      </w:r>
      <w:r w:rsidRPr="00DA0F01">
        <w:rPr>
          <w:b/>
          <w:bCs/>
          <w:spacing w:val="9"/>
        </w:rPr>
        <w:t xml:space="preserve"> </w:t>
      </w:r>
      <w:r w:rsidRPr="00DA0F01">
        <w:rPr>
          <w:b/>
          <w:bCs/>
        </w:rPr>
        <w:t>Généralités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w:t>
      </w:r>
      <w:r w:rsidRPr="00DA0F01">
        <w:rPr>
          <w:b/>
          <w:bCs/>
          <w:spacing w:val="6"/>
        </w:rPr>
        <w:t xml:space="preserve"> </w:t>
      </w:r>
      <w:r w:rsidRPr="00DA0F01">
        <w:rPr>
          <w:b/>
          <w:bCs/>
        </w:rPr>
        <w:t>:</w:t>
      </w:r>
      <w:r w:rsidRPr="00DA0F01">
        <w:rPr>
          <w:b/>
          <w:bCs/>
          <w:spacing w:val="6"/>
        </w:rPr>
        <w:t xml:space="preserve"> </w:t>
      </w:r>
      <w:r w:rsidRPr="00DA0F01">
        <w:rPr>
          <w:b/>
          <w:bCs/>
        </w:rPr>
        <w:t>Portée</w:t>
      </w:r>
      <w:r w:rsidRPr="00DA0F01">
        <w:rPr>
          <w:b/>
          <w:bCs/>
          <w:spacing w:val="6"/>
        </w:rPr>
        <w:t xml:space="preserve"> </w:t>
      </w:r>
      <w:r w:rsidRPr="00DA0F01">
        <w:rPr>
          <w:b/>
          <w:bCs/>
        </w:rPr>
        <w:t>de</w:t>
      </w:r>
      <w:r w:rsidRPr="00DA0F01">
        <w:rPr>
          <w:b/>
          <w:bCs/>
          <w:spacing w:val="6"/>
        </w:rPr>
        <w:t xml:space="preserve"> </w:t>
      </w:r>
      <w:r w:rsidRPr="00DA0F01">
        <w:rPr>
          <w:b/>
          <w:bCs/>
        </w:rPr>
        <w:t>la</w:t>
      </w:r>
      <w:r w:rsidRPr="00DA0F01">
        <w:rPr>
          <w:b/>
          <w:bCs/>
          <w:spacing w:val="6"/>
        </w:rPr>
        <w:t xml:space="preserve"> </w:t>
      </w:r>
      <w:r w:rsidRPr="00DA0F01">
        <w:rPr>
          <w:b/>
          <w:bCs/>
        </w:rPr>
        <w:t>soumission</w:t>
      </w:r>
    </w:p>
    <w:p w:rsidR="008901F2" w:rsidRPr="00DA0F01" w:rsidRDefault="008901F2" w:rsidP="00E6553E">
      <w:pPr>
        <w:widowControl w:val="0"/>
        <w:numPr>
          <w:ilvl w:val="1"/>
          <w:numId w:val="73"/>
        </w:numPr>
        <w:tabs>
          <w:tab w:val="left" w:pos="709"/>
          <w:tab w:val="left" w:pos="2780"/>
          <w:tab w:val="left" w:pos="4040"/>
          <w:tab w:val="left" w:pos="4460"/>
        </w:tabs>
        <w:suppressAutoHyphens/>
        <w:autoSpaceDE w:val="0"/>
        <w:autoSpaceDN w:val="0"/>
        <w:ind w:left="0" w:firstLine="0"/>
        <w:jc w:val="both"/>
        <w:textAlignment w:val="baseline"/>
      </w:pPr>
      <w:r w:rsidRPr="00DA0F01">
        <w:t>L’Autorité Contractante,</w:t>
      </w:r>
      <w:r w:rsidRPr="00DA0F01">
        <w:rPr>
          <w:spacing w:val="6"/>
        </w:rPr>
        <w:t xml:space="preserve"> </w:t>
      </w:r>
      <w:r w:rsidRPr="00DA0F01">
        <w:t>défini</w:t>
      </w:r>
      <w:r w:rsidRPr="00DA0F01">
        <w:rPr>
          <w:spacing w:val="5"/>
        </w:rPr>
        <w:t xml:space="preserve">e </w:t>
      </w:r>
      <w:r w:rsidRPr="00DA0F01">
        <w:t>dans</w:t>
      </w:r>
      <w:r w:rsidRPr="00DA0F01">
        <w:rPr>
          <w:spacing w:val="6"/>
        </w:rPr>
        <w:t xml:space="preserve"> </w:t>
      </w:r>
      <w:r w:rsidRPr="00DA0F01">
        <w:t>le</w:t>
      </w:r>
      <w:r w:rsidRPr="00DA0F01">
        <w:rPr>
          <w:spacing w:val="5"/>
        </w:rPr>
        <w:t xml:space="preserve"> Règlemen</w:t>
      </w:r>
      <w:r w:rsidRPr="00DA0F01">
        <w:t xml:space="preserve">t </w:t>
      </w:r>
      <w:r w:rsidRPr="00DA0F01">
        <w:rPr>
          <w:spacing w:val="-8"/>
        </w:rPr>
        <w:t xml:space="preserve"> </w:t>
      </w:r>
      <w:r w:rsidRPr="00DA0F01">
        <w:rPr>
          <w:spacing w:val="5"/>
        </w:rPr>
        <w:t>Particulie</w:t>
      </w:r>
      <w:r w:rsidRPr="00DA0F01">
        <w:t xml:space="preserve">r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l’Appe</w:t>
      </w:r>
      <w:r w:rsidRPr="00DA0F01">
        <w:t xml:space="preserve">l </w:t>
      </w:r>
      <w:r w:rsidRPr="00DA0F01">
        <w:rPr>
          <w:spacing w:val="-8"/>
        </w:rPr>
        <w:t xml:space="preserve"> </w:t>
      </w:r>
      <w:r w:rsidRPr="00DA0F01">
        <w:rPr>
          <w:spacing w:val="5"/>
        </w:rPr>
        <w:t>d’Offres (RPAO)</w:t>
      </w:r>
      <w:r w:rsidRPr="00DA0F01">
        <w:t>,</w:t>
      </w:r>
      <w:r w:rsidRPr="00DA0F01">
        <w:rPr>
          <w:b/>
          <w:i/>
        </w:rPr>
        <w:t xml:space="preserve"> </w:t>
      </w:r>
      <w:r w:rsidRPr="00DA0F01">
        <w:t>lance un Appel d’Offres pour les Travaux décrits dans le Dossier d’Appel d’Offres et brièvement</w:t>
      </w:r>
      <w:r w:rsidRPr="00DA0F01">
        <w:rPr>
          <w:spacing w:val="6"/>
        </w:rPr>
        <w:t xml:space="preserve"> </w:t>
      </w:r>
      <w:r w:rsidRPr="00DA0F01">
        <w:t>définis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nom, le numéro d’identification et le nombre de lots faisant l’objet de l’appel d’offres figurent 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E6553E">
      <w:pPr>
        <w:widowControl w:val="0"/>
        <w:numPr>
          <w:ilvl w:val="1"/>
          <w:numId w:val="73"/>
        </w:numPr>
        <w:suppressAutoHyphens/>
        <w:autoSpaceDE w:val="0"/>
        <w:autoSpaceDN w:val="0"/>
        <w:ind w:left="0" w:firstLine="0"/>
        <w:jc w:val="both"/>
        <w:textAlignment w:val="baseline"/>
      </w:pPr>
      <w:r w:rsidRPr="00DA0F01">
        <w:t>Le</w:t>
      </w:r>
      <w:r w:rsidRPr="00DA0F01">
        <w:rPr>
          <w:spacing w:val="2"/>
        </w:rPr>
        <w:t xml:space="preserve"> </w:t>
      </w:r>
      <w:r w:rsidRPr="00DA0F01">
        <w:t>Soumissionnaire</w:t>
      </w:r>
      <w:r w:rsidRPr="00DA0F01">
        <w:rPr>
          <w:spacing w:val="2"/>
        </w:rPr>
        <w:t xml:space="preserve"> </w:t>
      </w:r>
      <w:r w:rsidRPr="00DA0F01">
        <w:t>retenu,</w:t>
      </w:r>
      <w:r w:rsidRPr="00DA0F01">
        <w:rPr>
          <w:spacing w:val="2"/>
        </w:rPr>
        <w:t xml:space="preserve"> </w:t>
      </w:r>
      <w:r w:rsidRPr="00DA0F01">
        <w:t>ou</w:t>
      </w:r>
      <w:r w:rsidRPr="00DA0F01">
        <w:rPr>
          <w:spacing w:val="2"/>
        </w:rPr>
        <w:t xml:space="preserve"> </w:t>
      </w:r>
      <w:r w:rsidRPr="00DA0F01">
        <w:t>attributaire,</w:t>
      </w:r>
      <w:r w:rsidRPr="00DA0F01">
        <w:rPr>
          <w:spacing w:val="2"/>
        </w:rPr>
        <w:t xml:space="preserve"> </w:t>
      </w:r>
      <w:r w:rsidRPr="00DA0F01">
        <w:t>doit achever</w:t>
      </w:r>
      <w:r w:rsidRPr="00DA0F01">
        <w:rPr>
          <w:spacing w:val="-2"/>
        </w:rPr>
        <w:t xml:space="preserve"> </w:t>
      </w:r>
      <w:r w:rsidRPr="00DA0F01">
        <w:t>les</w:t>
      </w:r>
      <w:r w:rsidRPr="00DA0F01">
        <w:rPr>
          <w:spacing w:val="-2"/>
        </w:rPr>
        <w:t xml:space="preserve"> </w:t>
      </w:r>
      <w:r w:rsidRPr="00DA0F01">
        <w:t>Travaux</w:t>
      </w:r>
      <w:r w:rsidRPr="00DA0F01">
        <w:rPr>
          <w:spacing w:val="-2"/>
        </w:rPr>
        <w:t xml:space="preserve"> </w:t>
      </w:r>
      <w:r w:rsidRPr="00DA0F01">
        <w:t>dans</w:t>
      </w:r>
      <w:r w:rsidRPr="00DA0F01">
        <w:rPr>
          <w:spacing w:val="-2"/>
        </w:rPr>
        <w:t xml:space="preserve"> </w:t>
      </w:r>
      <w:r w:rsidRPr="00DA0F01">
        <w:t>le</w:t>
      </w:r>
      <w:r w:rsidRPr="00DA0F01">
        <w:rPr>
          <w:spacing w:val="-2"/>
        </w:rPr>
        <w:t xml:space="preserve"> </w:t>
      </w:r>
      <w:r w:rsidRPr="00DA0F01">
        <w:t>délai</w:t>
      </w:r>
      <w:r w:rsidRPr="00DA0F01">
        <w:rPr>
          <w:spacing w:val="-2"/>
        </w:rPr>
        <w:t xml:space="preserve"> </w:t>
      </w:r>
      <w:r w:rsidRPr="00DA0F01">
        <w:t>indiqué</w:t>
      </w:r>
      <w:r w:rsidRPr="00DA0F01">
        <w:rPr>
          <w:spacing w:val="-2"/>
        </w:rPr>
        <w:t xml:space="preserve"> </w:t>
      </w:r>
      <w:r w:rsidRPr="00DA0F01">
        <w:t>dans le</w:t>
      </w:r>
      <w:r w:rsidRPr="00DA0F01">
        <w:rPr>
          <w:spacing w:val="9"/>
        </w:rPr>
        <w:t xml:space="preserve"> </w:t>
      </w:r>
      <w:r w:rsidRPr="00DA0F01">
        <w:t>RPAO,</w:t>
      </w:r>
      <w:r w:rsidRPr="00DA0F01">
        <w:rPr>
          <w:spacing w:val="9"/>
        </w:rPr>
        <w:t xml:space="preserve"> </w:t>
      </w:r>
      <w:r w:rsidRPr="00DA0F01">
        <w:t>et</w:t>
      </w:r>
      <w:r w:rsidRPr="00DA0F01">
        <w:rPr>
          <w:spacing w:val="9"/>
        </w:rPr>
        <w:t xml:space="preserve"> </w:t>
      </w:r>
      <w:r w:rsidRPr="00DA0F01">
        <w:t>qui</w:t>
      </w:r>
      <w:r w:rsidRPr="00DA0F01">
        <w:rPr>
          <w:spacing w:val="9"/>
        </w:rPr>
        <w:t xml:space="preserve"> </w:t>
      </w:r>
      <w:r w:rsidRPr="00DA0F01">
        <w:t>court</w:t>
      </w:r>
      <w:r w:rsidRPr="00DA0F01">
        <w:rPr>
          <w:spacing w:val="9"/>
        </w:rPr>
        <w:t xml:space="preserve"> </w:t>
      </w:r>
      <w:r w:rsidRPr="00DA0F01">
        <w:t>sauf</w:t>
      </w:r>
      <w:r w:rsidRPr="00DA0F01">
        <w:rPr>
          <w:spacing w:val="9"/>
        </w:rPr>
        <w:t xml:space="preserve"> </w:t>
      </w:r>
      <w:r w:rsidRPr="00DA0F01">
        <w:t>stipulation</w:t>
      </w:r>
      <w:r w:rsidRPr="00DA0F01">
        <w:rPr>
          <w:spacing w:val="9"/>
        </w:rPr>
        <w:t xml:space="preserve"> </w:t>
      </w:r>
      <w:r w:rsidRPr="00DA0F01">
        <w:t>contraire du</w:t>
      </w:r>
      <w:r w:rsidRPr="00DA0F01">
        <w:rPr>
          <w:spacing w:val="14"/>
        </w:rPr>
        <w:t xml:space="preserve"> </w:t>
      </w:r>
      <w:r w:rsidRPr="00DA0F01">
        <w:t>CCAP,</w:t>
      </w:r>
      <w:r w:rsidRPr="00DA0F01">
        <w:rPr>
          <w:spacing w:val="14"/>
        </w:rPr>
        <w:t xml:space="preserve"> </w:t>
      </w:r>
      <w:r w:rsidRPr="00DA0F01">
        <w:t>à</w:t>
      </w:r>
      <w:r w:rsidRPr="00DA0F01">
        <w:rPr>
          <w:spacing w:val="14"/>
        </w:rPr>
        <w:t xml:space="preserve"> </w:t>
      </w:r>
      <w:r w:rsidRPr="00DA0F01">
        <w:t>compter</w:t>
      </w:r>
      <w:r w:rsidRPr="00DA0F01">
        <w:rPr>
          <w:spacing w:val="14"/>
        </w:rPr>
        <w:t xml:space="preserve"> </w:t>
      </w:r>
      <w:r w:rsidRPr="00DA0F01">
        <w:t>de</w:t>
      </w:r>
      <w:r w:rsidRPr="00DA0F01">
        <w:rPr>
          <w:spacing w:val="14"/>
        </w:rPr>
        <w:t xml:space="preserve"> </w:t>
      </w:r>
      <w:r w:rsidRPr="00DA0F01">
        <w:t>la</w:t>
      </w:r>
      <w:r w:rsidRPr="00DA0F01">
        <w:rPr>
          <w:spacing w:val="14"/>
        </w:rPr>
        <w:t xml:space="preserve"> </w:t>
      </w:r>
      <w:r w:rsidRPr="00DA0F01">
        <w:t>date</w:t>
      </w:r>
      <w:r w:rsidRPr="00DA0F01">
        <w:rPr>
          <w:spacing w:val="14"/>
        </w:rPr>
        <w:t xml:space="preserve"> </w:t>
      </w:r>
      <w:r w:rsidRPr="00DA0F01">
        <w:t>de</w:t>
      </w:r>
      <w:r w:rsidRPr="00DA0F01">
        <w:rPr>
          <w:spacing w:val="14"/>
        </w:rPr>
        <w:t xml:space="preserve"> </w:t>
      </w:r>
      <w:r w:rsidRPr="00DA0F01">
        <w:t>notification de</w:t>
      </w:r>
      <w:r w:rsidRPr="00DA0F01">
        <w:rPr>
          <w:spacing w:val="-7"/>
        </w:rPr>
        <w:t xml:space="preserve"> </w:t>
      </w:r>
      <w:r w:rsidRPr="00DA0F01">
        <w:t>l’ordre</w:t>
      </w:r>
      <w:r w:rsidRPr="00DA0F01">
        <w:rPr>
          <w:spacing w:val="-7"/>
        </w:rPr>
        <w:t xml:space="preserve"> </w:t>
      </w:r>
      <w:r w:rsidRPr="00DA0F01">
        <w:t>de</w:t>
      </w:r>
      <w:r w:rsidRPr="00DA0F01">
        <w:rPr>
          <w:spacing w:val="-7"/>
        </w:rPr>
        <w:t xml:space="preserve"> </w:t>
      </w:r>
      <w:r w:rsidRPr="00DA0F01">
        <w:t>service</w:t>
      </w:r>
      <w:r w:rsidRPr="00DA0F01">
        <w:rPr>
          <w:spacing w:val="-7"/>
        </w:rPr>
        <w:t xml:space="preserve"> </w:t>
      </w:r>
      <w:r w:rsidRPr="00DA0F01">
        <w:t>de</w:t>
      </w:r>
      <w:r w:rsidRPr="00DA0F01">
        <w:rPr>
          <w:spacing w:val="-7"/>
        </w:rPr>
        <w:t xml:space="preserve"> </w:t>
      </w:r>
      <w:r w:rsidRPr="00DA0F01">
        <w:t>commencer</w:t>
      </w:r>
      <w:r w:rsidRPr="00DA0F01">
        <w:rPr>
          <w:spacing w:val="-7"/>
        </w:rPr>
        <w:t xml:space="preserve"> </w:t>
      </w:r>
      <w:r w:rsidRPr="00DA0F01">
        <w:t>les</w:t>
      </w:r>
      <w:r w:rsidRPr="00DA0F01">
        <w:rPr>
          <w:spacing w:val="-7"/>
        </w:rPr>
        <w:t xml:space="preserve"> </w:t>
      </w:r>
      <w:r w:rsidRPr="00DA0F01">
        <w:t>travaux ou</w:t>
      </w:r>
      <w:r w:rsidRPr="00DA0F01">
        <w:rPr>
          <w:spacing w:val="6"/>
        </w:rPr>
        <w:t xml:space="preserve"> </w:t>
      </w:r>
      <w:r w:rsidRPr="00DA0F01">
        <w:t>dans</w:t>
      </w:r>
      <w:r w:rsidRPr="00DA0F01">
        <w:rPr>
          <w:spacing w:val="6"/>
        </w:rPr>
        <w:t xml:space="preserve"> </w:t>
      </w:r>
      <w:r w:rsidRPr="00DA0F01">
        <w:t>celle</w:t>
      </w:r>
      <w:r w:rsidRPr="00DA0F01">
        <w:rPr>
          <w:spacing w:val="6"/>
        </w:rPr>
        <w:t xml:space="preserve"> </w:t>
      </w:r>
      <w:r w:rsidRPr="00DA0F01">
        <w:t>fixée</w:t>
      </w:r>
      <w:r w:rsidRPr="00DA0F01">
        <w:rPr>
          <w:spacing w:val="6"/>
        </w:rPr>
        <w:t xml:space="preserve"> </w:t>
      </w:r>
      <w:r w:rsidRPr="00DA0F01">
        <w:t>dans</w:t>
      </w:r>
      <w:r w:rsidRPr="00DA0F01">
        <w:rPr>
          <w:spacing w:val="6"/>
        </w:rPr>
        <w:t xml:space="preserve"> </w:t>
      </w:r>
      <w:r w:rsidRPr="00DA0F01">
        <w:t>ledit</w:t>
      </w:r>
      <w:r w:rsidRPr="00DA0F01">
        <w:rPr>
          <w:spacing w:val="6"/>
        </w:rPr>
        <w:t xml:space="preserve"> </w:t>
      </w:r>
      <w:r w:rsidRPr="00DA0F01">
        <w:t>ordre</w:t>
      </w:r>
      <w:r w:rsidRPr="00DA0F01">
        <w:rPr>
          <w:spacing w:val="6"/>
        </w:rPr>
        <w:t xml:space="preserve"> </w:t>
      </w:r>
      <w:r w:rsidRPr="00DA0F01">
        <w:t>de</w:t>
      </w:r>
      <w:r w:rsidRPr="00DA0F01">
        <w:rPr>
          <w:spacing w:val="6"/>
        </w:rPr>
        <w:t xml:space="preserve"> </w:t>
      </w:r>
      <w:r w:rsidRPr="00DA0F01">
        <w:t>service.</w:t>
      </w:r>
    </w:p>
    <w:p w:rsidR="008901F2" w:rsidRPr="00DA0F01" w:rsidRDefault="008901F2" w:rsidP="00E6553E">
      <w:pPr>
        <w:widowControl w:val="0"/>
        <w:numPr>
          <w:ilvl w:val="1"/>
          <w:numId w:val="73"/>
        </w:numPr>
        <w:suppressAutoHyphens/>
        <w:autoSpaceDE w:val="0"/>
        <w:autoSpaceDN w:val="0"/>
        <w:ind w:left="0" w:firstLine="0"/>
        <w:jc w:val="both"/>
        <w:textAlignment w:val="baseline"/>
      </w:pPr>
      <w:r w:rsidRPr="00DA0F01">
        <w:t>Dans le présent Dossier d’Appel d’Offres, le</w:t>
      </w:r>
      <w:r w:rsidRPr="00DA0F01">
        <w:rPr>
          <w:spacing w:val="6"/>
        </w:rPr>
        <w:t xml:space="preserve"> </w:t>
      </w:r>
      <w:r w:rsidRPr="00DA0F01">
        <w:t>terme</w:t>
      </w:r>
      <w:r w:rsidRPr="00DA0F01">
        <w:rPr>
          <w:spacing w:val="6"/>
        </w:rPr>
        <w:t xml:space="preserve"> </w:t>
      </w:r>
      <w:r w:rsidRPr="00DA0F01">
        <w:t>“jour”</w:t>
      </w:r>
      <w:r w:rsidRPr="00DA0F01">
        <w:rPr>
          <w:spacing w:val="6"/>
        </w:rPr>
        <w:t xml:space="preserve"> </w:t>
      </w:r>
      <w:r w:rsidRPr="00DA0F01">
        <w:t>désigne</w:t>
      </w:r>
      <w:r w:rsidRPr="00DA0F01">
        <w:rPr>
          <w:spacing w:val="6"/>
        </w:rPr>
        <w:t xml:space="preserve"> </w:t>
      </w:r>
      <w:r w:rsidRPr="00DA0F01">
        <w:t>un</w:t>
      </w:r>
      <w:r w:rsidRPr="00DA0F01">
        <w:rPr>
          <w:spacing w:val="6"/>
        </w:rPr>
        <w:t xml:space="preserve"> </w:t>
      </w:r>
      <w:r w:rsidRPr="00DA0F01">
        <w:t>jour</w:t>
      </w:r>
      <w:r w:rsidRPr="00DA0F01">
        <w:rPr>
          <w:spacing w:val="6"/>
        </w:rPr>
        <w:t xml:space="preserve"> </w:t>
      </w:r>
      <w:r w:rsidRPr="00DA0F01">
        <w:t>calendaire.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w:t>
      </w:r>
      <w:r w:rsidRPr="00DA0F01">
        <w:rPr>
          <w:b/>
          <w:bCs/>
          <w:spacing w:val="6"/>
        </w:rPr>
        <w:t xml:space="preserve"> </w:t>
      </w:r>
      <w:r w:rsidRPr="00DA0F01">
        <w:rPr>
          <w:b/>
          <w:bCs/>
        </w:rPr>
        <w:t>:</w:t>
      </w:r>
      <w:r w:rsidRPr="00DA0F01">
        <w:rPr>
          <w:b/>
          <w:bCs/>
          <w:spacing w:val="6"/>
        </w:rPr>
        <w:t xml:space="preserve"> </w:t>
      </w:r>
      <w:r w:rsidRPr="00DA0F01">
        <w:rPr>
          <w:b/>
          <w:bCs/>
        </w:rPr>
        <w:t>Financement</w:t>
      </w:r>
    </w:p>
    <w:p w:rsidR="008901F2" w:rsidRPr="00DA0F01" w:rsidRDefault="008901F2" w:rsidP="008901F2">
      <w:pPr>
        <w:widowControl w:val="0"/>
        <w:autoSpaceDE w:val="0"/>
        <w:jc w:val="both"/>
      </w:pPr>
      <w:r w:rsidRPr="00DA0F01">
        <w:t>La source de financement des travaux objet du présent</w:t>
      </w:r>
      <w:r w:rsidRPr="00DA0F01">
        <w:rPr>
          <w:spacing w:val="6"/>
        </w:rPr>
        <w:t xml:space="preserve"> </w:t>
      </w:r>
      <w:r w:rsidRPr="00DA0F01">
        <w:t>appel</w:t>
      </w:r>
      <w:r w:rsidRPr="00DA0F01">
        <w:rPr>
          <w:spacing w:val="6"/>
        </w:rPr>
        <w:t xml:space="preserve"> </w:t>
      </w:r>
      <w:r w:rsidRPr="00DA0F01">
        <w:t>d’offres</w:t>
      </w:r>
      <w:r w:rsidRPr="00DA0F01">
        <w:rPr>
          <w:spacing w:val="6"/>
        </w:rPr>
        <w:t xml:space="preserve"> </w:t>
      </w:r>
      <w:r w:rsidRPr="00DA0F01">
        <w:t>est</w:t>
      </w:r>
      <w:r w:rsidRPr="00DA0F01">
        <w:rPr>
          <w:spacing w:val="6"/>
        </w:rPr>
        <w:t xml:space="preserve"> </w:t>
      </w:r>
      <w:r w:rsidRPr="00DA0F01">
        <w:t>précisée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w:t>
      </w:r>
      <w:r w:rsidRPr="00DA0F01">
        <w:rPr>
          <w:b/>
          <w:bCs/>
          <w:spacing w:val="6"/>
        </w:rPr>
        <w:t xml:space="preserve"> </w:t>
      </w:r>
      <w:r w:rsidRPr="00DA0F01">
        <w:rPr>
          <w:b/>
          <w:bCs/>
        </w:rPr>
        <w:t>:</w:t>
      </w:r>
      <w:r w:rsidRPr="00DA0F01">
        <w:rPr>
          <w:b/>
          <w:bCs/>
          <w:spacing w:val="6"/>
        </w:rPr>
        <w:t xml:space="preserve"> </w:t>
      </w:r>
      <w:r w:rsidRPr="00DA0F01">
        <w:rPr>
          <w:b/>
          <w:bCs/>
        </w:rPr>
        <w:t>Fraude</w:t>
      </w:r>
      <w:r w:rsidRPr="00DA0F01">
        <w:rPr>
          <w:b/>
          <w:bCs/>
          <w:spacing w:val="6"/>
        </w:rPr>
        <w:t xml:space="preserve"> </w:t>
      </w:r>
      <w:r w:rsidRPr="00DA0F01">
        <w:rPr>
          <w:b/>
          <w:bCs/>
        </w:rPr>
        <w:t>et</w:t>
      </w:r>
      <w:r w:rsidRPr="00DA0F01">
        <w:rPr>
          <w:b/>
          <w:bCs/>
          <w:spacing w:val="6"/>
        </w:rPr>
        <w:t xml:space="preserve"> </w:t>
      </w:r>
      <w:r w:rsidRPr="00DA0F01">
        <w:rPr>
          <w:b/>
          <w:bCs/>
        </w:rPr>
        <w:t>corruption</w:t>
      </w:r>
    </w:p>
    <w:p w:rsidR="008901F2" w:rsidRPr="00DA0F01" w:rsidRDefault="008901F2" w:rsidP="008901F2">
      <w:pPr>
        <w:widowControl w:val="0"/>
        <w:autoSpaceDE w:val="0"/>
        <w:jc w:val="both"/>
      </w:pPr>
      <w:r w:rsidRPr="00DA0F01">
        <w:t>3.1. Les soumissionnaires et les entrepreneurs, sont tenus au respect des règles d’éthique professionnelle les plus strictes durant la passation et l’exécution des marchés.</w:t>
      </w:r>
    </w:p>
    <w:p w:rsidR="008901F2" w:rsidRPr="00DA0F01" w:rsidRDefault="008901F2" w:rsidP="008901F2">
      <w:pPr>
        <w:widowControl w:val="0"/>
        <w:autoSpaceDE w:val="0"/>
        <w:jc w:val="both"/>
      </w:pPr>
      <w:r w:rsidRPr="00DA0F01">
        <w:t>En</w:t>
      </w:r>
      <w:r w:rsidRPr="00DA0F01">
        <w:rPr>
          <w:spacing w:val="-3"/>
        </w:rPr>
        <w:t xml:space="preserve"> </w:t>
      </w:r>
      <w:r w:rsidRPr="00DA0F01">
        <w:t>vertu</w:t>
      </w:r>
      <w:r w:rsidRPr="00DA0F01">
        <w:rPr>
          <w:spacing w:val="-3"/>
        </w:rPr>
        <w:t xml:space="preserve"> </w:t>
      </w:r>
      <w:r w:rsidRPr="00DA0F01">
        <w:t>de</w:t>
      </w:r>
      <w:r w:rsidRPr="00DA0F01">
        <w:rPr>
          <w:spacing w:val="-3"/>
        </w:rPr>
        <w:t xml:space="preserve"> </w:t>
      </w:r>
      <w:r w:rsidRPr="00DA0F01">
        <w:t>ce</w:t>
      </w:r>
      <w:r w:rsidRPr="00DA0F01">
        <w:rPr>
          <w:spacing w:val="-3"/>
        </w:rPr>
        <w:t xml:space="preserve"> </w:t>
      </w:r>
      <w:r w:rsidRPr="00DA0F01">
        <w:t>principe :</w:t>
      </w:r>
    </w:p>
    <w:p w:rsidR="008901F2" w:rsidRPr="00DA0F01" w:rsidRDefault="008901F2" w:rsidP="008901F2">
      <w:pPr>
        <w:widowControl w:val="0"/>
        <w:autoSpaceDE w:val="0"/>
        <w:jc w:val="both"/>
      </w:pPr>
      <w:r w:rsidRPr="00DA0F01">
        <w:t xml:space="preserve">a. </w:t>
      </w:r>
      <w:r w:rsidRPr="00DA0F01">
        <w:rPr>
          <w:spacing w:val="6"/>
        </w:rPr>
        <w:t>Les définitions ci-après sont admises</w:t>
      </w:r>
      <w:r w:rsidRPr="00DA0F01">
        <w:t>:</w:t>
      </w:r>
    </w:p>
    <w:p w:rsidR="008901F2" w:rsidRPr="00DA0F01" w:rsidRDefault="008901F2" w:rsidP="008901F2">
      <w:pPr>
        <w:widowControl w:val="0"/>
        <w:tabs>
          <w:tab w:val="left" w:pos="500"/>
        </w:tabs>
        <w:autoSpaceDE w:val="0"/>
        <w:ind w:left="851" w:hanging="284"/>
        <w:jc w:val="both"/>
      </w:pPr>
      <w:r w:rsidRPr="00DA0F01">
        <w:t>i. Est coupable de “corruption” quiconque offre, donne,</w:t>
      </w:r>
      <w:r w:rsidRPr="00DA0F01">
        <w:rPr>
          <w:spacing w:val="-4"/>
        </w:rPr>
        <w:t xml:space="preserve"> </w:t>
      </w:r>
      <w:r w:rsidRPr="00DA0F01">
        <w:t>sollicite</w:t>
      </w:r>
      <w:r w:rsidRPr="00DA0F01">
        <w:rPr>
          <w:spacing w:val="-4"/>
        </w:rPr>
        <w:t xml:space="preserve"> </w:t>
      </w:r>
      <w:r w:rsidRPr="00DA0F01">
        <w:t>ou</w:t>
      </w:r>
      <w:r w:rsidRPr="00DA0F01">
        <w:rPr>
          <w:spacing w:val="-4"/>
        </w:rPr>
        <w:t xml:space="preserve"> </w:t>
      </w:r>
      <w:r w:rsidRPr="00DA0F01">
        <w:t>accepte</w:t>
      </w:r>
      <w:r w:rsidRPr="00DA0F01">
        <w:rPr>
          <w:spacing w:val="-4"/>
        </w:rPr>
        <w:t xml:space="preserve"> </w:t>
      </w:r>
      <w:r w:rsidRPr="00DA0F01">
        <w:t>un</w:t>
      </w:r>
      <w:r w:rsidRPr="00DA0F01">
        <w:rPr>
          <w:spacing w:val="-4"/>
        </w:rPr>
        <w:t xml:space="preserve"> </w:t>
      </w:r>
      <w:r w:rsidRPr="00DA0F01">
        <w:t>quelconque</w:t>
      </w:r>
      <w:r w:rsidRPr="00DA0F01">
        <w:rPr>
          <w:spacing w:val="-4"/>
        </w:rPr>
        <w:t xml:space="preserve"> </w:t>
      </w:r>
      <w:r w:rsidRPr="00DA0F01">
        <w:t>avantage en vue d’influencer l’action d’un agent public</w:t>
      </w:r>
      <w:r w:rsidRPr="00DA0F01">
        <w:rPr>
          <w:spacing w:val="9"/>
        </w:rPr>
        <w:t xml:space="preserve"> </w:t>
      </w:r>
      <w:r w:rsidRPr="00DA0F01">
        <w:t>au</w:t>
      </w:r>
      <w:r w:rsidRPr="00DA0F01">
        <w:rPr>
          <w:spacing w:val="9"/>
        </w:rPr>
        <w:t xml:space="preserve"> </w:t>
      </w:r>
      <w:r w:rsidRPr="00DA0F01">
        <w:t>cours</w:t>
      </w:r>
      <w:r w:rsidRPr="00DA0F01">
        <w:rPr>
          <w:spacing w:val="9"/>
        </w:rPr>
        <w:t xml:space="preserve"> </w:t>
      </w:r>
      <w:r w:rsidRPr="00DA0F01">
        <w:t>de</w:t>
      </w:r>
      <w:r w:rsidRPr="00DA0F01">
        <w:rPr>
          <w:spacing w:val="9"/>
        </w:rPr>
        <w:t xml:space="preserve"> </w:t>
      </w:r>
      <w:r w:rsidRPr="00DA0F01">
        <w:t>l’attribution</w:t>
      </w:r>
      <w:r w:rsidRPr="00DA0F01">
        <w:rPr>
          <w:spacing w:val="9"/>
        </w:rPr>
        <w:t xml:space="preserve"> </w:t>
      </w:r>
      <w:r w:rsidRPr="00DA0F01">
        <w:t>ou</w:t>
      </w:r>
      <w:r w:rsidRPr="00DA0F01">
        <w:rPr>
          <w:spacing w:val="9"/>
        </w:rPr>
        <w:t xml:space="preserve"> </w:t>
      </w:r>
      <w:r w:rsidRPr="00DA0F01">
        <w:t>de</w:t>
      </w:r>
      <w:r w:rsidRPr="00DA0F01">
        <w:rPr>
          <w:spacing w:val="9"/>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tabs>
          <w:tab w:val="left" w:pos="500"/>
        </w:tabs>
        <w:autoSpaceDE w:val="0"/>
        <w:ind w:left="851" w:hanging="284"/>
        <w:jc w:val="both"/>
      </w:pPr>
      <w:r w:rsidRPr="00DA0F01">
        <w:t xml:space="preserve">ii. </w:t>
      </w:r>
      <w:r w:rsidRPr="00DA0F01">
        <w:rPr>
          <w:spacing w:val="5"/>
        </w:rPr>
        <w:t>S</w:t>
      </w:r>
      <w:r w:rsidRPr="00DA0F01">
        <w:t xml:space="preserve">e </w:t>
      </w:r>
      <w:r w:rsidRPr="00DA0F01">
        <w:rPr>
          <w:spacing w:val="-25"/>
        </w:rPr>
        <w:t xml:space="preserve"> </w:t>
      </w:r>
      <w:r w:rsidRPr="00DA0F01">
        <w:rPr>
          <w:spacing w:val="5"/>
        </w:rPr>
        <w:t>livr</w:t>
      </w:r>
      <w:r w:rsidRPr="00DA0F01">
        <w:t xml:space="preserve">e </w:t>
      </w:r>
      <w:r w:rsidRPr="00DA0F01">
        <w:rPr>
          <w:spacing w:val="-25"/>
        </w:rPr>
        <w:t xml:space="preserve"> </w:t>
      </w:r>
      <w:r w:rsidRPr="00DA0F01">
        <w:t xml:space="preserve">à </w:t>
      </w:r>
      <w:r w:rsidRPr="00DA0F01">
        <w:rPr>
          <w:spacing w:val="-25"/>
        </w:rPr>
        <w:t xml:space="preserve"> </w:t>
      </w:r>
      <w:r w:rsidRPr="00DA0F01">
        <w:rPr>
          <w:spacing w:val="5"/>
        </w:rPr>
        <w:t>de</w:t>
      </w:r>
      <w:r w:rsidRPr="00DA0F01">
        <w:t xml:space="preserve">s </w:t>
      </w:r>
      <w:r w:rsidRPr="00DA0F01">
        <w:rPr>
          <w:spacing w:val="-25"/>
        </w:rPr>
        <w:t xml:space="preserve"> </w:t>
      </w:r>
      <w:r w:rsidRPr="00DA0F01">
        <w:rPr>
          <w:spacing w:val="5"/>
        </w:rPr>
        <w:t>“manœuvres</w:t>
      </w:r>
      <w:r w:rsidRPr="00DA0F01">
        <w:t xml:space="preserve"> </w:t>
      </w:r>
      <w:r w:rsidRPr="00DA0F01">
        <w:rPr>
          <w:spacing w:val="-25"/>
        </w:rPr>
        <w:t xml:space="preserve"> </w:t>
      </w:r>
      <w:r w:rsidRPr="00DA0F01">
        <w:rPr>
          <w:spacing w:val="5"/>
        </w:rPr>
        <w:t xml:space="preserve">frauduleuses” </w:t>
      </w:r>
      <w:r w:rsidRPr="00DA0F01">
        <w:t xml:space="preserve">quiconque déforme ou dénature des faits afin </w:t>
      </w:r>
      <w:r w:rsidRPr="00DA0F01">
        <w:rPr>
          <w:spacing w:val="5"/>
        </w:rPr>
        <w:t>d’influence</w:t>
      </w:r>
      <w:r w:rsidRPr="00DA0F01">
        <w:t xml:space="preserve">r </w:t>
      </w:r>
      <w:r w:rsidRPr="00DA0F01">
        <w:rPr>
          <w:spacing w:val="-25"/>
        </w:rPr>
        <w:t xml:space="preserve"> </w:t>
      </w:r>
      <w:r w:rsidRPr="00DA0F01">
        <w:rPr>
          <w:spacing w:val="5"/>
        </w:rPr>
        <w:t>l’attributio</w:t>
      </w:r>
      <w:r w:rsidRPr="00DA0F01">
        <w:t xml:space="preserve">n </w:t>
      </w:r>
      <w:r w:rsidRPr="00DA0F01">
        <w:rPr>
          <w:spacing w:val="-25"/>
        </w:rPr>
        <w:t xml:space="preserve"> </w:t>
      </w:r>
      <w:r w:rsidRPr="00DA0F01">
        <w:rPr>
          <w:spacing w:val="5"/>
        </w:rPr>
        <w:t>o</w:t>
      </w:r>
      <w:r w:rsidRPr="00DA0F01">
        <w:t xml:space="preserve">u </w:t>
      </w:r>
      <w:r w:rsidRPr="00DA0F01">
        <w:rPr>
          <w:spacing w:val="-25"/>
        </w:rPr>
        <w:t xml:space="preserve"> </w:t>
      </w:r>
      <w:r w:rsidRPr="00DA0F01">
        <w:rPr>
          <w:spacing w:val="5"/>
        </w:rPr>
        <w:t>l’exécutio</w:t>
      </w:r>
      <w:r w:rsidRPr="00DA0F01">
        <w:t xml:space="preserve">n </w:t>
      </w:r>
      <w:r w:rsidRPr="00DA0F01">
        <w:rPr>
          <w:spacing w:val="-25"/>
        </w:rPr>
        <w:t xml:space="preserve"> </w:t>
      </w:r>
      <w:r w:rsidRPr="00DA0F01">
        <w:rPr>
          <w:spacing w:val="5"/>
        </w:rPr>
        <w:t xml:space="preserve">d’un </w:t>
      </w:r>
      <w:r w:rsidRPr="00DA0F01">
        <w:t>marché</w:t>
      </w:r>
      <w:r w:rsidRPr="00DA0F01">
        <w:rPr>
          <w:spacing w:val="6"/>
        </w:rPr>
        <w:t xml:space="preserve"> </w:t>
      </w:r>
      <w:r w:rsidRPr="00DA0F01">
        <w:t>;</w:t>
      </w:r>
    </w:p>
    <w:p w:rsidR="008901F2" w:rsidRPr="00DA0F01" w:rsidRDefault="008901F2" w:rsidP="008901F2">
      <w:pPr>
        <w:widowControl w:val="0"/>
        <w:tabs>
          <w:tab w:val="left" w:pos="500"/>
        </w:tabs>
        <w:autoSpaceDE w:val="0"/>
        <w:ind w:left="851" w:hanging="284"/>
        <w:jc w:val="both"/>
      </w:pPr>
      <w:r w:rsidRPr="00DA0F01">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901F2" w:rsidRPr="00DA0F01" w:rsidRDefault="008901F2" w:rsidP="008901F2">
      <w:pPr>
        <w:widowControl w:val="0"/>
        <w:tabs>
          <w:tab w:val="left" w:pos="500"/>
        </w:tabs>
        <w:autoSpaceDE w:val="0"/>
        <w:ind w:left="851" w:hanging="284"/>
        <w:jc w:val="both"/>
      </w:pPr>
      <w:r w:rsidRPr="00DA0F01">
        <w:t>iv.  “pratiques coercitives” désignent toute forme d’atteinte aux personnes ou à leurs biens ou de menaces à leur encontre afin d’influencer leur action au cours de l’attribution ou de l’exécution d’un marché.</w:t>
      </w:r>
    </w:p>
    <w:p w:rsidR="008901F2" w:rsidRPr="00DA0F01" w:rsidRDefault="008901F2" w:rsidP="008901F2">
      <w:pPr>
        <w:widowControl w:val="0"/>
        <w:autoSpaceDE w:val="0"/>
        <w:ind w:left="851" w:hanging="284"/>
        <w:jc w:val="both"/>
      </w:pPr>
      <w:r w:rsidRPr="00DA0F01">
        <w:t xml:space="preserve">v. </w:t>
      </w:r>
      <w:r w:rsidRPr="00DA0F01">
        <w:rPr>
          <w:spacing w:val="-6"/>
        </w:rPr>
        <w:t xml:space="preserve"> </w:t>
      </w:r>
      <w:r w:rsidRPr="00DA0F01">
        <w:t>“Pratiques coercitives” désignent toute forme d’atteinte</w:t>
      </w:r>
      <w:r w:rsidRPr="00DA0F01">
        <w:rPr>
          <w:spacing w:val="8"/>
        </w:rPr>
        <w:t xml:space="preserve"> </w:t>
      </w:r>
      <w:r w:rsidRPr="00DA0F01">
        <w:t>aux</w:t>
      </w:r>
      <w:r w:rsidRPr="00DA0F01">
        <w:rPr>
          <w:spacing w:val="8"/>
        </w:rPr>
        <w:t xml:space="preserve"> </w:t>
      </w:r>
      <w:r w:rsidRPr="00DA0F01">
        <w:t>personnes</w:t>
      </w:r>
      <w:r w:rsidRPr="00DA0F01">
        <w:rPr>
          <w:spacing w:val="8"/>
        </w:rPr>
        <w:t xml:space="preserve"> </w:t>
      </w:r>
      <w:r w:rsidRPr="00DA0F01">
        <w:t>ou</w:t>
      </w:r>
      <w:r w:rsidRPr="00DA0F01">
        <w:rPr>
          <w:spacing w:val="8"/>
        </w:rPr>
        <w:t xml:space="preserve"> </w:t>
      </w:r>
      <w:r w:rsidRPr="00DA0F01">
        <w:t>à</w:t>
      </w:r>
      <w:r w:rsidRPr="00DA0F01">
        <w:rPr>
          <w:spacing w:val="8"/>
        </w:rPr>
        <w:t xml:space="preserve"> </w:t>
      </w:r>
      <w:r w:rsidRPr="00DA0F01">
        <w:t>leurs</w:t>
      </w:r>
      <w:r w:rsidRPr="00DA0F01">
        <w:rPr>
          <w:spacing w:val="8"/>
        </w:rPr>
        <w:t xml:space="preserve"> </w:t>
      </w:r>
      <w:r w:rsidRPr="00DA0F01">
        <w:t>biens</w:t>
      </w:r>
      <w:r w:rsidRPr="00DA0F01">
        <w:rPr>
          <w:spacing w:val="8"/>
        </w:rPr>
        <w:t xml:space="preserve"> </w:t>
      </w:r>
      <w:r w:rsidRPr="00DA0F01">
        <w:t>ou</w:t>
      </w:r>
      <w:r w:rsidRPr="00DA0F01">
        <w:rPr>
          <w:spacing w:val="8"/>
        </w:rPr>
        <w:t xml:space="preserve"> </w:t>
      </w:r>
      <w:r w:rsidRPr="00DA0F01">
        <w:t>de menaces à leur encontre afin d’influencer leur action</w:t>
      </w:r>
      <w:r w:rsidRPr="00DA0F01">
        <w:rPr>
          <w:spacing w:val="7"/>
        </w:rPr>
        <w:t xml:space="preserve"> </w:t>
      </w:r>
      <w:r w:rsidRPr="00DA0F01">
        <w:t>au</w:t>
      </w:r>
      <w:r w:rsidRPr="00DA0F01">
        <w:rPr>
          <w:spacing w:val="7"/>
        </w:rPr>
        <w:t xml:space="preserve"> </w:t>
      </w:r>
      <w:r w:rsidRPr="00DA0F01">
        <w:t>cours</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ou</w:t>
      </w:r>
      <w:r w:rsidRPr="00DA0F01">
        <w:rPr>
          <w:spacing w:val="7"/>
        </w:rPr>
        <w:t xml:space="preserve"> </w:t>
      </w:r>
      <w:r w:rsidRPr="00DA0F01">
        <w:t>de</w:t>
      </w:r>
      <w:r w:rsidRPr="00DA0F01">
        <w:rPr>
          <w:spacing w:val="7"/>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Toute proposition d’attribution est rejetée,</w:t>
      </w:r>
      <w:r w:rsidRPr="00DA0F01">
        <w:rPr>
          <w:spacing w:val="-26"/>
        </w:rPr>
        <w:t xml:space="preserve"> </w:t>
      </w:r>
      <w:r w:rsidRPr="00DA0F01">
        <w:t>s’il est prouvé que l’attributaire proposé est direc</w:t>
      </w:r>
      <w:r w:rsidRPr="00DA0F01">
        <w:rPr>
          <w:spacing w:val="5"/>
        </w:rPr>
        <w:t>temen</w:t>
      </w:r>
      <w:r w:rsidRPr="00DA0F01">
        <w:t xml:space="preserve">t </w:t>
      </w:r>
      <w:r w:rsidRPr="00DA0F01">
        <w:rPr>
          <w:spacing w:val="5"/>
        </w:rPr>
        <w:t>o</w:t>
      </w:r>
      <w:r w:rsidRPr="00DA0F01">
        <w:t xml:space="preserve">u </w:t>
      </w:r>
      <w:r w:rsidRPr="00DA0F01">
        <w:rPr>
          <w:spacing w:val="5"/>
        </w:rPr>
        <w:t>pa</w:t>
      </w:r>
      <w:r w:rsidRPr="00DA0F01">
        <w:t xml:space="preserve">r </w:t>
      </w:r>
      <w:r w:rsidRPr="00DA0F01">
        <w:rPr>
          <w:spacing w:val="5"/>
        </w:rPr>
        <w:t>l’intermédiair</w:t>
      </w:r>
      <w:r w:rsidRPr="00DA0F01">
        <w:t xml:space="preserve">e </w:t>
      </w:r>
      <w:r w:rsidRPr="00DA0F01">
        <w:rPr>
          <w:spacing w:val="10"/>
        </w:rPr>
        <w:t xml:space="preserve"> </w:t>
      </w:r>
      <w:r w:rsidRPr="00DA0F01">
        <w:rPr>
          <w:spacing w:val="5"/>
        </w:rPr>
        <w:t>d’u</w:t>
      </w:r>
      <w:r w:rsidRPr="00DA0F01">
        <w:t xml:space="preserve">n </w:t>
      </w:r>
      <w:r w:rsidRPr="00DA0F01">
        <w:rPr>
          <w:spacing w:val="10"/>
        </w:rPr>
        <w:t xml:space="preserve"> </w:t>
      </w:r>
      <w:r w:rsidRPr="00DA0F01">
        <w:rPr>
          <w:spacing w:val="5"/>
        </w:rPr>
        <w:t xml:space="preserve">agent, </w:t>
      </w:r>
      <w:r w:rsidRPr="00DA0F01">
        <w:t>coupable de corruption ou s’est livré à des manœuvres frauduleuses, des pratiques collusoires ou coercitives pour l’attribution de ce marché.</w:t>
      </w:r>
    </w:p>
    <w:p w:rsidR="008901F2" w:rsidRPr="00DA0F01" w:rsidRDefault="008901F2" w:rsidP="008901F2">
      <w:pPr>
        <w:widowControl w:val="0"/>
        <w:tabs>
          <w:tab w:val="left" w:pos="1120"/>
          <w:tab w:val="left" w:pos="2700"/>
          <w:tab w:val="left" w:pos="3440"/>
          <w:tab w:val="left" w:pos="3860"/>
        </w:tabs>
        <w:autoSpaceDE w:val="0"/>
        <w:jc w:val="both"/>
      </w:pPr>
      <w:r w:rsidRPr="00DA0F01">
        <w:rPr>
          <w:spacing w:val="1"/>
        </w:rPr>
        <w:t>3.2</w:t>
      </w:r>
      <w:r w:rsidRPr="00DA0F01">
        <w:t xml:space="preserve">. </w:t>
      </w:r>
      <w:r w:rsidRPr="00DA0F01">
        <w:rPr>
          <w:spacing w:val="1"/>
        </w:rPr>
        <w:t>L</w:t>
      </w:r>
      <w:r w:rsidRPr="00DA0F01">
        <w:t>e</w:t>
      </w:r>
      <w:r w:rsidRPr="00DA0F01">
        <w:rPr>
          <w:spacing w:val="-28"/>
        </w:rPr>
        <w:t xml:space="preserve"> </w:t>
      </w:r>
      <w:r w:rsidRPr="00DA0F01">
        <w:rPr>
          <w:spacing w:val="2"/>
        </w:rPr>
        <w:t>Ministre Délégué à la Présidence chargé des Marchés Publics</w:t>
      </w:r>
      <w:r w:rsidRPr="00DA0F01">
        <w:t>, peut à titre conservatoire, prendre</w:t>
      </w:r>
      <w:r w:rsidRPr="00DA0F01">
        <w:rPr>
          <w:spacing w:val="17"/>
        </w:rPr>
        <w:t xml:space="preserve"> </w:t>
      </w:r>
      <w:r w:rsidRPr="00DA0F01">
        <w:t>une</w:t>
      </w:r>
      <w:r w:rsidRPr="00DA0F01">
        <w:rPr>
          <w:spacing w:val="17"/>
        </w:rPr>
        <w:t xml:space="preserve"> </w:t>
      </w:r>
      <w:r w:rsidRPr="00DA0F01">
        <w:t>décision</w:t>
      </w:r>
      <w:r w:rsidRPr="00DA0F01">
        <w:rPr>
          <w:spacing w:val="17"/>
        </w:rPr>
        <w:t xml:space="preserve"> </w:t>
      </w:r>
      <w:r w:rsidRPr="00DA0F01">
        <w:t>d’interdiction</w:t>
      </w:r>
      <w:r w:rsidRPr="00DA0F01">
        <w:rPr>
          <w:spacing w:val="17"/>
        </w:rPr>
        <w:t xml:space="preserve"> </w:t>
      </w:r>
      <w:r w:rsidRPr="00DA0F01">
        <w:t>de</w:t>
      </w:r>
      <w:r w:rsidRPr="00DA0F01">
        <w:rPr>
          <w:spacing w:val="17"/>
        </w:rPr>
        <w:t xml:space="preserve"> </w:t>
      </w:r>
      <w:r w:rsidRPr="00DA0F01">
        <w:t>soumissionner pendant une période n’excédant pas deux</w:t>
      </w:r>
      <w:r w:rsidRPr="00DA0F01">
        <w:rPr>
          <w:spacing w:val="17"/>
        </w:rPr>
        <w:t xml:space="preserve"> </w:t>
      </w:r>
      <w:r w:rsidRPr="00DA0F01">
        <w:t>(2)</w:t>
      </w:r>
      <w:r w:rsidRPr="00DA0F01">
        <w:rPr>
          <w:spacing w:val="17"/>
        </w:rPr>
        <w:t xml:space="preserve"> </w:t>
      </w:r>
      <w:r w:rsidRPr="00DA0F01">
        <w:t>ans,</w:t>
      </w:r>
      <w:r w:rsidRPr="00DA0F01">
        <w:rPr>
          <w:spacing w:val="17"/>
        </w:rPr>
        <w:t xml:space="preserve"> </w:t>
      </w:r>
      <w:r w:rsidRPr="00DA0F01">
        <w:t>à</w:t>
      </w:r>
      <w:r w:rsidRPr="00DA0F01">
        <w:rPr>
          <w:spacing w:val="17"/>
        </w:rPr>
        <w:t xml:space="preserve"> </w:t>
      </w:r>
      <w:r w:rsidRPr="00DA0F01">
        <w:t>l’encontre</w:t>
      </w:r>
      <w:r w:rsidRPr="00DA0F01">
        <w:rPr>
          <w:spacing w:val="17"/>
        </w:rPr>
        <w:t xml:space="preserve"> </w:t>
      </w:r>
      <w:r w:rsidRPr="00DA0F01">
        <w:t>de</w:t>
      </w:r>
      <w:r w:rsidRPr="00DA0F01">
        <w:rPr>
          <w:spacing w:val="17"/>
        </w:rPr>
        <w:t xml:space="preserve"> </w:t>
      </w:r>
      <w:r w:rsidRPr="00DA0F01">
        <w:t>tout</w:t>
      </w:r>
      <w:r w:rsidRPr="00DA0F01">
        <w:rPr>
          <w:spacing w:val="17"/>
        </w:rPr>
        <w:t xml:space="preserve"> </w:t>
      </w:r>
      <w:r w:rsidRPr="00DA0F01">
        <w:t>soumissionnaire</w:t>
      </w:r>
      <w:r w:rsidRPr="00DA0F01">
        <w:rPr>
          <w:spacing w:val="-8"/>
        </w:rPr>
        <w:t xml:space="preserve"> </w:t>
      </w:r>
      <w:r w:rsidRPr="00DA0F01">
        <w:t>reconnu</w:t>
      </w:r>
      <w:r w:rsidRPr="00DA0F01">
        <w:rPr>
          <w:spacing w:val="-8"/>
        </w:rPr>
        <w:t xml:space="preserve"> </w:t>
      </w:r>
      <w:r w:rsidRPr="00DA0F01">
        <w:t>coupable</w:t>
      </w:r>
      <w:r w:rsidRPr="00DA0F01">
        <w:rPr>
          <w:spacing w:val="-8"/>
        </w:rPr>
        <w:t xml:space="preserve"> </w:t>
      </w:r>
      <w:r w:rsidRPr="00DA0F01">
        <w:t>de</w:t>
      </w:r>
      <w:r w:rsidRPr="00DA0F01">
        <w:rPr>
          <w:spacing w:val="-8"/>
        </w:rPr>
        <w:t xml:space="preserve"> </w:t>
      </w:r>
      <w:r w:rsidRPr="00DA0F01">
        <w:t>trafic</w:t>
      </w:r>
      <w:r w:rsidRPr="00DA0F01">
        <w:rPr>
          <w:spacing w:val="-8"/>
        </w:rPr>
        <w:t xml:space="preserve"> </w:t>
      </w:r>
      <w:r w:rsidRPr="00DA0F01">
        <w:t>d’influence,</w:t>
      </w:r>
      <w:r w:rsidRPr="00DA0F01">
        <w:rPr>
          <w:spacing w:val="-8"/>
        </w:rPr>
        <w:t xml:space="preserve"> </w:t>
      </w:r>
      <w:r w:rsidRPr="00DA0F01">
        <w:t>de conflits d’intérêts, de délit d’initiés, de fraude, de</w:t>
      </w:r>
      <w:r w:rsidRPr="00DA0F01">
        <w:rPr>
          <w:spacing w:val="24"/>
        </w:rPr>
        <w:t xml:space="preserve"> </w:t>
      </w:r>
      <w:r w:rsidRPr="00DA0F01">
        <w:t>corruption</w:t>
      </w:r>
      <w:r w:rsidRPr="00DA0F01">
        <w:rPr>
          <w:spacing w:val="24"/>
        </w:rPr>
        <w:t xml:space="preserve"> </w:t>
      </w:r>
      <w:r w:rsidRPr="00DA0F01">
        <w:t>ou</w:t>
      </w:r>
      <w:r w:rsidRPr="00DA0F01">
        <w:rPr>
          <w:spacing w:val="24"/>
        </w:rPr>
        <w:t xml:space="preserve"> </w:t>
      </w:r>
      <w:r w:rsidRPr="00DA0F01">
        <w:t>de</w:t>
      </w:r>
      <w:r w:rsidRPr="00DA0F01">
        <w:rPr>
          <w:spacing w:val="24"/>
        </w:rPr>
        <w:t xml:space="preserve"> </w:t>
      </w:r>
      <w:r w:rsidRPr="00DA0F01">
        <w:t>production</w:t>
      </w:r>
      <w:r w:rsidRPr="00DA0F01">
        <w:rPr>
          <w:spacing w:val="24"/>
        </w:rPr>
        <w:t xml:space="preserve"> </w:t>
      </w:r>
      <w:r w:rsidRPr="00DA0F01">
        <w:t>de</w:t>
      </w:r>
      <w:r w:rsidRPr="00DA0F01">
        <w:rPr>
          <w:spacing w:val="24"/>
        </w:rPr>
        <w:t xml:space="preserve"> </w:t>
      </w:r>
      <w:r w:rsidRPr="00DA0F01">
        <w:t xml:space="preserve">documents </w:t>
      </w:r>
      <w:r w:rsidRPr="00DA0F01">
        <w:rPr>
          <w:spacing w:val="5"/>
        </w:rPr>
        <w:t>no</w:t>
      </w:r>
      <w:r w:rsidRPr="00DA0F01">
        <w:t>n</w:t>
      </w:r>
      <w:r w:rsidRPr="00DA0F01">
        <w:rPr>
          <w:b/>
          <w:i/>
        </w:rPr>
        <w:t xml:space="preserve"> </w:t>
      </w:r>
      <w:r w:rsidRPr="00DA0F01">
        <w:rPr>
          <w:spacing w:val="5"/>
        </w:rPr>
        <w:t>authentique</w:t>
      </w:r>
      <w:r w:rsidRPr="00DA0F01">
        <w:t>s</w:t>
      </w:r>
      <w:r w:rsidRPr="00DA0F01">
        <w:rPr>
          <w:b/>
          <w:i/>
        </w:rPr>
        <w:t xml:space="preserve"> </w:t>
      </w:r>
      <w:r w:rsidRPr="00DA0F01">
        <w:rPr>
          <w:spacing w:val="5"/>
        </w:rPr>
        <w:t>dan</w:t>
      </w:r>
      <w:r w:rsidRPr="00DA0F01">
        <w:t>s</w:t>
      </w:r>
      <w:r w:rsidRPr="00DA0F01">
        <w:rPr>
          <w:b/>
          <w:i/>
        </w:rPr>
        <w:t xml:space="preserve"> </w:t>
      </w:r>
      <w:r w:rsidRPr="00DA0F01">
        <w:rPr>
          <w:spacing w:val="5"/>
        </w:rPr>
        <w:t>l</w:t>
      </w:r>
      <w:r w:rsidRPr="00DA0F01">
        <w:t>a</w:t>
      </w:r>
      <w:r w:rsidRPr="00DA0F01">
        <w:rPr>
          <w:b/>
          <w:i/>
        </w:rPr>
        <w:t xml:space="preserve"> </w:t>
      </w:r>
      <w:r w:rsidRPr="00DA0F01">
        <w:rPr>
          <w:spacing w:val="5"/>
        </w:rPr>
        <w:t xml:space="preserve">soumission, </w:t>
      </w:r>
      <w:r w:rsidRPr="00DA0F01">
        <w:t xml:space="preserve">sans </w:t>
      </w:r>
      <w:r w:rsidRPr="00DA0F01">
        <w:rPr>
          <w:spacing w:val="-30"/>
        </w:rPr>
        <w:t xml:space="preserve"> </w:t>
      </w:r>
      <w:r w:rsidRPr="00DA0F01">
        <w:t xml:space="preserve">préjudice </w:t>
      </w:r>
      <w:r w:rsidRPr="00DA0F01">
        <w:rPr>
          <w:spacing w:val="-30"/>
        </w:rPr>
        <w:t xml:space="preserve"> </w:t>
      </w:r>
      <w:r w:rsidRPr="00DA0F01">
        <w:t xml:space="preserve">des </w:t>
      </w:r>
      <w:r w:rsidRPr="00DA0F01">
        <w:rPr>
          <w:spacing w:val="-30"/>
        </w:rPr>
        <w:t xml:space="preserve"> </w:t>
      </w:r>
      <w:r w:rsidRPr="00DA0F01">
        <w:t xml:space="preserve">poursuites </w:t>
      </w:r>
      <w:r w:rsidRPr="00DA0F01">
        <w:rPr>
          <w:spacing w:val="-30"/>
        </w:rPr>
        <w:t xml:space="preserve"> </w:t>
      </w:r>
      <w:r w:rsidRPr="00DA0F01">
        <w:t xml:space="preserve">pénales </w:t>
      </w:r>
      <w:r w:rsidRPr="00DA0F01">
        <w:rPr>
          <w:spacing w:val="-30"/>
        </w:rPr>
        <w:t xml:space="preserve"> </w:t>
      </w:r>
      <w:r w:rsidRPr="00DA0F01">
        <w:t>qui pourraient</w:t>
      </w:r>
      <w:r w:rsidRPr="00DA0F01">
        <w:rPr>
          <w:spacing w:val="6"/>
        </w:rPr>
        <w:t xml:space="preserve"> </w:t>
      </w:r>
      <w:r w:rsidRPr="00DA0F01">
        <w:t>être</w:t>
      </w:r>
      <w:r w:rsidRPr="00DA0F01">
        <w:rPr>
          <w:spacing w:val="6"/>
        </w:rPr>
        <w:t xml:space="preserve"> </w:t>
      </w:r>
      <w:r w:rsidRPr="00DA0F01">
        <w:t>engagées</w:t>
      </w:r>
      <w:r w:rsidRPr="00DA0F01">
        <w:rPr>
          <w:spacing w:val="6"/>
        </w:rPr>
        <w:t xml:space="preserve"> </w:t>
      </w:r>
      <w:r w:rsidRPr="00DA0F01">
        <w:t>contre</w:t>
      </w:r>
      <w:r w:rsidRPr="00DA0F01">
        <w:rPr>
          <w:spacing w:val="6"/>
        </w:rPr>
        <w:t xml:space="preserve"> </w:t>
      </w:r>
      <w:r w:rsidRPr="00DA0F01">
        <w:t>lui.</w:t>
      </w:r>
    </w:p>
    <w:p w:rsidR="008901F2" w:rsidRPr="00DA0F01" w:rsidRDefault="008901F2" w:rsidP="008901F2">
      <w:pPr>
        <w:widowControl w:val="0"/>
        <w:autoSpaceDE w:val="0"/>
        <w:jc w:val="both"/>
      </w:pPr>
      <w:r w:rsidRPr="00DA0F01">
        <w:rPr>
          <w:b/>
          <w:bCs/>
        </w:rPr>
        <w:t>Article 4</w:t>
      </w:r>
      <w:r w:rsidRPr="00DA0F01">
        <w:rPr>
          <w:b/>
          <w:bCs/>
          <w:spacing w:val="6"/>
        </w:rPr>
        <w:t xml:space="preserve"> </w:t>
      </w:r>
      <w:r w:rsidRPr="00DA0F01">
        <w:rPr>
          <w:b/>
          <w:bCs/>
        </w:rPr>
        <w:t>:</w:t>
      </w:r>
      <w:r w:rsidRPr="00DA0F01">
        <w:rPr>
          <w:b/>
          <w:bCs/>
          <w:spacing w:val="6"/>
        </w:rPr>
        <w:t xml:space="preserve"> </w:t>
      </w:r>
      <w:r w:rsidRPr="00DA0F01">
        <w:rPr>
          <w:b/>
          <w:bCs/>
        </w:rPr>
        <w:t>Candidats</w:t>
      </w:r>
      <w:r w:rsidRPr="00DA0F01">
        <w:rPr>
          <w:b/>
          <w:bCs/>
          <w:spacing w:val="6"/>
        </w:rPr>
        <w:t xml:space="preserve"> </w:t>
      </w:r>
      <w:r w:rsidRPr="00DA0F01">
        <w:rPr>
          <w:b/>
          <w:bCs/>
        </w:rPr>
        <w:t>admis</w:t>
      </w:r>
      <w:r w:rsidRPr="00DA0F01">
        <w:rPr>
          <w:b/>
          <w:bCs/>
          <w:spacing w:val="6"/>
        </w:rPr>
        <w:t xml:space="preserve"> </w:t>
      </w:r>
      <w:r w:rsidRPr="00DA0F01">
        <w:rPr>
          <w:b/>
          <w:bCs/>
        </w:rPr>
        <w:t>à</w:t>
      </w:r>
      <w:r w:rsidRPr="00DA0F01">
        <w:rPr>
          <w:b/>
          <w:bCs/>
          <w:spacing w:val="6"/>
        </w:rPr>
        <w:t xml:space="preserve"> </w:t>
      </w:r>
      <w:r w:rsidRPr="00DA0F01">
        <w:rPr>
          <w:b/>
          <w:bCs/>
        </w:rPr>
        <w:t>concourir</w:t>
      </w:r>
    </w:p>
    <w:p w:rsidR="008901F2" w:rsidRPr="00DA0F01" w:rsidRDefault="008901F2" w:rsidP="008901F2">
      <w:pPr>
        <w:widowControl w:val="0"/>
        <w:autoSpaceDE w:val="0"/>
        <w:jc w:val="both"/>
      </w:pPr>
      <w:r w:rsidRPr="00DA0F01">
        <w:t>4.1. Si</w:t>
      </w:r>
      <w:r w:rsidRPr="00DA0F01">
        <w:rPr>
          <w:spacing w:val="26"/>
        </w:rPr>
        <w:t xml:space="preserve"> </w:t>
      </w:r>
      <w:r w:rsidRPr="00DA0F01">
        <w:t>l’appel</w:t>
      </w:r>
      <w:r w:rsidRPr="00DA0F01">
        <w:rPr>
          <w:spacing w:val="26"/>
        </w:rPr>
        <w:t xml:space="preserve"> </w:t>
      </w:r>
      <w:r w:rsidRPr="00DA0F01">
        <w:t>d’offres</w:t>
      </w:r>
      <w:r w:rsidRPr="00DA0F01">
        <w:rPr>
          <w:spacing w:val="26"/>
        </w:rPr>
        <w:t xml:space="preserve"> </w:t>
      </w:r>
      <w:r w:rsidRPr="00DA0F01">
        <w:t>est</w:t>
      </w:r>
      <w:r w:rsidRPr="00DA0F01">
        <w:rPr>
          <w:spacing w:val="26"/>
        </w:rPr>
        <w:t xml:space="preserve"> </w:t>
      </w:r>
      <w:r w:rsidRPr="00DA0F01">
        <w:t>restreint,</w:t>
      </w:r>
      <w:r w:rsidRPr="00DA0F01">
        <w:rPr>
          <w:spacing w:val="26"/>
        </w:rPr>
        <w:t xml:space="preserve"> </w:t>
      </w:r>
      <w:r w:rsidRPr="00DA0F01">
        <w:t>la</w:t>
      </w:r>
      <w:r w:rsidRPr="00DA0F01">
        <w:rPr>
          <w:spacing w:val="26"/>
        </w:rPr>
        <w:t xml:space="preserve"> </w:t>
      </w:r>
      <w:r w:rsidRPr="00DA0F01">
        <w:t>consultation s’adresse</w:t>
      </w:r>
      <w:r w:rsidRPr="00DA0F01">
        <w:rPr>
          <w:spacing w:val="-3"/>
        </w:rPr>
        <w:t xml:space="preserve"> </w:t>
      </w:r>
      <w:r w:rsidRPr="00DA0F01">
        <w:t>à</w:t>
      </w:r>
      <w:r w:rsidRPr="00DA0F01">
        <w:rPr>
          <w:spacing w:val="-3"/>
        </w:rPr>
        <w:t xml:space="preserve"> </w:t>
      </w:r>
      <w:r w:rsidRPr="00DA0F01">
        <w:t>tous</w:t>
      </w:r>
      <w:r w:rsidRPr="00DA0F01">
        <w:rPr>
          <w:spacing w:val="-3"/>
        </w:rPr>
        <w:t xml:space="preserve"> </w:t>
      </w:r>
      <w:r w:rsidRPr="00DA0F01">
        <w:t>les</w:t>
      </w:r>
      <w:r w:rsidRPr="00DA0F01">
        <w:rPr>
          <w:spacing w:val="-3"/>
        </w:rPr>
        <w:t xml:space="preserve"> </w:t>
      </w:r>
      <w:r w:rsidRPr="00DA0F01">
        <w:t>candidats</w:t>
      </w:r>
      <w:r w:rsidRPr="00DA0F01">
        <w:rPr>
          <w:spacing w:val="-3"/>
        </w:rPr>
        <w:t xml:space="preserve"> </w:t>
      </w:r>
      <w:r w:rsidRPr="00DA0F01">
        <w:t>retenus</w:t>
      </w:r>
      <w:r w:rsidRPr="00DA0F01">
        <w:rPr>
          <w:spacing w:val="-3"/>
        </w:rPr>
        <w:t xml:space="preserve"> </w:t>
      </w:r>
      <w:r w:rsidRPr="00DA0F01">
        <w:t>à</w:t>
      </w:r>
      <w:r w:rsidRPr="00DA0F01">
        <w:rPr>
          <w:spacing w:val="-3"/>
        </w:rPr>
        <w:t xml:space="preserve"> </w:t>
      </w:r>
      <w:r w:rsidRPr="00DA0F01">
        <w:t>l’issue de</w:t>
      </w:r>
      <w:r w:rsidRPr="00DA0F01">
        <w:rPr>
          <w:spacing w:val="6"/>
        </w:rPr>
        <w:t xml:space="preserve"> </w:t>
      </w:r>
      <w:r w:rsidRPr="00DA0F01">
        <w:t>la</w:t>
      </w:r>
      <w:r w:rsidRPr="00DA0F01">
        <w:rPr>
          <w:spacing w:val="6"/>
        </w:rPr>
        <w:t xml:space="preserve"> </w:t>
      </w:r>
      <w:r w:rsidRPr="00DA0F01">
        <w:t>procédure</w:t>
      </w:r>
      <w:r w:rsidRPr="00DA0F01">
        <w:rPr>
          <w:spacing w:val="6"/>
        </w:rPr>
        <w:t xml:space="preserve"> </w:t>
      </w:r>
      <w:r w:rsidRPr="00DA0F01">
        <w:t>de</w:t>
      </w:r>
      <w:r w:rsidRPr="00DA0F01">
        <w:rPr>
          <w:spacing w:val="6"/>
        </w:rPr>
        <w:t xml:space="preserve"> </w:t>
      </w:r>
      <w:r w:rsidRPr="00DA0F01">
        <w:t>pré-qualification.</w:t>
      </w:r>
    </w:p>
    <w:p w:rsidR="008901F2" w:rsidRPr="00DA0F01" w:rsidRDefault="008901F2" w:rsidP="008901F2">
      <w:pPr>
        <w:widowControl w:val="0"/>
        <w:autoSpaceDE w:val="0"/>
        <w:jc w:val="both"/>
      </w:pPr>
      <w:r w:rsidRPr="00DA0F01">
        <w:t>4.2. En</w:t>
      </w:r>
      <w:r w:rsidRPr="00DA0F01">
        <w:rPr>
          <w:spacing w:val="18"/>
        </w:rPr>
        <w:t xml:space="preserve"> </w:t>
      </w:r>
      <w:r w:rsidRPr="00DA0F01">
        <w:t>règle</w:t>
      </w:r>
      <w:r w:rsidRPr="00DA0F01">
        <w:rPr>
          <w:spacing w:val="18"/>
        </w:rPr>
        <w:t xml:space="preserve"> </w:t>
      </w:r>
      <w:r w:rsidRPr="00DA0F01">
        <w:t>générale,</w:t>
      </w:r>
      <w:r w:rsidRPr="00DA0F01">
        <w:rPr>
          <w:spacing w:val="18"/>
        </w:rPr>
        <w:t xml:space="preserve"> </w:t>
      </w:r>
      <w:r w:rsidRPr="00DA0F01">
        <w:t>l’appel</w:t>
      </w:r>
      <w:r w:rsidRPr="00DA0F01">
        <w:rPr>
          <w:spacing w:val="18"/>
        </w:rPr>
        <w:t xml:space="preserve"> </w:t>
      </w:r>
      <w:r w:rsidRPr="00DA0F01">
        <w:t>d’offres</w:t>
      </w:r>
      <w:r w:rsidRPr="00DA0F01">
        <w:rPr>
          <w:spacing w:val="18"/>
        </w:rPr>
        <w:t xml:space="preserve"> </w:t>
      </w:r>
      <w:r w:rsidRPr="00DA0F01">
        <w:t>s’adresse</w:t>
      </w:r>
      <w:r w:rsidRPr="00DA0F01">
        <w:rPr>
          <w:spacing w:val="18"/>
        </w:rPr>
        <w:t xml:space="preserve"> </w:t>
      </w:r>
      <w:r w:rsidRPr="00DA0F01">
        <w:t xml:space="preserve">à </w:t>
      </w:r>
      <w:r w:rsidRPr="00DA0F01">
        <w:rPr>
          <w:spacing w:val="4"/>
        </w:rPr>
        <w:t>tou</w:t>
      </w:r>
      <w:r w:rsidRPr="00DA0F01">
        <w:t>s</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entrepreneurs</w:t>
      </w:r>
      <w:r w:rsidRPr="00DA0F01">
        <w:t xml:space="preserve">, </w:t>
      </w:r>
      <w:r w:rsidRPr="00DA0F01">
        <w:rPr>
          <w:spacing w:val="-26"/>
        </w:rPr>
        <w:t xml:space="preserve"> </w:t>
      </w:r>
      <w:r w:rsidRPr="00DA0F01">
        <w:rPr>
          <w:spacing w:val="4"/>
        </w:rPr>
        <w:t>sou</w:t>
      </w:r>
      <w:r w:rsidRPr="00DA0F01">
        <w:t xml:space="preserve">s </w:t>
      </w:r>
      <w:r w:rsidRPr="00DA0F01">
        <w:rPr>
          <w:spacing w:val="-26"/>
        </w:rPr>
        <w:t xml:space="preserve"> </w:t>
      </w:r>
      <w:r w:rsidRPr="00DA0F01">
        <w:rPr>
          <w:spacing w:val="4"/>
        </w:rPr>
        <w:t>réserv</w:t>
      </w:r>
      <w:r w:rsidRPr="00DA0F01">
        <w:t xml:space="preserve">e </w:t>
      </w:r>
      <w:r w:rsidRPr="00DA0F01">
        <w:rPr>
          <w:spacing w:val="-26"/>
        </w:rPr>
        <w:t xml:space="preserve"> </w:t>
      </w:r>
      <w:r w:rsidRPr="00DA0F01">
        <w:rPr>
          <w:spacing w:val="4"/>
        </w:rPr>
        <w:t xml:space="preserve">des </w:t>
      </w:r>
      <w:r w:rsidRPr="00DA0F01">
        <w:t>dispositions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tabs>
          <w:tab w:val="left" w:pos="840"/>
          <w:tab w:val="left" w:pos="2700"/>
          <w:tab w:val="left" w:pos="3120"/>
          <w:tab w:val="left" w:pos="4140"/>
          <w:tab w:val="left" w:pos="4780"/>
        </w:tabs>
        <w:autoSpaceDE w:val="0"/>
        <w:jc w:val="both"/>
      </w:pPr>
      <w:r w:rsidRPr="00DA0F01">
        <w:t xml:space="preserve">a. </w:t>
      </w:r>
      <w:r w:rsidRPr="00DA0F01">
        <w:rPr>
          <w:spacing w:val="-26"/>
        </w:rPr>
        <w:t xml:space="preserve"> </w:t>
      </w:r>
      <w:r w:rsidRPr="00DA0F01">
        <w:rPr>
          <w:spacing w:val="5"/>
        </w:rPr>
        <w:t>U</w:t>
      </w:r>
      <w:r w:rsidRPr="00DA0F01">
        <w:t>n</w:t>
      </w:r>
      <w:r w:rsidRPr="00DA0F01">
        <w:rPr>
          <w:b/>
          <w:i/>
        </w:rPr>
        <w:t xml:space="preserve"> </w:t>
      </w:r>
      <w:r w:rsidRPr="00DA0F01">
        <w:rPr>
          <w:spacing w:val="5"/>
        </w:rPr>
        <w:t>soumissionnair</w:t>
      </w:r>
      <w:r w:rsidRPr="00DA0F01">
        <w:t>e</w:t>
      </w:r>
      <w:r w:rsidRPr="00DA0F01">
        <w:rPr>
          <w:b/>
          <w:i/>
        </w:rPr>
        <w:t xml:space="preserve"> </w:t>
      </w:r>
      <w:r w:rsidRPr="00DA0F01">
        <w:rPr>
          <w:spacing w:val="5"/>
        </w:rPr>
        <w:t>(</w:t>
      </w:r>
      <w:r w:rsidRPr="00DA0F01">
        <w:t>y</w:t>
      </w:r>
      <w:r w:rsidRPr="00DA0F01">
        <w:rPr>
          <w:b/>
          <w:i/>
        </w:rPr>
        <w:t xml:space="preserve"> </w:t>
      </w:r>
      <w:r w:rsidRPr="00DA0F01">
        <w:rPr>
          <w:spacing w:val="5"/>
        </w:rPr>
        <w:t>compri</w:t>
      </w:r>
      <w:r w:rsidRPr="00DA0F01">
        <w:t>s</w:t>
      </w:r>
      <w:r w:rsidRPr="00DA0F01">
        <w:rPr>
          <w:b/>
          <w:i/>
        </w:rPr>
        <w:t xml:space="preserve"> </w:t>
      </w:r>
      <w:r w:rsidRPr="00DA0F01">
        <w:rPr>
          <w:spacing w:val="5"/>
        </w:rPr>
        <w:t>tou</w:t>
      </w:r>
      <w:r w:rsidRPr="00DA0F01">
        <w:t>s</w:t>
      </w:r>
      <w:r w:rsidRPr="00DA0F01">
        <w:rPr>
          <w:b/>
          <w:i/>
        </w:rPr>
        <w:t xml:space="preserve"> </w:t>
      </w:r>
      <w:r w:rsidRPr="00DA0F01">
        <w:rPr>
          <w:spacing w:val="5"/>
        </w:rPr>
        <w:t xml:space="preserve">les </w:t>
      </w:r>
      <w:r w:rsidRPr="00DA0F01">
        <w:t>membres</w:t>
      </w:r>
      <w:r w:rsidRPr="00DA0F01">
        <w:rPr>
          <w:spacing w:val="14"/>
        </w:rPr>
        <w:t xml:space="preserve"> </w:t>
      </w:r>
      <w:r w:rsidRPr="00DA0F01">
        <w:t>d’un</w:t>
      </w:r>
      <w:r w:rsidRPr="00DA0F01">
        <w:rPr>
          <w:spacing w:val="14"/>
        </w:rPr>
        <w:t xml:space="preserve"> </w:t>
      </w:r>
      <w:r w:rsidRPr="00DA0F01">
        <w:t>groupement</w:t>
      </w:r>
      <w:r w:rsidRPr="00DA0F01">
        <w:rPr>
          <w:spacing w:val="14"/>
        </w:rPr>
        <w:t xml:space="preserve"> </w:t>
      </w:r>
      <w:r w:rsidRPr="00DA0F01">
        <w:t>d’entreprises</w:t>
      </w:r>
      <w:r w:rsidRPr="00DA0F01">
        <w:rPr>
          <w:spacing w:val="14"/>
        </w:rPr>
        <w:t xml:space="preserve"> </w:t>
      </w:r>
      <w:r w:rsidRPr="00DA0F01">
        <w:t>et</w:t>
      </w:r>
      <w:r w:rsidRPr="00DA0F01">
        <w:rPr>
          <w:spacing w:val="14"/>
        </w:rPr>
        <w:t xml:space="preserve"> </w:t>
      </w:r>
      <w:r w:rsidRPr="00DA0F01">
        <w:t>tous les sous-traitants du soumissionnaire) doit être d’un</w:t>
      </w:r>
      <w:r w:rsidRPr="00DA0F01">
        <w:rPr>
          <w:spacing w:val="-2"/>
        </w:rPr>
        <w:t xml:space="preserve"> </w:t>
      </w:r>
      <w:r w:rsidRPr="00DA0F01">
        <w:t>pays</w:t>
      </w:r>
      <w:r w:rsidRPr="00DA0F01">
        <w:rPr>
          <w:spacing w:val="-2"/>
        </w:rPr>
        <w:t xml:space="preserve"> </w:t>
      </w:r>
      <w:r w:rsidRPr="00DA0F01">
        <w:t>éligible,</w:t>
      </w:r>
      <w:r w:rsidRPr="00DA0F01">
        <w:rPr>
          <w:spacing w:val="-2"/>
        </w:rPr>
        <w:t xml:space="preserve"> </w:t>
      </w:r>
      <w:r w:rsidRPr="00DA0F01">
        <w:t>conformément</w:t>
      </w:r>
      <w:r w:rsidRPr="00DA0F01">
        <w:rPr>
          <w:spacing w:val="-2"/>
        </w:rPr>
        <w:t xml:space="preserve"> </w:t>
      </w:r>
      <w:r w:rsidRPr="00DA0F01">
        <w:t>à</w:t>
      </w:r>
      <w:r w:rsidRPr="00DA0F01">
        <w:rPr>
          <w:spacing w:val="-2"/>
        </w:rPr>
        <w:t xml:space="preserve"> </w:t>
      </w:r>
      <w:r w:rsidRPr="00DA0F01">
        <w:t>la</w:t>
      </w:r>
      <w:r w:rsidRPr="00DA0F01">
        <w:rPr>
          <w:spacing w:val="-2"/>
        </w:rPr>
        <w:t xml:space="preserve"> </w:t>
      </w:r>
      <w:r w:rsidRPr="00DA0F01">
        <w:t>convention de</w:t>
      </w:r>
      <w:r w:rsidRPr="00DA0F01">
        <w:rPr>
          <w:spacing w:val="6"/>
        </w:rPr>
        <w:t xml:space="preserve"> </w:t>
      </w:r>
      <w:r w:rsidRPr="00DA0F01">
        <w:t>financement</w:t>
      </w:r>
      <w:r w:rsidRPr="00DA0F01">
        <w:rPr>
          <w:spacing w:val="6"/>
        </w:rPr>
        <w:t xml:space="preserve"> </w:t>
      </w:r>
      <w:r w:rsidRPr="00DA0F01">
        <w:t>;</w:t>
      </w:r>
    </w:p>
    <w:p w:rsidR="008901F2" w:rsidRPr="00DA0F01" w:rsidRDefault="008901F2" w:rsidP="008901F2">
      <w:pPr>
        <w:widowControl w:val="0"/>
        <w:autoSpaceDE w:val="0"/>
        <w:ind w:left="340" w:right="95" w:hanging="340"/>
        <w:jc w:val="both"/>
      </w:pPr>
      <w:r w:rsidRPr="00DA0F01">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DA0F01" w:rsidRDefault="008901F2" w:rsidP="005226DD">
      <w:pPr>
        <w:widowControl w:val="0"/>
        <w:numPr>
          <w:ilvl w:val="2"/>
          <w:numId w:val="56"/>
        </w:numPr>
        <w:tabs>
          <w:tab w:val="left" w:pos="851"/>
        </w:tabs>
        <w:suppressAutoHyphens/>
        <w:autoSpaceDE w:val="0"/>
        <w:autoSpaceDN w:val="0"/>
        <w:spacing w:before="57"/>
        <w:ind w:left="851" w:right="-134" w:hanging="142"/>
        <w:jc w:val="both"/>
        <w:textAlignment w:val="baseline"/>
      </w:pPr>
      <w:r w:rsidRPr="00DA0F01">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DA0F01" w:rsidRDefault="008901F2" w:rsidP="008901F2">
      <w:pPr>
        <w:widowControl w:val="0"/>
        <w:tabs>
          <w:tab w:val="left" w:pos="851"/>
        </w:tabs>
        <w:autoSpaceDE w:val="0"/>
        <w:ind w:left="851" w:right="-15" w:hanging="340"/>
        <w:jc w:val="both"/>
      </w:pPr>
      <w:r w:rsidRPr="00DA0F01">
        <w:t>ii.</w:t>
      </w:r>
      <w:r w:rsidRPr="00DA0F01">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DA0F01" w:rsidRDefault="008901F2" w:rsidP="008901F2">
      <w:pPr>
        <w:widowControl w:val="0"/>
        <w:tabs>
          <w:tab w:val="left" w:pos="900"/>
        </w:tabs>
        <w:autoSpaceDE w:val="0"/>
        <w:ind w:left="908" w:right="-15" w:hanging="397"/>
        <w:jc w:val="both"/>
      </w:pPr>
      <w:r w:rsidRPr="00DA0F01">
        <w:t>iii</w:t>
      </w:r>
      <w:r w:rsidRPr="00DA0F01">
        <w:tab/>
        <w:t>l’autorité contractante ou le Maître d’ouvrage Délégué possèdent des intérêts financiers dans sa géographie du capital de nature à compromettre la transparence des procédures de passation des marchés publics</w:t>
      </w:r>
    </w:p>
    <w:p w:rsidR="008901F2" w:rsidRPr="00DA0F01" w:rsidRDefault="008901F2" w:rsidP="008901F2">
      <w:pPr>
        <w:widowControl w:val="0"/>
        <w:autoSpaceDE w:val="0"/>
        <w:jc w:val="both"/>
      </w:pPr>
      <w:r w:rsidRPr="00DA0F01">
        <w:t>c. Le</w:t>
      </w:r>
      <w:r w:rsidRPr="00DA0F01">
        <w:rPr>
          <w:spacing w:val="4"/>
        </w:rPr>
        <w:t xml:space="preserve"> </w:t>
      </w:r>
      <w:r w:rsidRPr="00DA0F01">
        <w:t>soumissionnaire</w:t>
      </w:r>
      <w:r w:rsidRPr="00DA0F01">
        <w:rPr>
          <w:spacing w:val="4"/>
        </w:rPr>
        <w:t xml:space="preserve"> </w:t>
      </w:r>
      <w:r w:rsidRPr="00DA0F01">
        <w:t>ne</w:t>
      </w:r>
      <w:r w:rsidRPr="00DA0F01">
        <w:rPr>
          <w:spacing w:val="4"/>
        </w:rPr>
        <w:t xml:space="preserve"> </w:t>
      </w:r>
      <w:r w:rsidRPr="00DA0F01">
        <w:t>doit</w:t>
      </w:r>
      <w:r w:rsidRPr="00DA0F01">
        <w:rPr>
          <w:spacing w:val="4"/>
        </w:rPr>
        <w:t xml:space="preserve"> </w:t>
      </w:r>
      <w:r w:rsidRPr="00DA0F01">
        <w:t>pas</w:t>
      </w:r>
      <w:r w:rsidRPr="00DA0F01">
        <w:rPr>
          <w:spacing w:val="4"/>
        </w:rPr>
        <w:t xml:space="preserve"> </w:t>
      </w:r>
      <w:r w:rsidRPr="00DA0F01">
        <w:t>être</w:t>
      </w:r>
      <w:r w:rsidRPr="00DA0F01">
        <w:rPr>
          <w:spacing w:val="4"/>
        </w:rPr>
        <w:t xml:space="preserve"> </w:t>
      </w:r>
      <w:r w:rsidRPr="00DA0F01">
        <w:t>sous</w:t>
      </w:r>
      <w:r w:rsidRPr="00DA0F01">
        <w:rPr>
          <w:spacing w:val="4"/>
        </w:rPr>
        <w:t xml:space="preserve"> </w:t>
      </w:r>
      <w:r w:rsidRPr="00DA0F01">
        <w:t>le</w:t>
      </w:r>
      <w:r w:rsidRPr="00DA0F01">
        <w:rPr>
          <w:spacing w:val="4"/>
        </w:rPr>
        <w:t xml:space="preserve"> </w:t>
      </w:r>
      <w:r w:rsidRPr="00DA0F01">
        <w:t>coup d’une</w:t>
      </w:r>
      <w:r w:rsidRPr="00DA0F01">
        <w:rPr>
          <w:spacing w:val="6"/>
        </w:rPr>
        <w:t xml:space="preserve"> </w:t>
      </w:r>
      <w:r w:rsidRPr="00DA0F01">
        <w:t>décision</w:t>
      </w:r>
      <w:r w:rsidRPr="00DA0F01">
        <w:rPr>
          <w:spacing w:val="6"/>
        </w:rPr>
        <w:t xml:space="preserve"> </w:t>
      </w:r>
      <w:r w:rsidRPr="00DA0F01">
        <w:t>d’exclusion.</w:t>
      </w:r>
    </w:p>
    <w:p w:rsidR="008901F2" w:rsidRPr="00DA0F01" w:rsidRDefault="008901F2" w:rsidP="008901F2">
      <w:pPr>
        <w:widowControl w:val="0"/>
        <w:autoSpaceDE w:val="0"/>
        <w:jc w:val="both"/>
      </w:pPr>
      <w:r w:rsidRPr="00DA0F01">
        <w:t>d. Une</w:t>
      </w:r>
      <w:r w:rsidRPr="00DA0F01">
        <w:rPr>
          <w:spacing w:val="16"/>
        </w:rPr>
        <w:t xml:space="preserve"> </w:t>
      </w:r>
      <w:r w:rsidRPr="00DA0F01">
        <w:t>entreprise</w:t>
      </w:r>
      <w:r w:rsidRPr="00DA0F01">
        <w:rPr>
          <w:spacing w:val="16"/>
        </w:rPr>
        <w:t xml:space="preserve"> </w:t>
      </w:r>
      <w:r w:rsidRPr="00DA0F01">
        <w:t>publique</w:t>
      </w:r>
      <w:r w:rsidRPr="00DA0F01">
        <w:rPr>
          <w:spacing w:val="16"/>
        </w:rPr>
        <w:t xml:space="preserve"> </w:t>
      </w:r>
      <w:r w:rsidRPr="00DA0F01">
        <w:t>camerounaise</w:t>
      </w:r>
      <w:r w:rsidRPr="00DA0F01">
        <w:rPr>
          <w:spacing w:val="16"/>
        </w:rPr>
        <w:t xml:space="preserve"> </w:t>
      </w:r>
      <w:r w:rsidRPr="00DA0F01">
        <w:t>peut</w:t>
      </w:r>
      <w:r w:rsidRPr="00DA0F01">
        <w:rPr>
          <w:spacing w:val="16"/>
        </w:rPr>
        <w:t xml:space="preserve"> </w:t>
      </w:r>
      <w:r w:rsidRPr="00DA0F01">
        <w:t>participer à la consultation si elle démontre qu’elle est (i) juridiquement et financièrement autonome, (ii) administrée selon les règles du droit</w:t>
      </w:r>
      <w:r w:rsidRPr="00DA0F01">
        <w:rPr>
          <w:spacing w:val="-7"/>
        </w:rPr>
        <w:t xml:space="preserve"> </w:t>
      </w:r>
      <w:r w:rsidRPr="00DA0F01">
        <w:t>commercial</w:t>
      </w:r>
      <w:r w:rsidRPr="00DA0F01">
        <w:rPr>
          <w:spacing w:val="-7"/>
        </w:rPr>
        <w:t xml:space="preserve"> </w:t>
      </w:r>
      <w:r w:rsidRPr="00DA0F01">
        <w:t>et</w:t>
      </w:r>
      <w:r w:rsidRPr="00DA0F01">
        <w:rPr>
          <w:spacing w:val="-7"/>
        </w:rPr>
        <w:t xml:space="preserve"> </w:t>
      </w:r>
      <w:r w:rsidRPr="00DA0F01">
        <w:t>(iii)</w:t>
      </w:r>
      <w:r w:rsidRPr="00DA0F01">
        <w:rPr>
          <w:spacing w:val="-7"/>
        </w:rPr>
        <w:t xml:space="preserve"> </w:t>
      </w:r>
      <w:r w:rsidRPr="00DA0F01">
        <w:t>n’est</w:t>
      </w:r>
      <w:r w:rsidRPr="00DA0F01">
        <w:rPr>
          <w:spacing w:val="-7"/>
        </w:rPr>
        <w:t xml:space="preserve"> </w:t>
      </w:r>
      <w:r w:rsidRPr="00DA0F01">
        <w:t>pas</w:t>
      </w:r>
      <w:r w:rsidRPr="00DA0F01">
        <w:rPr>
          <w:spacing w:val="-7"/>
        </w:rPr>
        <w:t xml:space="preserve"> </w:t>
      </w:r>
      <w:r w:rsidRPr="00DA0F01">
        <w:t>sous</w:t>
      </w:r>
      <w:r w:rsidRPr="00DA0F01">
        <w:rPr>
          <w:spacing w:val="-7"/>
        </w:rPr>
        <w:t xml:space="preserve"> </w:t>
      </w:r>
      <w:r w:rsidRPr="00DA0F01">
        <w:rPr>
          <w:spacing w:val="5"/>
        </w:rPr>
        <w:t>l’autorit</w:t>
      </w:r>
      <w:r w:rsidRPr="00DA0F01">
        <w:t xml:space="preserve">é </w:t>
      </w:r>
      <w:r w:rsidRPr="00DA0F01">
        <w:rPr>
          <w:spacing w:val="5"/>
        </w:rPr>
        <w:t>direct</w:t>
      </w:r>
      <w:r w:rsidRPr="00DA0F01">
        <w:t xml:space="preserve">e </w:t>
      </w:r>
      <w:r w:rsidRPr="00DA0F01">
        <w:rPr>
          <w:spacing w:val="5"/>
        </w:rPr>
        <w:t>de l’Autorité Contractante ou du Maître d’ouvrage Délégué</w:t>
      </w:r>
      <w:r w:rsidRPr="00DA0F01">
        <w:t>.</w:t>
      </w:r>
    </w:p>
    <w:p w:rsidR="008901F2" w:rsidRPr="00DA0F01" w:rsidRDefault="008901F2" w:rsidP="008901F2">
      <w:pPr>
        <w:widowControl w:val="0"/>
        <w:tabs>
          <w:tab w:val="left" w:pos="2580"/>
          <w:tab w:val="left" w:pos="3920"/>
        </w:tabs>
        <w:autoSpaceDE w:val="0"/>
        <w:jc w:val="both"/>
      </w:pPr>
      <w:r w:rsidRPr="00DA0F01">
        <w:rPr>
          <w:b/>
          <w:bCs/>
        </w:rPr>
        <w:t>Article</w:t>
      </w:r>
      <w:r w:rsidRPr="00DA0F01">
        <w:rPr>
          <w:b/>
          <w:bCs/>
          <w:spacing w:val="6"/>
        </w:rPr>
        <w:t xml:space="preserve"> </w:t>
      </w:r>
      <w:r w:rsidRPr="00DA0F01">
        <w:rPr>
          <w:b/>
          <w:bCs/>
        </w:rPr>
        <w:t>5</w:t>
      </w:r>
      <w:r w:rsidRPr="00DA0F01">
        <w:rPr>
          <w:b/>
          <w:bCs/>
          <w:spacing w:val="6"/>
        </w:rPr>
        <w:t xml:space="preserve"> </w:t>
      </w:r>
      <w:r w:rsidRPr="00DA0F01">
        <w:rPr>
          <w:b/>
          <w:bCs/>
        </w:rPr>
        <w:t>:</w:t>
      </w:r>
      <w:r w:rsidRPr="00DA0F01">
        <w:rPr>
          <w:b/>
          <w:bCs/>
          <w:spacing w:val="1"/>
        </w:rPr>
        <w:t xml:space="preserve"> </w:t>
      </w:r>
      <w:r w:rsidRPr="00DA0F01">
        <w:rPr>
          <w:b/>
          <w:bCs/>
          <w:spacing w:val="5"/>
        </w:rPr>
        <w:t>Matériaux</w:t>
      </w:r>
      <w:r w:rsidRPr="00DA0F01">
        <w:rPr>
          <w:b/>
          <w:bCs/>
        </w:rPr>
        <w:t xml:space="preserve">, </w:t>
      </w:r>
      <w:r w:rsidRPr="00DA0F01">
        <w:rPr>
          <w:b/>
          <w:bCs/>
          <w:spacing w:val="5"/>
        </w:rPr>
        <w:t>matériels</w:t>
      </w:r>
      <w:r w:rsidRPr="00DA0F01">
        <w:rPr>
          <w:b/>
          <w:bCs/>
        </w:rPr>
        <w:t xml:space="preserve">, </w:t>
      </w:r>
      <w:r w:rsidRPr="00DA0F01">
        <w:rPr>
          <w:b/>
          <w:bCs/>
          <w:spacing w:val="5"/>
        </w:rPr>
        <w:t xml:space="preserve">fournitures, </w:t>
      </w:r>
      <w:r w:rsidRPr="00DA0F01">
        <w:rPr>
          <w:b/>
          <w:bCs/>
        </w:rPr>
        <w:t>équipements</w:t>
      </w:r>
      <w:r w:rsidRPr="00DA0F01">
        <w:rPr>
          <w:b/>
          <w:bCs/>
          <w:spacing w:val="6"/>
        </w:rPr>
        <w:t xml:space="preserve"> </w:t>
      </w:r>
      <w:r w:rsidRPr="00DA0F01">
        <w:rPr>
          <w:b/>
          <w:bCs/>
        </w:rPr>
        <w:t>et</w:t>
      </w:r>
      <w:r w:rsidRPr="00DA0F01">
        <w:rPr>
          <w:b/>
          <w:bCs/>
          <w:spacing w:val="6"/>
        </w:rPr>
        <w:t xml:space="preserve"> </w:t>
      </w:r>
      <w:r w:rsidRPr="00DA0F01">
        <w:rPr>
          <w:b/>
          <w:bCs/>
        </w:rPr>
        <w:t>services</w:t>
      </w:r>
      <w:r w:rsidRPr="00DA0F01">
        <w:rPr>
          <w:b/>
          <w:bCs/>
          <w:spacing w:val="6"/>
        </w:rPr>
        <w:t xml:space="preserve"> </w:t>
      </w:r>
      <w:r w:rsidRPr="00DA0F01">
        <w:rPr>
          <w:b/>
          <w:bCs/>
        </w:rPr>
        <w:t>autorisés</w:t>
      </w:r>
    </w:p>
    <w:p w:rsidR="008901F2" w:rsidRPr="00DA0F01" w:rsidRDefault="008901F2" w:rsidP="008901F2">
      <w:pPr>
        <w:widowControl w:val="0"/>
        <w:autoSpaceDE w:val="0"/>
        <w:jc w:val="both"/>
      </w:pPr>
      <w:r w:rsidRPr="00DA0F01">
        <w:t>5.1. Les</w:t>
      </w:r>
      <w:r w:rsidRPr="00DA0F01">
        <w:rPr>
          <w:spacing w:val="5"/>
        </w:rPr>
        <w:t xml:space="preserve"> </w:t>
      </w:r>
      <w:r w:rsidRPr="00DA0F01">
        <w:t>matériaux,</w:t>
      </w:r>
      <w:r w:rsidRPr="00DA0F01">
        <w:rPr>
          <w:spacing w:val="5"/>
        </w:rPr>
        <w:t xml:space="preserve"> </w:t>
      </w:r>
      <w:r w:rsidRPr="00DA0F01">
        <w:t>les</w:t>
      </w:r>
      <w:r w:rsidRPr="00DA0F01">
        <w:rPr>
          <w:spacing w:val="5"/>
        </w:rPr>
        <w:t xml:space="preserve"> </w:t>
      </w:r>
      <w:r w:rsidRPr="00DA0F01">
        <w:t>matériels</w:t>
      </w:r>
      <w:r w:rsidRPr="00DA0F01">
        <w:rPr>
          <w:spacing w:val="5"/>
        </w:rPr>
        <w:t xml:space="preserve"> </w:t>
      </w:r>
      <w:r w:rsidRPr="00DA0F01">
        <w:t>de</w:t>
      </w:r>
      <w:r w:rsidRPr="00DA0F01">
        <w:rPr>
          <w:spacing w:val="5"/>
        </w:rPr>
        <w:t xml:space="preserve"> </w:t>
      </w:r>
      <w:r w:rsidRPr="00DA0F01">
        <w:t>l’Entrepreneur, les</w:t>
      </w:r>
      <w:r w:rsidRPr="00DA0F01">
        <w:rPr>
          <w:spacing w:val="-5"/>
        </w:rPr>
        <w:t xml:space="preserve"> </w:t>
      </w:r>
      <w:r w:rsidRPr="00DA0F01">
        <w:t>fournitures,</w:t>
      </w:r>
      <w:r w:rsidRPr="00DA0F01">
        <w:rPr>
          <w:spacing w:val="-5"/>
        </w:rPr>
        <w:t xml:space="preserve"> </w:t>
      </w:r>
      <w:r w:rsidRPr="00DA0F01">
        <w:t>équipements</w:t>
      </w:r>
      <w:r w:rsidRPr="00DA0F01">
        <w:rPr>
          <w:spacing w:val="-5"/>
        </w:rPr>
        <w:t xml:space="preserve"> </w:t>
      </w:r>
      <w:r w:rsidRPr="00DA0F01">
        <w:t>et</w:t>
      </w:r>
      <w:r w:rsidRPr="00DA0F01">
        <w:rPr>
          <w:spacing w:val="-5"/>
        </w:rPr>
        <w:t xml:space="preserve"> </w:t>
      </w:r>
      <w:r w:rsidRPr="00DA0F01">
        <w:t>services</w:t>
      </w:r>
      <w:r w:rsidRPr="00DA0F01">
        <w:rPr>
          <w:spacing w:val="-5"/>
        </w:rPr>
        <w:t xml:space="preserve"> </w:t>
      </w:r>
      <w:r w:rsidRPr="00DA0F01">
        <w:t>devant être fournis dans le cadre du Marché doivent provenir de pays répondant aux critères de provenance</w:t>
      </w:r>
      <w:r w:rsidRPr="00DA0F01">
        <w:rPr>
          <w:spacing w:val="-5"/>
        </w:rPr>
        <w:t xml:space="preserve"> </w:t>
      </w:r>
      <w:r w:rsidRPr="00DA0F01">
        <w:t>définis</w:t>
      </w:r>
      <w:r w:rsidRPr="00DA0F01">
        <w:rPr>
          <w:spacing w:val="-5"/>
        </w:rPr>
        <w:t xml:space="preserve"> </w:t>
      </w:r>
      <w:r w:rsidRPr="00DA0F01">
        <w:t>dans</w:t>
      </w:r>
      <w:r w:rsidRPr="00DA0F01">
        <w:rPr>
          <w:spacing w:val="-5"/>
        </w:rPr>
        <w:t xml:space="preserve"> </w:t>
      </w:r>
      <w:r w:rsidRPr="00DA0F01">
        <w:t>le</w:t>
      </w:r>
      <w:r w:rsidRPr="00DA0F01">
        <w:rPr>
          <w:spacing w:val="-5"/>
        </w:rPr>
        <w:t xml:space="preserve"> </w:t>
      </w:r>
      <w:r w:rsidRPr="00DA0F01">
        <w:t>RPAO,</w:t>
      </w:r>
      <w:r w:rsidRPr="00DA0F01">
        <w:rPr>
          <w:spacing w:val="-5"/>
        </w:rPr>
        <w:t xml:space="preserve"> </w:t>
      </w:r>
      <w:r w:rsidRPr="00DA0F01">
        <w:t>et</w:t>
      </w:r>
      <w:r w:rsidRPr="00DA0F01">
        <w:rPr>
          <w:spacing w:val="-5"/>
        </w:rPr>
        <w:t xml:space="preserve"> </w:t>
      </w:r>
      <w:r w:rsidRPr="00DA0F01">
        <w:t>toutes</w:t>
      </w:r>
      <w:r w:rsidRPr="00DA0F01">
        <w:rPr>
          <w:spacing w:val="-5"/>
        </w:rPr>
        <w:t xml:space="preserve"> </w:t>
      </w:r>
      <w:r w:rsidRPr="00DA0F01">
        <w:t>les dépenses effectuées au titre du Marché sont limitées</w:t>
      </w:r>
      <w:r w:rsidRPr="00DA0F01">
        <w:rPr>
          <w:spacing w:val="25"/>
        </w:rPr>
        <w:t xml:space="preserve"> </w:t>
      </w:r>
      <w:r w:rsidRPr="00DA0F01">
        <w:t>auxdits</w:t>
      </w:r>
      <w:r w:rsidRPr="00DA0F01">
        <w:rPr>
          <w:spacing w:val="25"/>
        </w:rPr>
        <w:t xml:space="preserve"> </w:t>
      </w:r>
      <w:r w:rsidRPr="00DA0F01">
        <w:t>matériaux,</w:t>
      </w:r>
      <w:r w:rsidRPr="00DA0F01">
        <w:rPr>
          <w:spacing w:val="25"/>
        </w:rPr>
        <w:t xml:space="preserve"> </w:t>
      </w:r>
      <w:r w:rsidRPr="00DA0F01">
        <w:t>matériels,</w:t>
      </w:r>
      <w:r w:rsidRPr="00DA0F01">
        <w:rPr>
          <w:spacing w:val="25"/>
        </w:rPr>
        <w:t xml:space="preserve"> </w:t>
      </w:r>
      <w:r w:rsidRPr="00DA0F01">
        <w:t>fournitures,</w:t>
      </w:r>
      <w:r w:rsidRPr="00DA0F01">
        <w:rPr>
          <w:spacing w:val="6"/>
        </w:rPr>
        <w:t xml:space="preserve"> </w:t>
      </w:r>
      <w:r w:rsidRPr="00DA0F01">
        <w:t>équipements</w:t>
      </w:r>
      <w:r w:rsidRPr="00DA0F01">
        <w:rPr>
          <w:spacing w:val="6"/>
        </w:rPr>
        <w:t xml:space="preserve"> </w:t>
      </w:r>
      <w:r w:rsidRPr="00DA0F01">
        <w:t>et</w:t>
      </w:r>
      <w:r w:rsidRPr="00DA0F01">
        <w:rPr>
          <w:spacing w:val="6"/>
        </w:rPr>
        <w:t xml:space="preserve"> </w:t>
      </w:r>
      <w:r w:rsidRPr="00DA0F01">
        <w:t>services.</w:t>
      </w:r>
    </w:p>
    <w:p w:rsidR="008901F2" w:rsidRPr="00DA0F01" w:rsidRDefault="008901F2" w:rsidP="008901F2">
      <w:pPr>
        <w:widowControl w:val="0"/>
        <w:autoSpaceDE w:val="0"/>
        <w:jc w:val="both"/>
      </w:pPr>
      <w:r w:rsidRPr="00DA0F01">
        <w:t>5.2. En vertu</w:t>
      </w:r>
      <w:r w:rsidRPr="00DA0F01">
        <w:rPr>
          <w:spacing w:val="-8"/>
        </w:rPr>
        <w:t xml:space="preserve"> </w:t>
      </w:r>
      <w:r w:rsidRPr="00DA0F01">
        <w:t>de</w:t>
      </w:r>
      <w:r w:rsidRPr="00DA0F01">
        <w:rPr>
          <w:spacing w:val="-8"/>
        </w:rPr>
        <w:t xml:space="preserve"> </w:t>
      </w:r>
      <w:r w:rsidRPr="00DA0F01">
        <w:t>l’article</w:t>
      </w:r>
      <w:r w:rsidRPr="00DA0F01">
        <w:rPr>
          <w:spacing w:val="-8"/>
        </w:rPr>
        <w:t xml:space="preserve"> </w:t>
      </w:r>
      <w:r w:rsidRPr="00DA0F01">
        <w:t>5.1</w:t>
      </w:r>
      <w:r w:rsidRPr="00DA0F01">
        <w:rPr>
          <w:spacing w:val="-8"/>
        </w:rPr>
        <w:t xml:space="preserve"> </w:t>
      </w:r>
      <w:r w:rsidRPr="00DA0F01">
        <w:t>ci-dessus,</w:t>
      </w:r>
      <w:r w:rsidRPr="00DA0F01">
        <w:rPr>
          <w:spacing w:val="-8"/>
        </w:rPr>
        <w:t xml:space="preserve"> </w:t>
      </w:r>
      <w:r w:rsidRPr="00DA0F01">
        <w:t>le</w:t>
      </w:r>
      <w:r w:rsidRPr="00DA0F01">
        <w:rPr>
          <w:spacing w:val="-8"/>
        </w:rPr>
        <w:t xml:space="preserve"> </w:t>
      </w:r>
      <w:r w:rsidRPr="00DA0F01">
        <w:t>terme</w:t>
      </w:r>
      <w:r w:rsidRPr="00DA0F01">
        <w:rPr>
          <w:spacing w:val="-8"/>
        </w:rPr>
        <w:t xml:space="preserve"> </w:t>
      </w:r>
      <w:r w:rsidRPr="00DA0F01">
        <w:t>“provenir”</w:t>
      </w:r>
      <w:r w:rsidRPr="00DA0F01">
        <w:rPr>
          <w:spacing w:val="2"/>
        </w:rPr>
        <w:t xml:space="preserve"> </w:t>
      </w:r>
      <w:r w:rsidRPr="00DA0F01">
        <w:t>désigne</w:t>
      </w:r>
      <w:r w:rsidRPr="00DA0F01">
        <w:rPr>
          <w:spacing w:val="2"/>
        </w:rPr>
        <w:t xml:space="preserve"> </w:t>
      </w:r>
      <w:r w:rsidRPr="00DA0F01">
        <w:t>le</w:t>
      </w:r>
      <w:r w:rsidRPr="00DA0F01">
        <w:rPr>
          <w:spacing w:val="2"/>
        </w:rPr>
        <w:t xml:space="preserve"> </w:t>
      </w:r>
      <w:r w:rsidRPr="00DA0F01">
        <w:t>lieu</w:t>
      </w:r>
      <w:r w:rsidRPr="00DA0F01">
        <w:rPr>
          <w:spacing w:val="2"/>
        </w:rPr>
        <w:t xml:space="preserve"> </w:t>
      </w:r>
      <w:r w:rsidRPr="00DA0F01">
        <w:t>où</w:t>
      </w:r>
      <w:r w:rsidRPr="00DA0F01">
        <w:rPr>
          <w:spacing w:val="2"/>
        </w:rPr>
        <w:t xml:space="preserve"> </w:t>
      </w:r>
      <w:r w:rsidRPr="00DA0F01">
        <w:t>les</w:t>
      </w:r>
      <w:r w:rsidRPr="00DA0F01">
        <w:rPr>
          <w:spacing w:val="2"/>
        </w:rPr>
        <w:t xml:space="preserve"> </w:t>
      </w:r>
      <w:r w:rsidRPr="00DA0F01">
        <w:t>biens</w:t>
      </w:r>
      <w:r w:rsidRPr="00DA0F01">
        <w:rPr>
          <w:spacing w:val="2"/>
        </w:rPr>
        <w:t xml:space="preserve"> </w:t>
      </w:r>
      <w:r w:rsidRPr="00DA0F01">
        <w:t>sont</w:t>
      </w:r>
      <w:r w:rsidRPr="00DA0F01">
        <w:rPr>
          <w:spacing w:val="2"/>
        </w:rPr>
        <w:t xml:space="preserve"> </w:t>
      </w:r>
      <w:r w:rsidRPr="00DA0F01">
        <w:t>extraits, cultivés,</w:t>
      </w:r>
      <w:r w:rsidRPr="00DA0F01">
        <w:rPr>
          <w:spacing w:val="14"/>
        </w:rPr>
        <w:t xml:space="preserve"> </w:t>
      </w:r>
      <w:r w:rsidRPr="00DA0F01">
        <w:t>produits</w:t>
      </w:r>
      <w:r w:rsidRPr="00DA0F01">
        <w:rPr>
          <w:spacing w:val="14"/>
        </w:rPr>
        <w:t xml:space="preserve"> </w:t>
      </w:r>
      <w:r w:rsidRPr="00DA0F01">
        <w:lastRenderedPageBreak/>
        <w:t>ou</w:t>
      </w:r>
      <w:r w:rsidRPr="00DA0F01">
        <w:rPr>
          <w:spacing w:val="14"/>
        </w:rPr>
        <w:t xml:space="preserve"> </w:t>
      </w:r>
      <w:r w:rsidRPr="00DA0F01">
        <w:t>fabriqués</w:t>
      </w:r>
      <w:r w:rsidRPr="00DA0F01">
        <w:rPr>
          <w:spacing w:val="14"/>
        </w:rPr>
        <w:t xml:space="preserve"> </w:t>
      </w:r>
      <w:r w:rsidRPr="00DA0F01">
        <w:t>et</w:t>
      </w:r>
      <w:r w:rsidRPr="00DA0F01">
        <w:rPr>
          <w:spacing w:val="14"/>
        </w:rPr>
        <w:t xml:space="preserve"> </w:t>
      </w:r>
      <w:r w:rsidRPr="00DA0F01">
        <w:t>d’où</w:t>
      </w:r>
      <w:r w:rsidRPr="00DA0F01">
        <w:rPr>
          <w:spacing w:val="14"/>
        </w:rPr>
        <w:t xml:space="preserve"> </w:t>
      </w:r>
      <w:r w:rsidRPr="00DA0F01">
        <w:t>proviennent</w:t>
      </w:r>
      <w:r w:rsidRPr="00DA0F01">
        <w:rPr>
          <w:spacing w:val="6"/>
        </w:rPr>
        <w:t xml:space="preserve"> </w:t>
      </w:r>
      <w:r w:rsidRPr="00DA0F01">
        <w:t>les</w:t>
      </w:r>
      <w:r w:rsidRPr="00DA0F01">
        <w:rPr>
          <w:spacing w:val="6"/>
        </w:rPr>
        <w:t xml:space="preserve"> </w:t>
      </w:r>
      <w:r w:rsidRPr="00DA0F01">
        <w:t>services.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6</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autoSpaceDE w:val="0"/>
        <w:jc w:val="both"/>
      </w:pPr>
      <w:r w:rsidRPr="00DA0F01">
        <w:t>6.1. Les soumissionnaires doivent, comme partie intégrante</w:t>
      </w:r>
      <w:r w:rsidRPr="00DA0F01">
        <w:rPr>
          <w:spacing w:val="6"/>
        </w:rPr>
        <w:t xml:space="preserve"> </w:t>
      </w:r>
      <w:r w:rsidRPr="00DA0F01">
        <w:t>de</w:t>
      </w:r>
      <w:r w:rsidRPr="00DA0F01">
        <w:rPr>
          <w:spacing w:val="6"/>
        </w:rPr>
        <w:t xml:space="preserve"> </w:t>
      </w:r>
      <w:r w:rsidRPr="00DA0F01">
        <w:t>leur</w:t>
      </w:r>
      <w:r w:rsidRPr="00DA0F01">
        <w:rPr>
          <w:spacing w:val="6"/>
        </w:rPr>
        <w:t xml:space="preserve"> </w:t>
      </w:r>
      <w:r w:rsidRPr="00DA0F01">
        <w:t>offre</w:t>
      </w:r>
      <w:r w:rsidRPr="00DA0F01">
        <w:rPr>
          <w:spacing w:val="6"/>
        </w:rPr>
        <w:t xml:space="preserve"> </w:t>
      </w:r>
      <w:r w:rsidRPr="00DA0F01">
        <w:t>:</w:t>
      </w:r>
    </w:p>
    <w:p w:rsidR="008901F2" w:rsidRPr="00DA0F01" w:rsidRDefault="008901F2" w:rsidP="008901F2">
      <w:pPr>
        <w:widowControl w:val="0"/>
        <w:autoSpaceDE w:val="0"/>
        <w:jc w:val="both"/>
      </w:pPr>
      <w:r w:rsidRPr="00DA0F01">
        <w:t>a. Soumettre</w:t>
      </w:r>
      <w:r w:rsidRPr="00DA0F01">
        <w:rPr>
          <w:spacing w:val="-4"/>
        </w:rPr>
        <w:t xml:space="preserve"> </w:t>
      </w:r>
      <w:r w:rsidRPr="00DA0F01">
        <w:t>un</w:t>
      </w:r>
      <w:r w:rsidRPr="00DA0F01">
        <w:rPr>
          <w:spacing w:val="-4"/>
        </w:rPr>
        <w:t xml:space="preserve"> </w:t>
      </w:r>
      <w:r w:rsidRPr="00DA0F01">
        <w:t>pouvoir</w:t>
      </w:r>
      <w:r w:rsidRPr="00DA0F01">
        <w:rPr>
          <w:spacing w:val="-4"/>
        </w:rPr>
        <w:t xml:space="preserve"> </w:t>
      </w:r>
      <w:r w:rsidRPr="00DA0F01">
        <w:t>habilitant</w:t>
      </w:r>
      <w:r w:rsidRPr="00DA0F01">
        <w:rPr>
          <w:spacing w:val="-4"/>
        </w:rPr>
        <w:t xml:space="preserve"> </w:t>
      </w:r>
      <w:r w:rsidRPr="00DA0F01">
        <w:t>le</w:t>
      </w:r>
      <w:r w:rsidRPr="00DA0F01">
        <w:rPr>
          <w:spacing w:val="-4"/>
        </w:rPr>
        <w:t xml:space="preserve"> </w:t>
      </w:r>
      <w:r w:rsidRPr="00DA0F01">
        <w:t>signataire</w:t>
      </w:r>
      <w:r w:rsidRPr="00DA0F01">
        <w:rPr>
          <w:spacing w:val="-4"/>
        </w:rPr>
        <w:t xml:space="preserve"> </w:t>
      </w:r>
      <w:r w:rsidRPr="00DA0F01">
        <w:t>de</w:t>
      </w:r>
      <w:r w:rsidRPr="00DA0F01">
        <w:rPr>
          <w:spacing w:val="-4"/>
        </w:rPr>
        <w:t xml:space="preserve"> </w:t>
      </w:r>
      <w:r w:rsidRPr="00DA0F01">
        <w:t>la soumission</w:t>
      </w:r>
      <w:r w:rsidRPr="00DA0F01">
        <w:rPr>
          <w:spacing w:val="6"/>
        </w:rPr>
        <w:t xml:space="preserve"> </w:t>
      </w:r>
      <w:r w:rsidRPr="00DA0F01">
        <w:t>à</w:t>
      </w:r>
      <w:r w:rsidRPr="00DA0F01">
        <w:rPr>
          <w:spacing w:val="6"/>
        </w:rPr>
        <w:t xml:space="preserve"> </w:t>
      </w:r>
      <w:r w:rsidRPr="00DA0F01">
        <w:t>engager</w:t>
      </w:r>
      <w:r w:rsidRPr="00DA0F01">
        <w:rPr>
          <w:spacing w:val="6"/>
        </w:rPr>
        <w:t xml:space="preserve"> </w:t>
      </w:r>
      <w:r w:rsidRPr="00DA0F01">
        <w:t>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 xml:space="preserve">b. Fournir toutes les informations (compléter ou mettre </w:t>
      </w:r>
      <w:r w:rsidRPr="00DA0F01">
        <w:rPr>
          <w:spacing w:val="-30"/>
        </w:rPr>
        <w:t xml:space="preserve"> </w:t>
      </w:r>
      <w:r w:rsidRPr="00DA0F01">
        <w:t xml:space="preserve">à </w:t>
      </w:r>
      <w:r w:rsidRPr="00DA0F01">
        <w:rPr>
          <w:spacing w:val="-30"/>
        </w:rPr>
        <w:t xml:space="preserve"> </w:t>
      </w:r>
      <w:r w:rsidRPr="00DA0F01">
        <w:t xml:space="preserve">jour </w:t>
      </w:r>
      <w:r w:rsidRPr="00DA0F01">
        <w:rPr>
          <w:spacing w:val="-30"/>
        </w:rPr>
        <w:t xml:space="preserve"> </w:t>
      </w:r>
      <w:r w:rsidRPr="00DA0F01">
        <w:t xml:space="preserve">les </w:t>
      </w:r>
      <w:r w:rsidRPr="00DA0F01">
        <w:rPr>
          <w:spacing w:val="-30"/>
        </w:rPr>
        <w:t xml:space="preserve"> </w:t>
      </w:r>
      <w:r w:rsidRPr="00DA0F01">
        <w:t xml:space="preserve">informations </w:t>
      </w:r>
      <w:r w:rsidRPr="00DA0F01">
        <w:rPr>
          <w:spacing w:val="-30"/>
        </w:rPr>
        <w:t xml:space="preserve"> </w:t>
      </w:r>
      <w:r w:rsidRPr="00DA0F01">
        <w:t xml:space="preserve">jointes </w:t>
      </w:r>
      <w:r w:rsidRPr="00DA0F01">
        <w:rPr>
          <w:spacing w:val="-30"/>
        </w:rPr>
        <w:t xml:space="preserve"> </w:t>
      </w:r>
      <w:r w:rsidRPr="00DA0F01">
        <w:t xml:space="preserve">à </w:t>
      </w:r>
      <w:r w:rsidRPr="00DA0F01">
        <w:rPr>
          <w:spacing w:val="-30"/>
        </w:rPr>
        <w:t xml:space="preserve"> </w:t>
      </w:r>
      <w:r w:rsidRPr="00DA0F01">
        <w:t>leur demande</w:t>
      </w:r>
      <w:r w:rsidRPr="00DA0F01">
        <w:rPr>
          <w:spacing w:val="3"/>
        </w:rPr>
        <w:t xml:space="preserve"> </w:t>
      </w:r>
      <w:r w:rsidRPr="00DA0F01">
        <w:t>de</w:t>
      </w:r>
      <w:r w:rsidRPr="00DA0F01">
        <w:rPr>
          <w:spacing w:val="3"/>
        </w:rPr>
        <w:t xml:space="preserve"> </w:t>
      </w:r>
      <w:r w:rsidRPr="00DA0F01">
        <w:t>pré-qualification</w:t>
      </w:r>
      <w:r w:rsidRPr="00DA0F01">
        <w:rPr>
          <w:spacing w:val="3"/>
        </w:rPr>
        <w:t xml:space="preserve"> </w:t>
      </w:r>
      <w:r w:rsidRPr="00DA0F01">
        <w:t>qui</w:t>
      </w:r>
      <w:r w:rsidRPr="00DA0F01">
        <w:rPr>
          <w:spacing w:val="3"/>
        </w:rPr>
        <w:t xml:space="preserve"> </w:t>
      </w:r>
      <w:r w:rsidRPr="00DA0F01">
        <w:t>ont</w:t>
      </w:r>
      <w:r w:rsidRPr="00DA0F01">
        <w:rPr>
          <w:spacing w:val="3"/>
        </w:rPr>
        <w:t xml:space="preserve"> </w:t>
      </w:r>
      <w:r w:rsidRPr="00DA0F01">
        <w:t>pu</w:t>
      </w:r>
      <w:r w:rsidRPr="00DA0F01">
        <w:rPr>
          <w:spacing w:val="3"/>
        </w:rPr>
        <w:t xml:space="preserve"> </w:t>
      </w:r>
      <w:r w:rsidRPr="00DA0F01">
        <w:t>changer, au</w:t>
      </w:r>
      <w:r w:rsidRPr="00DA0F01">
        <w:rPr>
          <w:spacing w:val="10"/>
        </w:rPr>
        <w:t xml:space="preserve"> </w:t>
      </w:r>
      <w:r w:rsidRPr="00DA0F01">
        <w:t>cas</w:t>
      </w:r>
      <w:r w:rsidRPr="00DA0F01">
        <w:rPr>
          <w:spacing w:val="10"/>
        </w:rPr>
        <w:t xml:space="preserve"> </w:t>
      </w:r>
      <w:r w:rsidRPr="00DA0F01">
        <w:t>où</w:t>
      </w:r>
      <w:r w:rsidRPr="00DA0F01">
        <w:rPr>
          <w:spacing w:val="10"/>
        </w:rPr>
        <w:t xml:space="preserve"> </w:t>
      </w:r>
      <w:r w:rsidRPr="00DA0F01">
        <w:t>les</w:t>
      </w:r>
      <w:r w:rsidRPr="00DA0F01">
        <w:rPr>
          <w:spacing w:val="10"/>
        </w:rPr>
        <w:t xml:space="preserve"> </w:t>
      </w:r>
      <w:r w:rsidRPr="00DA0F01">
        <w:t>candidats</w:t>
      </w:r>
      <w:r w:rsidRPr="00DA0F01">
        <w:rPr>
          <w:spacing w:val="10"/>
        </w:rPr>
        <w:t xml:space="preserve"> </w:t>
      </w:r>
      <w:r w:rsidRPr="00DA0F01">
        <w:t>ont</w:t>
      </w:r>
      <w:r w:rsidRPr="00DA0F01">
        <w:rPr>
          <w:spacing w:val="10"/>
        </w:rPr>
        <w:t xml:space="preserve"> </w:t>
      </w:r>
      <w:r w:rsidRPr="00DA0F01">
        <w:t>fait</w:t>
      </w:r>
      <w:r w:rsidRPr="00DA0F01">
        <w:rPr>
          <w:spacing w:val="10"/>
        </w:rPr>
        <w:t xml:space="preserve"> </w:t>
      </w:r>
      <w:r w:rsidRPr="00DA0F01">
        <w:t>l’objet</w:t>
      </w:r>
      <w:r w:rsidRPr="00DA0F01">
        <w:rPr>
          <w:spacing w:val="10"/>
        </w:rPr>
        <w:t xml:space="preserve"> </w:t>
      </w:r>
      <w:r w:rsidRPr="00DA0F01">
        <w:t>d’une</w:t>
      </w:r>
      <w:r w:rsidRPr="00DA0F01">
        <w:rPr>
          <w:spacing w:val="10"/>
        </w:rPr>
        <w:t xml:space="preserve"> </w:t>
      </w:r>
      <w:r w:rsidRPr="00DA0F01">
        <w:t>pré- qualification) demandées aux soumissionnaires, dans</w:t>
      </w:r>
      <w:r w:rsidRPr="00DA0F01">
        <w:rPr>
          <w:spacing w:val="-8"/>
        </w:rPr>
        <w:t xml:space="preserve"> </w:t>
      </w:r>
      <w:r w:rsidRPr="00DA0F01">
        <w:t>le</w:t>
      </w:r>
      <w:r w:rsidRPr="00DA0F01">
        <w:rPr>
          <w:spacing w:val="-8"/>
        </w:rPr>
        <w:t xml:space="preserve"> </w:t>
      </w:r>
      <w:r w:rsidRPr="00DA0F01">
        <w:t>RPAO,</w:t>
      </w:r>
      <w:r w:rsidRPr="00DA0F01">
        <w:rPr>
          <w:spacing w:val="-8"/>
        </w:rPr>
        <w:t xml:space="preserve"> </w:t>
      </w:r>
      <w:r w:rsidRPr="00DA0F01">
        <w:t>afin</w:t>
      </w:r>
      <w:r w:rsidRPr="00DA0F01">
        <w:rPr>
          <w:spacing w:val="-8"/>
        </w:rPr>
        <w:t xml:space="preserve"> </w:t>
      </w:r>
      <w:r w:rsidRPr="00DA0F01">
        <w:t>d’établir</w:t>
      </w:r>
      <w:r w:rsidRPr="00DA0F01">
        <w:rPr>
          <w:spacing w:val="-8"/>
        </w:rPr>
        <w:t xml:space="preserve"> </w:t>
      </w:r>
      <w:r w:rsidRPr="00DA0F01">
        <w:t>leur</w:t>
      </w:r>
      <w:r w:rsidRPr="00DA0F01">
        <w:rPr>
          <w:spacing w:val="-8"/>
        </w:rPr>
        <w:t xml:space="preserve"> </w:t>
      </w:r>
      <w:r w:rsidRPr="00DA0F01">
        <w:t>qualification</w:t>
      </w:r>
      <w:r w:rsidRPr="00DA0F01">
        <w:rPr>
          <w:spacing w:val="-8"/>
        </w:rPr>
        <w:t xml:space="preserve"> </w:t>
      </w:r>
      <w:r w:rsidRPr="00DA0F01">
        <w:t>pour exécuter</w:t>
      </w:r>
      <w:r w:rsidRPr="00DA0F01">
        <w:rPr>
          <w:spacing w:val="6"/>
        </w:rPr>
        <w:t xml:space="preserve"> </w:t>
      </w:r>
      <w:r w:rsidRPr="00DA0F01">
        <w:t>le</w:t>
      </w:r>
      <w:r w:rsidRPr="00DA0F01">
        <w:rPr>
          <w:spacing w:val="6"/>
        </w:rPr>
        <w:t xml:space="preserve"> </w:t>
      </w:r>
      <w:r w:rsidRPr="00DA0F01">
        <w:t>marché.</w:t>
      </w:r>
    </w:p>
    <w:p w:rsidR="008901F2" w:rsidRPr="00DA0F01" w:rsidRDefault="008901F2" w:rsidP="008901F2">
      <w:pPr>
        <w:widowControl w:val="0"/>
        <w:autoSpaceDE w:val="0"/>
        <w:jc w:val="both"/>
      </w:pPr>
      <w:r w:rsidRPr="00DA0F01">
        <w:t>Les</w:t>
      </w:r>
      <w:r w:rsidRPr="00DA0F01">
        <w:rPr>
          <w:spacing w:val="30"/>
        </w:rPr>
        <w:t xml:space="preserve"> </w:t>
      </w:r>
      <w:r w:rsidRPr="00DA0F01">
        <w:t>informations</w:t>
      </w:r>
      <w:r w:rsidRPr="00DA0F01">
        <w:rPr>
          <w:spacing w:val="30"/>
        </w:rPr>
        <w:t xml:space="preserve"> </w:t>
      </w:r>
      <w:r w:rsidRPr="00DA0F01">
        <w:t>relatives</w:t>
      </w:r>
      <w:r w:rsidRPr="00DA0F01">
        <w:rPr>
          <w:spacing w:val="30"/>
        </w:rPr>
        <w:t xml:space="preserve"> </w:t>
      </w:r>
      <w:r w:rsidRPr="00DA0F01">
        <w:t>aux</w:t>
      </w:r>
      <w:r w:rsidRPr="00DA0F01">
        <w:rPr>
          <w:spacing w:val="30"/>
        </w:rPr>
        <w:t xml:space="preserve"> </w:t>
      </w:r>
      <w:r w:rsidRPr="00DA0F01">
        <w:t>points</w:t>
      </w:r>
      <w:r w:rsidRPr="00DA0F01">
        <w:rPr>
          <w:spacing w:val="30"/>
        </w:rPr>
        <w:t xml:space="preserve"> </w:t>
      </w:r>
      <w:r w:rsidRPr="00DA0F01">
        <w:t>suivants</w:t>
      </w:r>
      <w:r w:rsidRPr="00DA0F01">
        <w:rPr>
          <w:spacing w:val="30"/>
        </w:rPr>
        <w:t xml:space="preserve"> </w:t>
      </w:r>
      <w:r w:rsidRPr="00DA0F01">
        <w:t>sont exigées</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w:t>
      </w:r>
    </w:p>
    <w:p w:rsidR="008901F2" w:rsidRPr="00DA0F01" w:rsidRDefault="008901F2" w:rsidP="008901F2">
      <w:pPr>
        <w:widowControl w:val="0"/>
        <w:tabs>
          <w:tab w:val="left" w:pos="340"/>
        </w:tabs>
        <w:autoSpaceDE w:val="0"/>
        <w:ind w:left="567" w:hanging="283"/>
        <w:jc w:val="both"/>
      </w:pPr>
      <w:r w:rsidRPr="00DA0F01">
        <w:t>i.</w:t>
      </w:r>
      <w:r w:rsidRPr="00DA0F01">
        <w:tab/>
        <w:t>La production des bilans certifiés et chiffres d’affaires</w:t>
      </w:r>
      <w:r w:rsidRPr="00DA0F01">
        <w:rPr>
          <w:spacing w:val="6"/>
        </w:rPr>
        <w:t xml:space="preserve"> </w:t>
      </w:r>
      <w:r w:rsidRPr="00DA0F01">
        <w:t>récents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 </w:t>
      </w:r>
      <w:r w:rsidRPr="00DA0F01">
        <w:rPr>
          <w:spacing w:val="-2"/>
        </w:rPr>
        <w:t xml:space="preserve"> </w:t>
      </w:r>
      <w:r w:rsidRPr="00DA0F01">
        <w:rPr>
          <w:spacing w:val="2"/>
        </w:rPr>
        <w:t>Accè</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lign</w:t>
      </w:r>
      <w:r w:rsidRPr="00DA0F01">
        <w:t xml:space="preserve">e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crédi</w:t>
      </w:r>
      <w:r w:rsidRPr="00DA0F01">
        <w:t xml:space="preserve">t </w:t>
      </w:r>
      <w:r w:rsidRPr="00DA0F01">
        <w:rPr>
          <w:spacing w:val="-28"/>
        </w:rPr>
        <w:t xml:space="preserve"> </w:t>
      </w:r>
      <w:r w:rsidRPr="00DA0F01">
        <w:rPr>
          <w:spacing w:val="2"/>
        </w:rPr>
        <w:t>o</w:t>
      </w:r>
      <w:r w:rsidRPr="00DA0F01">
        <w:t xml:space="preserve">u </w:t>
      </w:r>
      <w:r w:rsidRPr="00DA0F01">
        <w:rPr>
          <w:spacing w:val="-28"/>
        </w:rPr>
        <w:t xml:space="preserve"> </w:t>
      </w:r>
      <w:r w:rsidRPr="00DA0F01">
        <w:rPr>
          <w:spacing w:val="2"/>
        </w:rPr>
        <w:t xml:space="preserve">disposition </w:t>
      </w:r>
      <w:r w:rsidRPr="00DA0F01">
        <w:t>d’autres</w:t>
      </w:r>
      <w:r w:rsidRPr="00DA0F01">
        <w:rPr>
          <w:spacing w:val="6"/>
        </w:rPr>
        <w:t xml:space="preserve"> </w:t>
      </w:r>
      <w:r w:rsidRPr="00DA0F01">
        <w:t>ressources</w:t>
      </w:r>
      <w:r w:rsidRPr="00DA0F01">
        <w:rPr>
          <w:spacing w:val="6"/>
        </w:rPr>
        <w:t xml:space="preserve"> </w:t>
      </w:r>
      <w:r w:rsidRPr="00DA0F01">
        <w:t>financières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iii. </w:t>
      </w:r>
      <w:r w:rsidRPr="00DA0F01">
        <w:rPr>
          <w:spacing w:val="5"/>
        </w:rPr>
        <w:t>Le</w:t>
      </w:r>
      <w:r w:rsidRPr="00DA0F01">
        <w:t xml:space="preserve">s </w:t>
      </w:r>
      <w:r w:rsidRPr="00DA0F01">
        <w:rPr>
          <w:spacing w:val="-6"/>
        </w:rPr>
        <w:t xml:space="preserve"> </w:t>
      </w:r>
      <w:r w:rsidRPr="00DA0F01">
        <w:rPr>
          <w:spacing w:val="5"/>
        </w:rPr>
        <w:t>commande</w:t>
      </w:r>
      <w:r w:rsidRPr="00DA0F01">
        <w:t xml:space="preserve">s </w:t>
      </w:r>
      <w:r w:rsidRPr="00DA0F01">
        <w:rPr>
          <w:spacing w:val="-6"/>
        </w:rPr>
        <w:t xml:space="preserve"> </w:t>
      </w:r>
      <w:r w:rsidRPr="00DA0F01">
        <w:rPr>
          <w:spacing w:val="5"/>
        </w:rPr>
        <w:t>acquise</w:t>
      </w:r>
      <w:r w:rsidRPr="00DA0F01">
        <w:t xml:space="preserve">s </w:t>
      </w:r>
      <w:r w:rsidRPr="00DA0F01">
        <w:rPr>
          <w:spacing w:val="-6"/>
        </w:rPr>
        <w:t xml:space="preserve"> </w:t>
      </w:r>
      <w:r w:rsidRPr="00DA0F01">
        <w:rPr>
          <w:spacing w:val="5"/>
        </w:rPr>
        <w:t>e</w:t>
      </w:r>
      <w:r w:rsidRPr="00DA0F01">
        <w:t xml:space="preserve">t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marchés </w:t>
      </w:r>
      <w:r w:rsidRPr="00DA0F01">
        <w:t>attribués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iv. Les</w:t>
      </w:r>
      <w:r w:rsidRPr="00DA0F01">
        <w:rPr>
          <w:spacing w:val="6"/>
        </w:rPr>
        <w:t xml:space="preserve"> </w:t>
      </w:r>
      <w:r w:rsidRPr="00DA0F01">
        <w:t>litiges</w:t>
      </w:r>
      <w:r w:rsidRPr="00DA0F01">
        <w:rPr>
          <w:spacing w:val="6"/>
        </w:rPr>
        <w:t xml:space="preserve"> </w:t>
      </w:r>
      <w:r w:rsidRPr="00DA0F01">
        <w:t>en</w:t>
      </w:r>
      <w:r w:rsidRPr="00DA0F01">
        <w:rPr>
          <w:spacing w:val="6"/>
        </w:rPr>
        <w:t xml:space="preserve"> </w:t>
      </w:r>
      <w:r w:rsidRPr="00DA0F01">
        <w:t>cours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v. </w:t>
      </w:r>
      <w:r w:rsidRPr="00DA0F01">
        <w:rPr>
          <w:spacing w:val="-14"/>
        </w:rPr>
        <w:t xml:space="preserve"> </w:t>
      </w:r>
      <w:r w:rsidRPr="00DA0F01">
        <w:t>La</w:t>
      </w:r>
      <w:r w:rsidRPr="00DA0F01">
        <w:rPr>
          <w:spacing w:val="6"/>
        </w:rPr>
        <w:t xml:space="preserve"> </w:t>
      </w:r>
      <w:r w:rsidRPr="00DA0F01">
        <w:t>disponibilité</w:t>
      </w:r>
      <w:r w:rsidRPr="00DA0F01">
        <w:rPr>
          <w:spacing w:val="6"/>
        </w:rPr>
        <w:t xml:space="preserve"> </w:t>
      </w:r>
      <w:r w:rsidRPr="00DA0F01">
        <w:t>du</w:t>
      </w:r>
      <w:r w:rsidRPr="00DA0F01">
        <w:rPr>
          <w:spacing w:val="6"/>
        </w:rPr>
        <w:t xml:space="preserve"> </w:t>
      </w:r>
      <w:r w:rsidRPr="00DA0F01">
        <w:t>matériel</w:t>
      </w:r>
      <w:r w:rsidRPr="00DA0F01">
        <w:rPr>
          <w:spacing w:val="6"/>
        </w:rPr>
        <w:t xml:space="preserve"> </w:t>
      </w:r>
      <w:r w:rsidRPr="00DA0F01">
        <w:t>indispensable.</w:t>
      </w:r>
    </w:p>
    <w:p w:rsidR="008901F2" w:rsidRPr="00DA0F01" w:rsidRDefault="008901F2" w:rsidP="008901F2">
      <w:pPr>
        <w:widowControl w:val="0"/>
        <w:autoSpaceDE w:val="0"/>
        <w:jc w:val="both"/>
      </w:pPr>
      <w:r w:rsidRPr="00DA0F01">
        <w:t xml:space="preserve">6.2. </w:t>
      </w:r>
      <w:r w:rsidRPr="00DA0F01">
        <w:rPr>
          <w:spacing w:val="4"/>
        </w:rPr>
        <w:t>Le</w:t>
      </w:r>
      <w:r w:rsidRPr="00DA0F01">
        <w:t xml:space="preserve">s </w:t>
      </w:r>
      <w:r w:rsidRPr="00DA0F01">
        <w:rPr>
          <w:spacing w:val="-26"/>
        </w:rPr>
        <w:t xml:space="preserve"> </w:t>
      </w:r>
      <w:r w:rsidRPr="00DA0F01">
        <w:rPr>
          <w:spacing w:val="4"/>
        </w:rPr>
        <w:t>soumission</w:t>
      </w:r>
      <w:r w:rsidRPr="00DA0F01">
        <w:t xml:space="preserve">s </w:t>
      </w:r>
      <w:r w:rsidRPr="00DA0F01">
        <w:rPr>
          <w:spacing w:val="-26"/>
        </w:rPr>
        <w:t xml:space="preserve"> </w:t>
      </w:r>
      <w:r w:rsidRPr="00DA0F01">
        <w:rPr>
          <w:spacing w:val="4"/>
        </w:rPr>
        <w:t>présentée</w:t>
      </w:r>
      <w:r w:rsidRPr="00DA0F01">
        <w:t xml:space="preserve">s </w:t>
      </w:r>
      <w:r w:rsidRPr="00DA0F01">
        <w:rPr>
          <w:spacing w:val="4"/>
        </w:rPr>
        <w:t>pa</w:t>
      </w:r>
      <w:r w:rsidRPr="00DA0F01">
        <w:t xml:space="preserve">r </w:t>
      </w:r>
      <w:r w:rsidRPr="00DA0F01">
        <w:rPr>
          <w:spacing w:val="4"/>
        </w:rPr>
        <w:t>deu</w:t>
      </w:r>
      <w:r w:rsidRPr="00DA0F01">
        <w:t xml:space="preserve">x </w:t>
      </w:r>
      <w:r w:rsidRPr="00DA0F01">
        <w:rPr>
          <w:spacing w:val="4"/>
        </w:rPr>
        <w:t xml:space="preserve">ou </w:t>
      </w:r>
      <w:r w:rsidRPr="00DA0F01">
        <w:t>plusieurs</w:t>
      </w:r>
      <w:r w:rsidRPr="00DA0F01">
        <w:rPr>
          <w:spacing w:val="16"/>
        </w:rPr>
        <w:t xml:space="preserve"> </w:t>
      </w:r>
      <w:r w:rsidRPr="00DA0F01">
        <w:t>entrepreneurs</w:t>
      </w:r>
      <w:r w:rsidRPr="00DA0F01">
        <w:rPr>
          <w:spacing w:val="16"/>
        </w:rPr>
        <w:t xml:space="preserve"> </w:t>
      </w:r>
      <w:r w:rsidRPr="00DA0F01">
        <w:t>groupés</w:t>
      </w:r>
      <w:r w:rsidRPr="00DA0F01">
        <w:rPr>
          <w:spacing w:val="16"/>
        </w:rPr>
        <w:t xml:space="preserve"> </w:t>
      </w:r>
      <w:r w:rsidRPr="00DA0F01">
        <w:t>(co-traitance) doivent</w:t>
      </w:r>
      <w:r w:rsidRPr="00DA0F01">
        <w:rPr>
          <w:spacing w:val="6"/>
        </w:rPr>
        <w:t xml:space="preserve"> </w:t>
      </w:r>
      <w:r w:rsidRPr="00DA0F01">
        <w:t>satisfaire</w:t>
      </w:r>
      <w:r w:rsidRPr="00DA0F01">
        <w:rPr>
          <w:spacing w:val="6"/>
        </w:rPr>
        <w:t xml:space="preserve"> </w:t>
      </w:r>
      <w:r w:rsidRPr="00DA0F01">
        <w:t>aux</w:t>
      </w:r>
      <w:r w:rsidRPr="00DA0F01">
        <w:rPr>
          <w:spacing w:val="6"/>
        </w:rPr>
        <w:t xml:space="preserve"> </w:t>
      </w:r>
      <w:r w:rsidRPr="00DA0F01">
        <w:t>conditions</w:t>
      </w:r>
      <w:r w:rsidRPr="00DA0F01">
        <w:rPr>
          <w:spacing w:val="6"/>
        </w:rPr>
        <w:t xml:space="preserve"> </w:t>
      </w:r>
      <w:r w:rsidRPr="00DA0F01">
        <w:t>suivantes</w:t>
      </w:r>
      <w:r w:rsidRPr="00DA0F01">
        <w:rPr>
          <w:spacing w:val="6"/>
        </w:rPr>
        <w:t xml:space="preserve"> </w:t>
      </w:r>
      <w:r w:rsidRPr="00DA0F01">
        <w:t>:</w:t>
      </w:r>
    </w:p>
    <w:p w:rsidR="008901F2" w:rsidRPr="00DA0F01" w:rsidRDefault="008901F2" w:rsidP="008901F2">
      <w:pPr>
        <w:widowControl w:val="0"/>
        <w:tabs>
          <w:tab w:val="left" w:pos="1160"/>
          <w:tab w:val="left" w:pos="1980"/>
          <w:tab w:val="left" w:pos="2900"/>
          <w:tab w:val="left" w:pos="3600"/>
          <w:tab w:val="left" w:pos="4700"/>
        </w:tabs>
        <w:autoSpaceDE w:val="0"/>
        <w:jc w:val="both"/>
      </w:pPr>
      <w:r w:rsidRPr="00DA0F01">
        <w:t xml:space="preserve">a. </w:t>
      </w:r>
      <w:r w:rsidRPr="00DA0F01">
        <w:rPr>
          <w:spacing w:val="5"/>
        </w:rPr>
        <w:t>L’offr</w:t>
      </w:r>
      <w:r w:rsidRPr="00DA0F01">
        <w:t>e</w:t>
      </w:r>
      <w:r w:rsidRPr="00DA0F01">
        <w:rPr>
          <w:b/>
          <w:i/>
        </w:rPr>
        <w:t xml:space="preserve"> </w:t>
      </w:r>
      <w:r w:rsidRPr="00DA0F01">
        <w:rPr>
          <w:spacing w:val="5"/>
        </w:rPr>
        <w:t>devr</w:t>
      </w:r>
      <w:r w:rsidRPr="00DA0F01">
        <w:t>a</w:t>
      </w:r>
      <w:r w:rsidRPr="00DA0F01">
        <w:rPr>
          <w:b/>
          <w:i/>
        </w:rPr>
        <w:t xml:space="preserve"> </w:t>
      </w:r>
      <w:r w:rsidRPr="00DA0F01">
        <w:rPr>
          <w:spacing w:val="5"/>
        </w:rPr>
        <w:t>inclur</w:t>
      </w:r>
      <w:r w:rsidRPr="00DA0F01">
        <w:t>e</w:t>
      </w:r>
      <w:r w:rsidRPr="00DA0F01">
        <w:rPr>
          <w:b/>
          <w:i/>
        </w:rPr>
        <w:t xml:space="preserve"> </w:t>
      </w:r>
      <w:r w:rsidRPr="00DA0F01">
        <w:rPr>
          <w:spacing w:val="5"/>
        </w:rPr>
        <w:t>pou</w:t>
      </w:r>
      <w:r w:rsidRPr="00DA0F01">
        <w:t>r</w:t>
      </w:r>
      <w:r w:rsidRPr="00DA0F01">
        <w:rPr>
          <w:b/>
          <w:i/>
        </w:rPr>
        <w:t xml:space="preserve"> </w:t>
      </w:r>
      <w:r w:rsidRPr="00DA0F01">
        <w:rPr>
          <w:spacing w:val="5"/>
        </w:rPr>
        <w:t>chacun</w:t>
      </w:r>
      <w:r w:rsidRPr="00DA0F01">
        <w:t>e</w:t>
      </w:r>
      <w:r w:rsidRPr="00DA0F01">
        <w:rPr>
          <w:b/>
          <w:i/>
        </w:rPr>
        <w:t xml:space="preserve"> </w:t>
      </w:r>
      <w:r w:rsidRPr="00DA0F01">
        <w:rPr>
          <w:spacing w:val="5"/>
        </w:rPr>
        <w:t xml:space="preserve">des </w:t>
      </w:r>
      <w:r w:rsidRPr="00DA0F01">
        <w:t>entreprises,</w:t>
      </w:r>
      <w:r w:rsidRPr="00DA0F01">
        <w:rPr>
          <w:spacing w:val="-4"/>
        </w:rPr>
        <w:t xml:space="preserve"> </w:t>
      </w:r>
      <w:r w:rsidRPr="00DA0F01">
        <w:t>tous</w:t>
      </w:r>
      <w:r w:rsidRPr="00DA0F01">
        <w:rPr>
          <w:spacing w:val="-4"/>
        </w:rPr>
        <w:t xml:space="preserve"> </w:t>
      </w:r>
      <w:r w:rsidRPr="00DA0F01">
        <w:t>les</w:t>
      </w:r>
      <w:r w:rsidRPr="00DA0F01">
        <w:rPr>
          <w:spacing w:val="-4"/>
        </w:rPr>
        <w:t xml:space="preserve"> </w:t>
      </w:r>
      <w:r w:rsidRPr="00DA0F01">
        <w:t>renseignements</w:t>
      </w:r>
      <w:r w:rsidRPr="00DA0F01">
        <w:rPr>
          <w:spacing w:val="-4"/>
        </w:rPr>
        <w:t xml:space="preserve"> </w:t>
      </w:r>
      <w:r w:rsidRPr="00DA0F01">
        <w:t>énumérés</w:t>
      </w:r>
      <w:r w:rsidRPr="00DA0F01">
        <w:rPr>
          <w:spacing w:val="-4"/>
        </w:rPr>
        <w:t xml:space="preserve"> </w:t>
      </w:r>
      <w:r w:rsidRPr="00DA0F01">
        <w:t xml:space="preserve">à l’Article 6.1 ci-dessus. Le RPAO devra préciser les informations à fournir par le groupement </w:t>
      </w:r>
      <w:r w:rsidRPr="00DA0F01">
        <w:rPr>
          <w:spacing w:val="5"/>
        </w:rPr>
        <w:t>e</w:t>
      </w:r>
      <w:r w:rsidRPr="00DA0F01">
        <w:t xml:space="preserve">t </w:t>
      </w:r>
      <w:r w:rsidRPr="00DA0F01">
        <w:rPr>
          <w:spacing w:val="-25"/>
        </w:rPr>
        <w:t xml:space="preserve"> </w:t>
      </w:r>
      <w:r w:rsidRPr="00DA0F01">
        <w:rPr>
          <w:spacing w:val="5"/>
        </w:rPr>
        <w:t>celle</w:t>
      </w:r>
      <w:r w:rsidRPr="00DA0F01">
        <w:t>s</w:t>
      </w:r>
      <w:r w:rsidRPr="00DA0F01">
        <w:rPr>
          <w:spacing w:val="-25"/>
        </w:rPr>
        <w:t xml:space="preserve"> </w:t>
      </w:r>
      <w:r w:rsidRPr="00DA0F01">
        <w:t xml:space="preserve">à </w:t>
      </w:r>
      <w:r w:rsidRPr="00DA0F01">
        <w:rPr>
          <w:spacing w:val="5"/>
        </w:rPr>
        <w:t>fourni</w:t>
      </w:r>
      <w:r w:rsidRPr="00DA0F01">
        <w:t xml:space="preserve">r </w:t>
      </w:r>
      <w:r w:rsidRPr="00DA0F01">
        <w:rPr>
          <w:spacing w:val="5"/>
        </w:rPr>
        <w:t>pa</w:t>
      </w:r>
      <w:r w:rsidRPr="00DA0F01">
        <w:t xml:space="preserve">r </w:t>
      </w:r>
      <w:r w:rsidRPr="00DA0F01">
        <w:rPr>
          <w:spacing w:val="-25"/>
        </w:rPr>
        <w:t xml:space="preserve"> </w:t>
      </w:r>
      <w:r w:rsidRPr="00DA0F01">
        <w:rPr>
          <w:spacing w:val="5"/>
        </w:rPr>
        <w:t>chaqu</w:t>
      </w:r>
      <w:r w:rsidRPr="00DA0F01">
        <w:t xml:space="preserve">e </w:t>
      </w:r>
      <w:r w:rsidRPr="00DA0F01">
        <w:rPr>
          <w:spacing w:val="-25"/>
        </w:rPr>
        <w:t xml:space="preserve"> </w:t>
      </w:r>
      <w:r w:rsidRPr="00DA0F01">
        <w:rPr>
          <w:spacing w:val="5"/>
        </w:rPr>
        <w:t>membr</w:t>
      </w:r>
      <w:r w:rsidRPr="00DA0F01">
        <w:t xml:space="preserve">e </w:t>
      </w:r>
      <w:r w:rsidRPr="00DA0F01">
        <w:rPr>
          <w:spacing w:val="-25"/>
        </w:rPr>
        <w:t xml:space="preserve"> </w:t>
      </w:r>
      <w:r w:rsidRPr="00DA0F01">
        <w:rPr>
          <w:spacing w:val="5"/>
        </w:rPr>
        <w:t xml:space="preserve">du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b. L’offre</w:t>
      </w:r>
      <w:r w:rsidRPr="00DA0F01">
        <w:rPr>
          <w:spacing w:val="13"/>
        </w:rPr>
        <w:t xml:space="preserve"> </w:t>
      </w:r>
      <w:r w:rsidRPr="00DA0F01">
        <w:t>et</w:t>
      </w:r>
      <w:r w:rsidRPr="00DA0F01">
        <w:rPr>
          <w:spacing w:val="13"/>
        </w:rPr>
        <w:t xml:space="preserve"> </w:t>
      </w:r>
      <w:r w:rsidRPr="00DA0F01">
        <w:t>le</w:t>
      </w:r>
      <w:r w:rsidRPr="00DA0F01">
        <w:rPr>
          <w:spacing w:val="13"/>
        </w:rPr>
        <w:t xml:space="preserve"> </w:t>
      </w:r>
      <w:r w:rsidRPr="00DA0F01">
        <w:t>marché</w:t>
      </w:r>
      <w:r w:rsidRPr="00DA0F01">
        <w:rPr>
          <w:spacing w:val="13"/>
        </w:rPr>
        <w:t xml:space="preserve"> </w:t>
      </w:r>
      <w:r w:rsidRPr="00DA0F01">
        <w:t>doivent</w:t>
      </w:r>
      <w:r w:rsidRPr="00DA0F01">
        <w:rPr>
          <w:spacing w:val="13"/>
        </w:rPr>
        <w:t xml:space="preserve"> </w:t>
      </w:r>
      <w:r w:rsidRPr="00DA0F01">
        <w:t>être</w:t>
      </w:r>
      <w:r w:rsidRPr="00DA0F01">
        <w:rPr>
          <w:spacing w:val="13"/>
        </w:rPr>
        <w:t xml:space="preserve"> </w:t>
      </w:r>
      <w:r w:rsidRPr="00DA0F01">
        <w:t>signés</w:t>
      </w:r>
      <w:r w:rsidRPr="00DA0F01">
        <w:rPr>
          <w:spacing w:val="13"/>
        </w:rPr>
        <w:t xml:space="preserve"> </w:t>
      </w:r>
      <w:r w:rsidRPr="00DA0F01">
        <w:t>de</w:t>
      </w:r>
      <w:r w:rsidRPr="00DA0F01">
        <w:rPr>
          <w:spacing w:val="13"/>
        </w:rPr>
        <w:t xml:space="preserve"> </w:t>
      </w:r>
      <w:r w:rsidRPr="00DA0F01">
        <w:t>façon à</w:t>
      </w:r>
      <w:r w:rsidRPr="00DA0F01">
        <w:rPr>
          <w:spacing w:val="6"/>
        </w:rPr>
        <w:t xml:space="preserve"> </w:t>
      </w:r>
      <w:r w:rsidRPr="00DA0F01">
        <w:t>obliger</w:t>
      </w:r>
      <w:r w:rsidRPr="00DA0F01">
        <w:rPr>
          <w:spacing w:val="6"/>
        </w:rPr>
        <w:t xml:space="preserve"> </w:t>
      </w:r>
      <w:r w:rsidRPr="00DA0F01">
        <w:t>tous</w:t>
      </w:r>
      <w:r w:rsidRPr="00DA0F01">
        <w:rPr>
          <w:spacing w:val="6"/>
        </w:rPr>
        <w:t xml:space="preserve"> </w:t>
      </w:r>
      <w:r w:rsidRPr="00DA0F01">
        <w:t>les</w:t>
      </w:r>
      <w:r w:rsidRPr="00DA0F01">
        <w:rPr>
          <w:spacing w:val="6"/>
        </w:rPr>
        <w:t xml:space="preserve"> </w:t>
      </w:r>
      <w:r w:rsidRPr="00DA0F01">
        <w:t>membres</w:t>
      </w:r>
      <w:r w:rsidRPr="00DA0F01">
        <w:rPr>
          <w:spacing w:val="6"/>
        </w:rPr>
        <w:t xml:space="preserve"> </w:t>
      </w:r>
      <w:r w:rsidRPr="00DA0F01">
        <w:t>du</w:t>
      </w:r>
      <w:r w:rsidRPr="00DA0F01">
        <w:rPr>
          <w:spacing w:val="6"/>
        </w:rPr>
        <w:t xml:space="preserve">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c. La nature du groupement (conjoint ou solidaire tel que</w:t>
      </w:r>
      <w:r w:rsidRPr="00DA0F01">
        <w:rPr>
          <w:spacing w:val="27"/>
        </w:rPr>
        <w:t xml:space="preserve"> </w:t>
      </w:r>
      <w:r w:rsidRPr="00DA0F01">
        <w:t>requis</w:t>
      </w:r>
      <w:r w:rsidRPr="00DA0F01">
        <w:rPr>
          <w:spacing w:val="27"/>
        </w:rPr>
        <w:t xml:space="preserve"> </w:t>
      </w:r>
      <w:r w:rsidRPr="00DA0F01">
        <w:t>dans</w:t>
      </w:r>
      <w:r w:rsidRPr="00DA0F01">
        <w:rPr>
          <w:spacing w:val="27"/>
        </w:rPr>
        <w:t xml:space="preserve"> </w:t>
      </w:r>
      <w:r w:rsidRPr="00DA0F01">
        <w:t>le</w:t>
      </w:r>
      <w:r w:rsidRPr="00DA0F01">
        <w:rPr>
          <w:spacing w:val="27"/>
        </w:rPr>
        <w:t xml:space="preserve"> </w:t>
      </w:r>
      <w:r w:rsidRPr="00DA0F01">
        <w:t>RPAO)</w:t>
      </w:r>
      <w:r w:rsidRPr="00DA0F01">
        <w:rPr>
          <w:spacing w:val="27"/>
        </w:rPr>
        <w:t xml:space="preserve"> </w:t>
      </w:r>
      <w:r w:rsidRPr="00DA0F01">
        <w:t>doit</w:t>
      </w:r>
      <w:r w:rsidRPr="00DA0F01">
        <w:rPr>
          <w:spacing w:val="27"/>
        </w:rPr>
        <w:t xml:space="preserve"> </w:t>
      </w:r>
      <w:r w:rsidRPr="00DA0F01">
        <w:t>être précisée</w:t>
      </w:r>
      <w:r w:rsidRPr="00DA0F01">
        <w:rPr>
          <w:spacing w:val="4"/>
        </w:rPr>
        <w:t xml:space="preserve"> </w:t>
      </w:r>
      <w:r w:rsidRPr="00DA0F01">
        <w:t>et</w:t>
      </w:r>
      <w:r w:rsidRPr="00DA0F01">
        <w:rPr>
          <w:spacing w:val="4"/>
        </w:rPr>
        <w:t xml:space="preserve"> </w:t>
      </w:r>
      <w:r w:rsidRPr="00DA0F01">
        <w:t>justifiée</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production</w:t>
      </w:r>
      <w:r w:rsidRPr="00DA0F01">
        <w:rPr>
          <w:spacing w:val="4"/>
        </w:rPr>
        <w:t xml:space="preserve"> </w:t>
      </w:r>
      <w:r w:rsidRPr="00DA0F01">
        <w:t>d’une</w:t>
      </w:r>
      <w:r w:rsidRPr="00DA0F01">
        <w:rPr>
          <w:spacing w:val="4"/>
        </w:rPr>
        <w:t xml:space="preserve"> </w:t>
      </w:r>
      <w:r w:rsidRPr="00DA0F01">
        <w:t>copie de l’accord de groupement en bonne et due forme</w:t>
      </w:r>
      <w:r w:rsidRPr="00DA0F01">
        <w:rPr>
          <w:spacing w:val="6"/>
        </w:rPr>
        <w:t xml:space="preserve"> </w:t>
      </w:r>
      <w:r w:rsidRPr="00DA0F01">
        <w:t>;</w:t>
      </w:r>
    </w:p>
    <w:p w:rsidR="008901F2" w:rsidRPr="00DA0F01" w:rsidRDefault="008901F2" w:rsidP="008901F2">
      <w:pPr>
        <w:widowControl w:val="0"/>
        <w:autoSpaceDE w:val="0"/>
        <w:jc w:val="both"/>
      </w:pPr>
      <w:r w:rsidRPr="00DA0F01">
        <w:t>d. Le</w:t>
      </w:r>
      <w:r w:rsidRPr="00DA0F01">
        <w:rPr>
          <w:spacing w:val="-5"/>
        </w:rPr>
        <w:t xml:space="preserve"> </w:t>
      </w:r>
      <w:r w:rsidRPr="00DA0F01">
        <w:t>membre</w:t>
      </w:r>
      <w:r w:rsidRPr="00DA0F01">
        <w:rPr>
          <w:spacing w:val="-5"/>
        </w:rPr>
        <w:t xml:space="preserve"> </w:t>
      </w:r>
      <w:r w:rsidRPr="00DA0F01">
        <w:t>du</w:t>
      </w:r>
      <w:r w:rsidRPr="00DA0F01">
        <w:rPr>
          <w:spacing w:val="-5"/>
        </w:rPr>
        <w:t xml:space="preserve"> </w:t>
      </w:r>
      <w:r w:rsidRPr="00DA0F01">
        <w:t>groupement</w:t>
      </w:r>
      <w:r w:rsidRPr="00DA0F01">
        <w:rPr>
          <w:spacing w:val="-5"/>
        </w:rPr>
        <w:t xml:space="preserve"> </w:t>
      </w:r>
      <w:r w:rsidRPr="00DA0F01">
        <w:t>désigné</w:t>
      </w:r>
      <w:r w:rsidRPr="00DA0F01">
        <w:rPr>
          <w:spacing w:val="-5"/>
        </w:rPr>
        <w:t xml:space="preserve"> </w:t>
      </w:r>
      <w:r w:rsidRPr="00DA0F01">
        <w:t>comme</w:t>
      </w:r>
      <w:r w:rsidRPr="00DA0F01">
        <w:rPr>
          <w:spacing w:val="-5"/>
        </w:rPr>
        <w:t xml:space="preserve"> </w:t>
      </w:r>
      <w:r w:rsidRPr="00DA0F01">
        <w:t>mandataire,</w:t>
      </w:r>
      <w:r w:rsidRPr="00DA0F01">
        <w:rPr>
          <w:spacing w:val="20"/>
        </w:rPr>
        <w:t xml:space="preserve"> </w:t>
      </w:r>
      <w:r w:rsidRPr="00DA0F01">
        <w:t>représentera</w:t>
      </w:r>
      <w:r w:rsidRPr="00DA0F01">
        <w:rPr>
          <w:spacing w:val="20"/>
        </w:rPr>
        <w:t xml:space="preserve"> </w:t>
      </w:r>
      <w:r w:rsidRPr="00DA0F01">
        <w:t>l’ensemble</w:t>
      </w:r>
      <w:r w:rsidRPr="00DA0F01">
        <w:rPr>
          <w:spacing w:val="20"/>
        </w:rPr>
        <w:t xml:space="preserve"> </w:t>
      </w:r>
      <w:r w:rsidRPr="00DA0F01">
        <w:t>des</w:t>
      </w:r>
      <w:r w:rsidRPr="00DA0F01">
        <w:rPr>
          <w:spacing w:val="20"/>
        </w:rPr>
        <w:t xml:space="preserve"> </w:t>
      </w:r>
      <w:r w:rsidRPr="00DA0F01">
        <w:t>entreprises vis</w:t>
      </w:r>
      <w:r w:rsidRPr="00DA0F01">
        <w:rPr>
          <w:spacing w:val="5"/>
        </w:rPr>
        <w:t xml:space="preserve"> </w:t>
      </w:r>
      <w:r w:rsidRPr="00DA0F01">
        <w:t>à</w:t>
      </w:r>
      <w:r w:rsidRPr="00DA0F01">
        <w:rPr>
          <w:spacing w:val="5"/>
        </w:rPr>
        <w:t xml:space="preserve"> </w:t>
      </w:r>
      <w:r w:rsidRPr="00DA0F01">
        <w:t>vis</w:t>
      </w:r>
      <w:r w:rsidRPr="00DA0F01">
        <w:rPr>
          <w:spacing w:val="5"/>
        </w:rPr>
        <w:t xml:space="preserve"> </w:t>
      </w:r>
      <w:r w:rsidRPr="00DA0F01">
        <w:t>du Maître d’ouvrage Délégué et de l’Autorité Contractante</w:t>
      </w:r>
      <w:r w:rsidRPr="00DA0F01">
        <w:rPr>
          <w:spacing w:val="5"/>
        </w:rPr>
        <w:t xml:space="preserve"> </w:t>
      </w:r>
      <w:r w:rsidRPr="00DA0F01">
        <w:t>pour</w:t>
      </w:r>
      <w:r w:rsidRPr="00DA0F01">
        <w:rPr>
          <w:spacing w:val="5"/>
        </w:rPr>
        <w:t xml:space="preserve"> </w:t>
      </w:r>
      <w:r w:rsidRPr="00DA0F01">
        <w:t>l’exécution</w:t>
      </w:r>
      <w:r w:rsidRPr="00DA0F01">
        <w:rPr>
          <w:spacing w:val="5"/>
        </w:rPr>
        <w:t xml:space="preserve"> </w:t>
      </w:r>
      <w:r w:rsidRPr="00DA0F01">
        <w:t>du marché</w:t>
      </w:r>
      <w:r w:rsidRPr="00DA0F01">
        <w:rPr>
          <w:spacing w:val="6"/>
        </w:rPr>
        <w:t xml:space="preserve"> </w:t>
      </w:r>
      <w:r w:rsidRPr="00DA0F01">
        <w:t>;</w:t>
      </w:r>
    </w:p>
    <w:p w:rsidR="008901F2" w:rsidRPr="00DA0F01" w:rsidRDefault="008901F2" w:rsidP="008901F2">
      <w:pPr>
        <w:widowControl w:val="0"/>
        <w:autoSpaceDE w:val="0"/>
        <w:jc w:val="both"/>
      </w:pPr>
      <w:r w:rsidRPr="00DA0F01">
        <w:t>e. En cas de groupement solidaire, les co-traitants se répartissent les payements qui sont effectués par le Maître d’ouvrage Délégué dans un compte unique; en revanche, chaque entreprise est payée par le Maître  d’Ouvrage  dans  son  propre  compte, lorsqu’il s’agit d’un groupement conjoint.</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6.3. Les soumissionnaires doivent également présenter des propositions  suffisamment détaillées  pour  démontrer qu’elles sont conformes aux spécifications techniques et aux délais d’exécution visés dans le RPAO.</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6.4. Les</w:t>
      </w:r>
      <w:r w:rsidRPr="00DA0F01">
        <w:rPr>
          <w:spacing w:val="24"/>
        </w:rPr>
        <w:t xml:space="preserve"> </w:t>
      </w:r>
      <w:r w:rsidRPr="00DA0F01">
        <w:t>soumissionnaires</w:t>
      </w:r>
      <w:r w:rsidRPr="00DA0F01">
        <w:rPr>
          <w:spacing w:val="24"/>
        </w:rPr>
        <w:t xml:space="preserve"> </w:t>
      </w:r>
      <w:r w:rsidRPr="00DA0F01">
        <w:t>qui sollicitent le</w:t>
      </w:r>
      <w:r w:rsidRPr="00DA0F01">
        <w:rPr>
          <w:spacing w:val="24"/>
        </w:rPr>
        <w:t xml:space="preserve"> </w:t>
      </w:r>
      <w:r w:rsidRPr="00DA0F01">
        <w:t xml:space="preserve">bénéfice d’une marge de préférence, doivent fournir </w:t>
      </w:r>
      <w:r w:rsidRPr="00DA0F01">
        <w:rPr>
          <w:spacing w:val="2"/>
        </w:rPr>
        <w:t>tou</w:t>
      </w:r>
      <w:r w:rsidRPr="00DA0F01">
        <w:t xml:space="preserve">s </w:t>
      </w:r>
      <w:r w:rsidRPr="00DA0F01">
        <w:rPr>
          <w:spacing w:val="-28"/>
        </w:rPr>
        <w:t xml:space="preserve"> </w:t>
      </w:r>
      <w:r w:rsidRPr="00DA0F01">
        <w:rPr>
          <w:spacing w:val="2"/>
        </w:rPr>
        <w:t>le</w:t>
      </w:r>
      <w:r w:rsidRPr="00DA0F01">
        <w:t xml:space="preserve">s </w:t>
      </w:r>
      <w:r w:rsidRPr="00DA0F01">
        <w:rPr>
          <w:spacing w:val="-28"/>
        </w:rPr>
        <w:t xml:space="preserve"> </w:t>
      </w:r>
      <w:r w:rsidRPr="00DA0F01">
        <w:rPr>
          <w:spacing w:val="2"/>
        </w:rPr>
        <w:t>renseignement</w:t>
      </w:r>
      <w:r w:rsidRPr="00DA0F01">
        <w:t xml:space="preserve">s </w:t>
      </w:r>
      <w:r w:rsidRPr="00DA0F01">
        <w:rPr>
          <w:spacing w:val="-28"/>
        </w:rPr>
        <w:t xml:space="preserve"> </w:t>
      </w:r>
      <w:r w:rsidRPr="00DA0F01">
        <w:rPr>
          <w:spacing w:val="2"/>
        </w:rPr>
        <w:t>nécessaire</w:t>
      </w:r>
      <w:r w:rsidRPr="00DA0F01">
        <w:t xml:space="preserve">s </w:t>
      </w:r>
      <w:r w:rsidRPr="00DA0F01">
        <w:rPr>
          <w:spacing w:val="-28"/>
        </w:rPr>
        <w:t xml:space="preserve"> </w:t>
      </w:r>
      <w:r w:rsidRPr="00DA0F01">
        <w:rPr>
          <w:spacing w:val="2"/>
        </w:rPr>
        <w:t xml:space="preserve">pour </w:t>
      </w:r>
      <w:r w:rsidRPr="00DA0F01">
        <w:t>prouver</w:t>
      </w:r>
      <w:r w:rsidRPr="00DA0F01">
        <w:rPr>
          <w:spacing w:val="22"/>
        </w:rPr>
        <w:t xml:space="preserve"> </w:t>
      </w:r>
      <w:r w:rsidRPr="00DA0F01">
        <w:t>qu’ils</w:t>
      </w:r>
      <w:r w:rsidRPr="00DA0F01">
        <w:rPr>
          <w:spacing w:val="22"/>
        </w:rPr>
        <w:t xml:space="preserve"> </w:t>
      </w:r>
      <w:r w:rsidRPr="00DA0F01">
        <w:t>satisfont</w:t>
      </w:r>
      <w:r w:rsidRPr="00DA0F01">
        <w:rPr>
          <w:spacing w:val="22"/>
        </w:rPr>
        <w:t xml:space="preserve"> </w:t>
      </w:r>
      <w:r w:rsidRPr="00DA0F01">
        <w:t>aux</w:t>
      </w:r>
      <w:r w:rsidRPr="00DA0F01">
        <w:rPr>
          <w:spacing w:val="22"/>
        </w:rPr>
        <w:t xml:space="preserve"> </w:t>
      </w:r>
      <w:r w:rsidRPr="00DA0F01">
        <w:t>critères</w:t>
      </w:r>
      <w:r w:rsidRPr="00DA0F01">
        <w:rPr>
          <w:spacing w:val="22"/>
        </w:rPr>
        <w:t xml:space="preserve"> </w:t>
      </w:r>
      <w:r w:rsidRPr="00DA0F01">
        <w:t>d’éligibilité décrits</w:t>
      </w:r>
      <w:r w:rsidRPr="00DA0F01">
        <w:rPr>
          <w:spacing w:val="6"/>
        </w:rPr>
        <w:t xml:space="preserve"> </w:t>
      </w:r>
      <w:r w:rsidRPr="00DA0F01">
        <w:t>à</w:t>
      </w:r>
      <w:r w:rsidRPr="00DA0F01">
        <w:rPr>
          <w:spacing w:val="6"/>
        </w:rPr>
        <w:t xml:space="preserve"> </w:t>
      </w:r>
      <w:r w:rsidRPr="00DA0F01">
        <w:t>l’article 33</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rPr>
          <w:b/>
          <w:bCs/>
        </w:rPr>
        <w:t>Article 7</w:t>
      </w:r>
      <w:r w:rsidRPr="00DA0F01">
        <w:rPr>
          <w:b/>
          <w:bCs/>
          <w:spacing w:val="6"/>
        </w:rPr>
        <w:t xml:space="preserve"> </w:t>
      </w:r>
      <w:r w:rsidRPr="00DA0F01">
        <w:rPr>
          <w:b/>
          <w:bCs/>
        </w:rPr>
        <w:t>:</w:t>
      </w:r>
      <w:r w:rsidRPr="00DA0F01">
        <w:rPr>
          <w:b/>
          <w:bCs/>
          <w:spacing w:val="6"/>
        </w:rPr>
        <w:t xml:space="preserve"> </w:t>
      </w:r>
      <w:r w:rsidRPr="00DA0F01">
        <w:rPr>
          <w:b/>
          <w:bCs/>
        </w:rPr>
        <w:t>Visite</w:t>
      </w:r>
      <w:r w:rsidRPr="00DA0F01">
        <w:rPr>
          <w:b/>
          <w:bCs/>
          <w:spacing w:val="6"/>
        </w:rPr>
        <w:t xml:space="preserve"> </w:t>
      </w:r>
      <w:r w:rsidRPr="00DA0F01">
        <w:rPr>
          <w:b/>
          <w:bCs/>
        </w:rPr>
        <w:t>du</w:t>
      </w:r>
      <w:r w:rsidRPr="00DA0F01">
        <w:rPr>
          <w:b/>
          <w:bCs/>
          <w:spacing w:val="6"/>
        </w:rPr>
        <w:t xml:space="preserve"> </w:t>
      </w:r>
      <w:r w:rsidRPr="00DA0F01">
        <w:rPr>
          <w:b/>
          <w:bCs/>
        </w:rPr>
        <w:t>site</w:t>
      </w:r>
      <w:r w:rsidRPr="00DA0F01">
        <w:rPr>
          <w:b/>
          <w:bCs/>
          <w:spacing w:val="6"/>
        </w:rPr>
        <w:t xml:space="preserve"> </w:t>
      </w:r>
      <w:r w:rsidRPr="00DA0F01">
        <w:rPr>
          <w:b/>
          <w:bCs/>
        </w:rPr>
        <w:t>des</w:t>
      </w:r>
      <w:r w:rsidRPr="00DA0F01">
        <w:rPr>
          <w:b/>
          <w:bCs/>
          <w:spacing w:val="6"/>
        </w:rPr>
        <w:t xml:space="preserve"> </w:t>
      </w:r>
      <w:r w:rsidRPr="00DA0F01">
        <w:rPr>
          <w:b/>
          <w:bCs/>
        </w:rPr>
        <w:t>travaux</w:t>
      </w:r>
    </w:p>
    <w:p w:rsidR="008901F2" w:rsidRPr="00DA0F01" w:rsidRDefault="008901F2" w:rsidP="008901F2">
      <w:pPr>
        <w:widowControl w:val="0"/>
        <w:autoSpaceDE w:val="0"/>
        <w:jc w:val="both"/>
      </w:pPr>
      <w:r w:rsidRPr="00DA0F01">
        <w:t>7.1. Il</w:t>
      </w:r>
      <w:r w:rsidRPr="00DA0F01">
        <w:rPr>
          <w:spacing w:val="7"/>
        </w:rPr>
        <w:t xml:space="preserve"> </w:t>
      </w:r>
      <w:r w:rsidRPr="00DA0F01">
        <w:t>est</w:t>
      </w:r>
      <w:r w:rsidRPr="00DA0F01">
        <w:rPr>
          <w:spacing w:val="7"/>
        </w:rPr>
        <w:t xml:space="preserve"> </w:t>
      </w:r>
      <w:r w:rsidRPr="00DA0F01">
        <w:t>conseillé</w:t>
      </w:r>
      <w:r w:rsidRPr="00DA0F01">
        <w:rPr>
          <w:spacing w:val="7"/>
        </w:rPr>
        <w:t xml:space="preserve"> </w:t>
      </w:r>
      <w:r w:rsidRPr="00DA0F01">
        <w:t>au</w:t>
      </w:r>
      <w:r w:rsidRPr="00DA0F01">
        <w:rPr>
          <w:spacing w:val="7"/>
        </w:rPr>
        <w:t xml:space="preserve"> </w:t>
      </w:r>
      <w:r w:rsidRPr="00DA0F01">
        <w:t>soumissionnaire</w:t>
      </w:r>
      <w:r w:rsidRPr="00DA0F01">
        <w:rPr>
          <w:spacing w:val="7"/>
        </w:rPr>
        <w:t xml:space="preserve"> </w:t>
      </w:r>
      <w:r w:rsidRPr="00DA0F01">
        <w:t>de</w:t>
      </w:r>
      <w:r w:rsidRPr="00DA0F01">
        <w:rPr>
          <w:spacing w:val="7"/>
        </w:rPr>
        <w:t xml:space="preserve"> </w:t>
      </w:r>
      <w:r w:rsidRPr="00DA0F01">
        <w:t>visiter</w:t>
      </w:r>
      <w:r w:rsidRPr="00DA0F01">
        <w:rPr>
          <w:spacing w:val="7"/>
        </w:rPr>
        <w:t xml:space="preserve"> </w:t>
      </w:r>
      <w:r w:rsidRPr="00DA0F01">
        <w:t>et d’inspecter</w:t>
      </w:r>
      <w:r w:rsidRPr="00DA0F01">
        <w:rPr>
          <w:spacing w:val="19"/>
        </w:rPr>
        <w:t xml:space="preserve"> </w:t>
      </w:r>
      <w:r w:rsidRPr="00DA0F01">
        <w:t>le</w:t>
      </w:r>
      <w:r w:rsidRPr="00DA0F01">
        <w:rPr>
          <w:spacing w:val="19"/>
        </w:rPr>
        <w:t xml:space="preserve"> </w:t>
      </w:r>
      <w:r w:rsidRPr="00DA0F01">
        <w:t>site</w:t>
      </w:r>
      <w:r w:rsidRPr="00DA0F01">
        <w:rPr>
          <w:spacing w:val="19"/>
        </w:rPr>
        <w:t xml:space="preserve"> </w:t>
      </w:r>
      <w:r w:rsidRPr="00DA0F01">
        <w:t>des</w:t>
      </w:r>
      <w:r w:rsidRPr="00DA0F01">
        <w:rPr>
          <w:spacing w:val="19"/>
        </w:rPr>
        <w:t xml:space="preserve"> </w:t>
      </w:r>
      <w:r w:rsidRPr="00DA0F01">
        <w:t>travaux</w:t>
      </w:r>
      <w:r w:rsidRPr="00DA0F01">
        <w:rPr>
          <w:spacing w:val="19"/>
        </w:rPr>
        <w:t xml:space="preserve"> </w:t>
      </w:r>
      <w:r w:rsidRPr="00DA0F01">
        <w:t>et</w:t>
      </w:r>
      <w:r w:rsidRPr="00DA0F01">
        <w:rPr>
          <w:spacing w:val="19"/>
        </w:rPr>
        <w:t xml:space="preserve"> </w:t>
      </w:r>
      <w:r w:rsidRPr="00DA0F01">
        <w:t>ses</w:t>
      </w:r>
      <w:r w:rsidRPr="00DA0F01">
        <w:rPr>
          <w:spacing w:val="19"/>
        </w:rPr>
        <w:t xml:space="preserve"> </w:t>
      </w:r>
      <w:r w:rsidRPr="00DA0F01">
        <w:t>environs et d’obtenir par lui-même, et sous sa propre responsabilité, tous les renseignements qui peuvent être nécessaires pour la préparation de</w:t>
      </w:r>
      <w:r w:rsidRPr="00DA0F01">
        <w:rPr>
          <w:spacing w:val="8"/>
        </w:rPr>
        <w:t xml:space="preserve"> </w:t>
      </w:r>
      <w:r w:rsidRPr="00DA0F01">
        <w:t>l’offre</w:t>
      </w:r>
      <w:r w:rsidRPr="00DA0F01">
        <w:rPr>
          <w:spacing w:val="8"/>
        </w:rPr>
        <w:t xml:space="preserve"> </w:t>
      </w:r>
      <w:r w:rsidRPr="00DA0F01">
        <w:t>et</w:t>
      </w:r>
      <w:r w:rsidRPr="00DA0F01">
        <w:rPr>
          <w:spacing w:val="8"/>
        </w:rPr>
        <w:t xml:space="preserve"> </w:t>
      </w:r>
      <w:r w:rsidRPr="00DA0F01">
        <w:t>l’exécution</w:t>
      </w:r>
      <w:r w:rsidRPr="00DA0F01">
        <w:rPr>
          <w:spacing w:val="8"/>
        </w:rPr>
        <w:t xml:space="preserve"> </w:t>
      </w:r>
      <w:r w:rsidRPr="00DA0F01">
        <w:t>des</w:t>
      </w:r>
      <w:r w:rsidRPr="00DA0F01">
        <w:rPr>
          <w:spacing w:val="8"/>
        </w:rPr>
        <w:t xml:space="preserve"> </w:t>
      </w:r>
      <w:r w:rsidRPr="00DA0F01">
        <w:t>travaux. Les</w:t>
      </w:r>
      <w:r w:rsidRPr="00DA0F01">
        <w:rPr>
          <w:spacing w:val="8"/>
        </w:rPr>
        <w:t xml:space="preserve"> </w:t>
      </w:r>
      <w:r w:rsidRPr="00DA0F01">
        <w:t>coûts liés à la visite du site sont à la charge du Soumissionnaire.</w:t>
      </w:r>
    </w:p>
    <w:p w:rsidR="008901F2" w:rsidRPr="00DA0F01" w:rsidRDefault="008901F2" w:rsidP="008901F2">
      <w:pPr>
        <w:widowControl w:val="0"/>
        <w:tabs>
          <w:tab w:val="left" w:pos="1100"/>
          <w:tab w:val="left" w:pos="2100"/>
          <w:tab w:val="left" w:pos="3520"/>
          <w:tab w:val="left" w:pos="4900"/>
        </w:tabs>
        <w:autoSpaceDE w:val="0"/>
        <w:jc w:val="both"/>
      </w:pPr>
      <w:r w:rsidRPr="00DA0F01">
        <w:t xml:space="preserve">7.2. le Maître d’ouvrage Délégué </w:t>
      </w:r>
      <w:r w:rsidRPr="00DA0F01">
        <w:rPr>
          <w:spacing w:val="5"/>
        </w:rPr>
        <w:t>est tenu d’autoriser</w:t>
      </w:r>
      <w:r w:rsidRPr="00DA0F01">
        <w:rPr>
          <w:b/>
          <w:i/>
        </w:rPr>
        <w:t xml:space="preserve"> </w:t>
      </w:r>
      <w:r w:rsidRPr="00DA0F01">
        <w:rPr>
          <w:spacing w:val="5"/>
        </w:rPr>
        <w:t xml:space="preserve">le </w:t>
      </w:r>
      <w:r w:rsidRPr="00DA0F01">
        <w:t>Soumissionnaire qui en fait la demande</w:t>
      </w:r>
      <w:r w:rsidRPr="00DA0F01">
        <w:rPr>
          <w:spacing w:val="14"/>
        </w:rPr>
        <w:t xml:space="preserve"> </w:t>
      </w:r>
      <w:r w:rsidRPr="00DA0F01">
        <w:t>et</w:t>
      </w:r>
      <w:r w:rsidRPr="00DA0F01">
        <w:rPr>
          <w:spacing w:val="14"/>
        </w:rPr>
        <w:t xml:space="preserve"> </w:t>
      </w:r>
      <w:r w:rsidRPr="00DA0F01">
        <w:t>ses</w:t>
      </w:r>
      <w:r w:rsidRPr="00DA0F01">
        <w:rPr>
          <w:spacing w:val="14"/>
        </w:rPr>
        <w:t xml:space="preserve"> </w:t>
      </w:r>
      <w:r w:rsidRPr="00DA0F01">
        <w:t>employés</w:t>
      </w:r>
      <w:r w:rsidRPr="00DA0F01">
        <w:rPr>
          <w:spacing w:val="14"/>
        </w:rPr>
        <w:t xml:space="preserve"> </w:t>
      </w:r>
      <w:r w:rsidRPr="00DA0F01">
        <w:t>ou</w:t>
      </w:r>
      <w:r w:rsidRPr="00DA0F01">
        <w:rPr>
          <w:spacing w:val="14"/>
        </w:rPr>
        <w:t xml:space="preserve"> </w:t>
      </w:r>
      <w:r w:rsidRPr="00DA0F01">
        <w:t>agents,</w:t>
      </w:r>
      <w:r w:rsidRPr="00DA0F01">
        <w:rPr>
          <w:spacing w:val="14"/>
        </w:rPr>
        <w:t xml:space="preserve"> </w:t>
      </w:r>
      <w:r w:rsidRPr="00DA0F01">
        <w:t xml:space="preserve">à pénétrer dans ses locaux et sur ses terrains aux fins de ladite visite, mais seulement à la condition expresse que le Soumissionnaire, ses employés et agents dégagent </w:t>
      </w:r>
      <w:r w:rsidRPr="00DA0F01">
        <w:rPr>
          <w:spacing w:val="5"/>
        </w:rPr>
        <w:t>le Maître d’ouvrage Délégué,</w:t>
      </w:r>
      <w:r w:rsidRPr="00DA0F01">
        <w:t xml:space="preserve"> ses employés et agents, de toute responsabilité</w:t>
      </w:r>
      <w:r w:rsidRPr="00DA0F01">
        <w:rPr>
          <w:spacing w:val="-8"/>
        </w:rPr>
        <w:t xml:space="preserve"> </w:t>
      </w:r>
      <w:r w:rsidRPr="00DA0F01">
        <w:t>pouvant</w:t>
      </w:r>
      <w:r w:rsidRPr="00DA0F01">
        <w:rPr>
          <w:spacing w:val="-8"/>
        </w:rPr>
        <w:t xml:space="preserve"> </w:t>
      </w:r>
      <w:r w:rsidRPr="00DA0F01">
        <w:t>en</w:t>
      </w:r>
      <w:r w:rsidRPr="00DA0F01">
        <w:rPr>
          <w:spacing w:val="-8"/>
        </w:rPr>
        <w:t xml:space="preserve"> </w:t>
      </w:r>
      <w:r w:rsidRPr="00DA0F01">
        <w:t>résulter</w:t>
      </w:r>
      <w:r w:rsidRPr="00DA0F01">
        <w:rPr>
          <w:spacing w:val="-8"/>
        </w:rPr>
        <w:t xml:space="preserve"> </w:t>
      </w:r>
      <w:r w:rsidRPr="00DA0F01">
        <w:t>et</w:t>
      </w:r>
      <w:r w:rsidRPr="00DA0F01">
        <w:rPr>
          <w:spacing w:val="-8"/>
        </w:rPr>
        <w:t xml:space="preserve"> </w:t>
      </w:r>
      <w:r w:rsidRPr="00DA0F01">
        <w:t>les</w:t>
      </w:r>
      <w:r w:rsidRPr="00DA0F01">
        <w:rPr>
          <w:spacing w:val="-8"/>
        </w:rPr>
        <w:t xml:space="preserve"> </w:t>
      </w:r>
      <w:r w:rsidRPr="00DA0F01">
        <w:t>indem</w:t>
      </w:r>
      <w:r w:rsidRPr="00DA0F01">
        <w:rPr>
          <w:spacing w:val="5"/>
        </w:rPr>
        <w:t>nisen</w:t>
      </w:r>
      <w:r w:rsidRPr="00DA0F01">
        <w:t xml:space="preserve">t </w:t>
      </w:r>
      <w:r w:rsidRPr="00DA0F01">
        <w:rPr>
          <w:spacing w:val="5"/>
        </w:rPr>
        <w:t>s</w:t>
      </w:r>
      <w:r w:rsidRPr="00DA0F01">
        <w:t xml:space="preserve">i </w:t>
      </w:r>
      <w:r w:rsidRPr="00DA0F01">
        <w:rPr>
          <w:spacing w:val="-19"/>
        </w:rPr>
        <w:t xml:space="preserve"> </w:t>
      </w:r>
      <w:r w:rsidRPr="00DA0F01">
        <w:rPr>
          <w:spacing w:val="5"/>
        </w:rPr>
        <w:t>nécessaire</w:t>
      </w:r>
      <w:r w:rsidRPr="00DA0F01">
        <w:t xml:space="preserve">, </w:t>
      </w:r>
      <w:r w:rsidRPr="00DA0F01">
        <w:rPr>
          <w:spacing w:val="-19"/>
        </w:rPr>
        <w:t xml:space="preserve"> </w:t>
      </w:r>
      <w:r w:rsidRPr="00DA0F01">
        <w:rPr>
          <w:spacing w:val="5"/>
        </w:rPr>
        <w:t>e</w:t>
      </w:r>
      <w:r w:rsidRPr="00DA0F01">
        <w:t xml:space="preserve">t </w:t>
      </w:r>
      <w:r w:rsidRPr="00DA0F01">
        <w:rPr>
          <w:spacing w:val="-19"/>
        </w:rPr>
        <w:t xml:space="preserve"> </w:t>
      </w:r>
      <w:r w:rsidRPr="00DA0F01">
        <w:rPr>
          <w:spacing w:val="5"/>
        </w:rPr>
        <w:t>qu’il</w:t>
      </w:r>
      <w:r w:rsidRPr="00DA0F01">
        <w:t xml:space="preserve"> </w:t>
      </w:r>
      <w:r w:rsidRPr="00DA0F01">
        <w:rPr>
          <w:spacing w:val="-19"/>
        </w:rPr>
        <w:t xml:space="preserve"> </w:t>
      </w:r>
      <w:r w:rsidRPr="00DA0F01">
        <w:rPr>
          <w:spacing w:val="5"/>
        </w:rPr>
        <w:t xml:space="preserve">demeure </w:t>
      </w:r>
      <w:r w:rsidRPr="00DA0F01">
        <w:t>responsable</w:t>
      </w:r>
      <w:r w:rsidRPr="00DA0F01">
        <w:rPr>
          <w:spacing w:val="17"/>
        </w:rPr>
        <w:t xml:space="preserve"> </w:t>
      </w:r>
      <w:r w:rsidRPr="00DA0F01">
        <w:t>des</w:t>
      </w:r>
      <w:r w:rsidRPr="00DA0F01">
        <w:rPr>
          <w:spacing w:val="17"/>
        </w:rPr>
        <w:t xml:space="preserve"> </w:t>
      </w:r>
      <w:r w:rsidRPr="00DA0F01">
        <w:t>accidents</w:t>
      </w:r>
      <w:r w:rsidRPr="00DA0F01">
        <w:rPr>
          <w:spacing w:val="17"/>
        </w:rPr>
        <w:t xml:space="preserve"> </w:t>
      </w:r>
      <w:r w:rsidRPr="00DA0F01">
        <w:t>mortels</w:t>
      </w:r>
      <w:r w:rsidRPr="00DA0F01">
        <w:rPr>
          <w:spacing w:val="17"/>
        </w:rPr>
        <w:t xml:space="preserve"> </w:t>
      </w:r>
      <w:r w:rsidRPr="00DA0F01">
        <w:t>ou</w:t>
      </w:r>
      <w:r w:rsidRPr="00DA0F01">
        <w:rPr>
          <w:spacing w:val="17"/>
        </w:rPr>
        <w:t xml:space="preserve"> </w:t>
      </w:r>
      <w:r w:rsidRPr="00DA0F01">
        <w:t>corporels,</w:t>
      </w:r>
      <w:r w:rsidRPr="00DA0F01">
        <w:rPr>
          <w:spacing w:val="2"/>
        </w:rPr>
        <w:t xml:space="preserve"> </w:t>
      </w:r>
      <w:r w:rsidRPr="00DA0F01">
        <w:t>des</w:t>
      </w:r>
      <w:r w:rsidRPr="00DA0F01">
        <w:rPr>
          <w:spacing w:val="2"/>
        </w:rPr>
        <w:t xml:space="preserve"> </w:t>
      </w:r>
      <w:r w:rsidRPr="00DA0F01">
        <w:t>pertes</w:t>
      </w:r>
      <w:r w:rsidRPr="00DA0F01">
        <w:rPr>
          <w:spacing w:val="2"/>
        </w:rPr>
        <w:t xml:space="preserve"> </w:t>
      </w:r>
      <w:r w:rsidRPr="00DA0F01">
        <w:t>ou</w:t>
      </w:r>
      <w:r w:rsidRPr="00DA0F01">
        <w:rPr>
          <w:spacing w:val="2"/>
        </w:rPr>
        <w:t xml:space="preserve"> </w:t>
      </w:r>
      <w:r w:rsidRPr="00DA0F01">
        <w:t>dommages</w:t>
      </w:r>
      <w:r w:rsidRPr="00DA0F01">
        <w:rPr>
          <w:spacing w:val="2"/>
        </w:rPr>
        <w:t xml:space="preserve"> </w:t>
      </w:r>
      <w:r w:rsidRPr="00DA0F01">
        <w:t>matériels,</w:t>
      </w:r>
      <w:r w:rsidRPr="00DA0F01">
        <w:rPr>
          <w:spacing w:val="2"/>
        </w:rPr>
        <w:t xml:space="preserve"> </w:t>
      </w:r>
      <w:r w:rsidRPr="00DA0F01">
        <w:t>coûts et</w:t>
      </w:r>
      <w:r w:rsidRPr="00DA0F01">
        <w:rPr>
          <w:spacing w:val="6"/>
        </w:rPr>
        <w:t xml:space="preserve"> </w:t>
      </w:r>
      <w:r w:rsidRPr="00DA0F01">
        <w:t>frais</w:t>
      </w:r>
      <w:r w:rsidRPr="00DA0F01">
        <w:rPr>
          <w:spacing w:val="6"/>
        </w:rPr>
        <w:t xml:space="preserve"> </w:t>
      </w:r>
      <w:r w:rsidRPr="00DA0F01">
        <w:t>encourus</w:t>
      </w:r>
      <w:r w:rsidRPr="00DA0F01">
        <w:rPr>
          <w:spacing w:val="6"/>
        </w:rPr>
        <w:t xml:space="preserve"> </w:t>
      </w:r>
      <w:r w:rsidRPr="00DA0F01">
        <w:t>du</w:t>
      </w:r>
      <w:r w:rsidRPr="00DA0F01">
        <w:rPr>
          <w:spacing w:val="6"/>
        </w:rPr>
        <w:t xml:space="preserve"> </w:t>
      </w:r>
      <w:r w:rsidRPr="00DA0F01">
        <w:t>fait</w:t>
      </w:r>
      <w:r w:rsidRPr="00DA0F01">
        <w:rPr>
          <w:spacing w:val="6"/>
        </w:rPr>
        <w:t xml:space="preserve"> </w:t>
      </w:r>
      <w:r w:rsidRPr="00DA0F01">
        <w:t>de</w:t>
      </w:r>
      <w:r w:rsidRPr="00DA0F01">
        <w:rPr>
          <w:spacing w:val="6"/>
        </w:rPr>
        <w:t xml:space="preserve"> </w:t>
      </w:r>
      <w:r w:rsidRPr="00DA0F01">
        <w:t>cette</w:t>
      </w:r>
      <w:r w:rsidRPr="00DA0F01">
        <w:rPr>
          <w:spacing w:val="6"/>
        </w:rPr>
        <w:t xml:space="preserve"> </w:t>
      </w:r>
      <w:r w:rsidRPr="00DA0F01">
        <w:t>visite.</w:t>
      </w:r>
    </w:p>
    <w:p w:rsidR="008901F2" w:rsidRPr="00DA0F01" w:rsidRDefault="008901F2" w:rsidP="008901F2">
      <w:pPr>
        <w:widowControl w:val="0"/>
        <w:autoSpaceDE w:val="0"/>
        <w:jc w:val="both"/>
      </w:pPr>
      <w:r w:rsidRPr="00DA0F01">
        <w:t>7.3. Le Maître d’ouvrage Délégué peut</w:t>
      </w:r>
      <w:r w:rsidRPr="00DA0F01">
        <w:rPr>
          <w:spacing w:val="18"/>
        </w:rPr>
        <w:t xml:space="preserve"> </w:t>
      </w:r>
      <w:r w:rsidRPr="00DA0F01">
        <w:t>organiser</w:t>
      </w:r>
      <w:r w:rsidRPr="00DA0F01">
        <w:rPr>
          <w:spacing w:val="18"/>
        </w:rPr>
        <w:t xml:space="preserve"> </w:t>
      </w:r>
      <w:r w:rsidRPr="00DA0F01">
        <w:t>une</w:t>
      </w:r>
      <w:r w:rsidRPr="00DA0F01">
        <w:rPr>
          <w:spacing w:val="18"/>
        </w:rPr>
        <w:t xml:space="preserve"> </w:t>
      </w:r>
      <w:r w:rsidRPr="00DA0F01">
        <w:t>visite du</w:t>
      </w:r>
      <w:r w:rsidRPr="00DA0F01">
        <w:rPr>
          <w:spacing w:val="29"/>
        </w:rPr>
        <w:t xml:space="preserve"> </w:t>
      </w:r>
      <w:r w:rsidRPr="00DA0F01">
        <w:t>site</w:t>
      </w:r>
      <w:r w:rsidRPr="00DA0F01">
        <w:rPr>
          <w:spacing w:val="29"/>
        </w:rPr>
        <w:t xml:space="preserve"> </w:t>
      </w:r>
      <w:r w:rsidRPr="00DA0F01">
        <w:t>des</w:t>
      </w:r>
      <w:r w:rsidRPr="00DA0F01">
        <w:rPr>
          <w:spacing w:val="29"/>
        </w:rPr>
        <w:t xml:space="preserve"> </w:t>
      </w:r>
      <w:r w:rsidRPr="00DA0F01">
        <w:t>travaux</w:t>
      </w:r>
      <w:r w:rsidRPr="00DA0F01">
        <w:rPr>
          <w:spacing w:val="29"/>
        </w:rPr>
        <w:t xml:space="preserve"> </w:t>
      </w:r>
      <w:r w:rsidRPr="00DA0F01">
        <w:t>au</w:t>
      </w:r>
      <w:r w:rsidRPr="00DA0F01">
        <w:rPr>
          <w:spacing w:val="29"/>
        </w:rPr>
        <w:t xml:space="preserve"> </w:t>
      </w:r>
      <w:r w:rsidRPr="00DA0F01">
        <w:t>moment</w:t>
      </w:r>
      <w:r w:rsidRPr="00DA0F01">
        <w:rPr>
          <w:spacing w:val="29"/>
        </w:rPr>
        <w:t xml:space="preserve"> </w:t>
      </w:r>
      <w:r w:rsidRPr="00DA0F01">
        <w:t>de</w:t>
      </w:r>
      <w:r w:rsidRPr="00DA0F01">
        <w:rPr>
          <w:spacing w:val="29"/>
        </w:rPr>
        <w:t xml:space="preserve"> </w:t>
      </w:r>
      <w:r w:rsidRPr="00DA0F01">
        <w:t>la</w:t>
      </w:r>
      <w:r w:rsidRPr="00DA0F01">
        <w:rPr>
          <w:spacing w:val="29"/>
        </w:rPr>
        <w:t xml:space="preserve"> </w:t>
      </w:r>
      <w:r w:rsidRPr="00DA0F01">
        <w:t xml:space="preserve">réunion </w:t>
      </w:r>
      <w:r w:rsidRPr="00DA0F01">
        <w:rPr>
          <w:spacing w:val="5"/>
        </w:rPr>
        <w:t>préparatoir</w:t>
      </w:r>
      <w:r w:rsidRPr="00DA0F01">
        <w:t xml:space="preserve">e </w:t>
      </w:r>
      <w:r w:rsidRPr="00DA0F01">
        <w:rPr>
          <w:spacing w:val="4"/>
        </w:rPr>
        <w:t xml:space="preserve"> </w:t>
      </w:r>
      <w:r w:rsidRPr="00DA0F01">
        <w:t xml:space="preserve">à </w:t>
      </w:r>
      <w:r w:rsidRPr="00DA0F01">
        <w:rPr>
          <w:spacing w:val="4"/>
        </w:rPr>
        <w:t xml:space="preserve"> </w:t>
      </w:r>
      <w:r w:rsidRPr="00DA0F01">
        <w:rPr>
          <w:spacing w:val="5"/>
        </w:rPr>
        <w:t>l’établissemen</w:t>
      </w:r>
      <w:r w:rsidRPr="00DA0F01">
        <w:t xml:space="preserve">t </w:t>
      </w:r>
      <w:r w:rsidRPr="00DA0F01">
        <w:rPr>
          <w:spacing w:val="4"/>
        </w:rPr>
        <w:t xml:space="preserve"> </w:t>
      </w:r>
      <w:r w:rsidRPr="00DA0F01">
        <w:rPr>
          <w:spacing w:val="5"/>
        </w:rPr>
        <w:t>de</w:t>
      </w:r>
      <w:r w:rsidRPr="00DA0F01">
        <w:t xml:space="preserve">s </w:t>
      </w:r>
      <w:r w:rsidRPr="00DA0F01">
        <w:rPr>
          <w:spacing w:val="4"/>
        </w:rPr>
        <w:t xml:space="preserve"> </w:t>
      </w:r>
      <w:r w:rsidRPr="00DA0F01">
        <w:rPr>
          <w:spacing w:val="5"/>
        </w:rPr>
        <w:t xml:space="preserve">offres </w:t>
      </w:r>
      <w:r w:rsidRPr="00DA0F01">
        <w:t>mentionnées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19</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rPr>
          <w:b/>
          <w:bCs/>
        </w:rPr>
      </w:pPr>
    </w:p>
    <w:p w:rsidR="008901F2" w:rsidRPr="00DA0F01" w:rsidRDefault="008901F2" w:rsidP="008901F2">
      <w:pPr>
        <w:widowControl w:val="0"/>
        <w:autoSpaceDE w:val="0"/>
        <w:jc w:val="center"/>
      </w:pPr>
      <w:r w:rsidRPr="00DA0F01">
        <w:rPr>
          <w:b/>
        </w:rPr>
        <w:t>B.</w:t>
      </w:r>
      <w:r w:rsidRPr="00DA0F01">
        <w:rPr>
          <w:b/>
          <w:spacing w:val="9"/>
        </w:rPr>
        <w:t xml:space="preserve"> </w:t>
      </w:r>
      <w:r w:rsidRPr="00DA0F01">
        <w:rPr>
          <w:b/>
        </w:rPr>
        <w:t>Dossier</w:t>
      </w:r>
      <w:r w:rsidRPr="00DA0F01">
        <w:rPr>
          <w:b/>
          <w:spacing w:val="9"/>
        </w:rPr>
        <w:t xml:space="preserve"> </w:t>
      </w:r>
      <w:r w:rsidRPr="00DA0F01">
        <w:rPr>
          <w:b/>
        </w:rPr>
        <w:t>d’Appel</w:t>
      </w:r>
      <w:r w:rsidRPr="00DA0F01">
        <w:rPr>
          <w:b/>
          <w:spacing w:val="9"/>
        </w:rPr>
        <w:t xml:space="preserve"> </w:t>
      </w:r>
      <w:r w:rsidRPr="00DA0F01">
        <w:rPr>
          <w:b/>
        </w:rPr>
        <w:t>d’Offres</w:t>
      </w:r>
    </w:p>
    <w:p w:rsidR="008901F2" w:rsidRPr="00DA0F01" w:rsidRDefault="008901F2" w:rsidP="008901F2">
      <w:pPr>
        <w:widowControl w:val="0"/>
        <w:autoSpaceDE w:val="0"/>
        <w:jc w:val="both"/>
      </w:pPr>
      <w:r w:rsidRPr="00DA0F01">
        <w:rPr>
          <w:b/>
          <w:bCs/>
        </w:rPr>
        <w:t>Article 8</w:t>
      </w:r>
      <w:r w:rsidRPr="00DA0F01">
        <w:rPr>
          <w:b/>
          <w:bCs/>
          <w:spacing w:val="6"/>
        </w:rPr>
        <w:t xml:space="preserve"> </w:t>
      </w:r>
      <w:r w:rsidRPr="00DA0F01">
        <w:rPr>
          <w:b/>
          <w:bCs/>
        </w:rPr>
        <w:t>:</w:t>
      </w:r>
      <w:r w:rsidRPr="00DA0F01">
        <w:rPr>
          <w:b/>
          <w:bCs/>
          <w:spacing w:val="6"/>
        </w:rPr>
        <w:t xml:space="preserve"> </w:t>
      </w:r>
      <w:r w:rsidRPr="00DA0F01">
        <w:rPr>
          <w:b/>
          <w:bCs/>
        </w:rPr>
        <w:t>Contenu</w:t>
      </w:r>
      <w:r w:rsidRPr="00DA0F01">
        <w:rPr>
          <w:b/>
          <w:bCs/>
          <w:spacing w:val="6"/>
        </w:rPr>
        <w:t xml:space="preserve"> </w:t>
      </w:r>
      <w:r w:rsidRPr="00DA0F01">
        <w:rPr>
          <w:b/>
          <w:bCs/>
        </w:rPr>
        <w:t>du</w:t>
      </w:r>
      <w:r w:rsidRPr="00DA0F01">
        <w:rPr>
          <w:b/>
          <w:bCs/>
          <w:spacing w:val="6"/>
        </w:rPr>
        <w:t xml:space="preserve"> </w:t>
      </w:r>
      <w:r w:rsidRPr="00DA0F01">
        <w:rPr>
          <w:b/>
          <w:bCs/>
        </w:rPr>
        <w:t>Dossier</w:t>
      </w:r>
      <w:r w:rsidRPr="00DA0F01">
        <w:rPr>
          <w:b/>
          <w:bCs/>
          <w:spacing w:val="6"/>
        </w:rPr>
        <w:t xml:space="preserve"> </w:t>
      </w:r>
      <w:r w:rsidRPr="00DA0F01">
        <w:rPr>
          <w:b/>
          <w:bCs/>
        </w:rPr>
        <w:t>d’Appel</w:t>
      </w:r>
      <w:r w:rsidRPr="00DA0F01">
        <w:rPr>
          <w:b/>
          <w:bCs/>
          <w:spacing w:val="6"/>
        </w:rPr>
        <w:t xml:space="preserve"> </w:t>
      </w:r>
      <w:r w:rsidRPr="00DA0F01">
        <w:rPr>
          <w:b/>
          <w:bCs/>
        </w:rPr>
        <w:t>d’Offres</w:t>
      </w:r>
    </w:p>
    <w:p w:rsidR="008901F2" w:rsidRPr="00DA0F01" w:rsidRDefault="008901F2" w:rsidP="008901F2">
      <w:pPr>
        <w:widowControl w:val="0"/>
        <w:autoSpaceDE w:val="0"/>
        <w:jc w:val="both"/>
      </w:pPr>
      <w:r w:rsidRPr="00DA0F01">
        <w:t>8.1. Le</w:t>
      </w:r>
      <w:r w:rsidRPr="00DA0F01">
        <w:rPr>
          <w:spacing w:val="29"/>
        </w:rPr>
        <w:t xml:space="preserve"> </w:t>
      </w:r>
      <w:r w:rsidRPr="00DA0F01">
        <w:t>Dossier</w:t>
      </w:r>
      <w:r w:rsidRPr="00DA0F01">
        <w:rPr>
          <w:spacing w:val="29"/>
        </w:rPr>
        <w:t xml:space="preserve"> </w:t>
      </w:r>
      <w:r w:rsidRPr="00DA0F01">
        <w:t>d’Appel</w:t>
      </w:r>
      <w:r w:rsidRPr="00DA0F01">
        <w:rPr>
          <w:spacing w:val="29"/>
        </w:rPr>
        <w:t xml:space="preserve"> </w:t>
      </w:r>
      <w:r w:rsidRPr="00DA0F01">
        <w:t>d’Offres</w:t>
      </w:r>
      <w:r w:rsidRPr="00DA0F01">
        <w:rPr>
          <w:spacing w:val="29"/>
        </w:rPr>
        <w:t xml:space="preserve"> </w:t>
      </w:r>
      <w:r w:rsidRPr="00DA0F01">
        <w:t>décrit</w:t>
      </w:r>
      <w:r w:rsidRPr="00DA0F01">
        <w:rPr>
          <w:spacing w:val="29"/>
        </w:rPr>
        <w:t xml:space="preserve"> </w:t>
      </w:r>
      <w:r w:rsidRPr="00DA0F01">
        <w:t>les</w:t>
      </w:r>
      <w:r w:rsidRPr="00DA0F01">
        <w:rPr>
          <w:spacing w:val="29"/>
        </w:rPr>
        <w:t xml:space="preserve"> </w:t>
      </w:r>
      <w:r w:rsidRPr="00DA0F01">
        <w:t>travaux faisant l’objet du marché, fixe les procédures de consultation des entrepreneurs et précise les</w:t>
      </w:r>
      <w:r w:rsidRPr="00DA0F01">
        <w:rPr>
          <w:spacing w:val="12"/>
        </w:rPr>
        <w:t xml:space="preserve"> </w:t>
      </w:r>
      <w:r w:rsidRPr="00DA0F01">
        <w:t>conditions</w:t>
      </w:r>
      <w:r w:rsidRPr="00DA0F01">
        <w:rPr>
          <w:spacing w:val="12"/>
        </w:rPr>
        <w:t xml:space="preserve"> </w:t>
      </w:r>
      <w:r w:rsidRPr="00DA0F01">
        <w:t>du</w:t>
      </w:r>
      <w:r w:rsidRPr="00DA0F01">
        <w:rPr>
          <w:spacing w:val="12"/>
        </w:rPr>
        <w:t xml:space="preserve"> </w:t>
      </w:r>
      <w:r w:rsidRPr="00DA0F01">
        <w:t>marché.</w:t>
      </w:r>
      <w:r w:rsidRPr="00DA0F01">
        <w:rPr>
          <w:spacing w:val="12"/>
        </w:rPr>
        <w:t xml:space="preserve"> </w:t>
      </w:r>
      <w:r w:rsidRPr="00DA0F01">
        <w:t>Outre</w:t>
      </w:r>
      <w:r w:rsidRPr="00DA0F01">
        <w:rPr>
          <w:spacing w:val="12"/>
        </w:rPr>
        <w:t xml:space="preserve"> </w:t>
      </w:r>
      <w:r w:rsidRPr="00DA0F01">
        <w:t>le(s)</w:t>
      </w:r>
      <w:r w:rsidRPr="00DA0F01">
        <w:rPr>
          <w:spacing w:val="12"/>
        </w:rPr>
        <w:t xml:space="preserve"> </w:t>
      </w:r>
      <w:r w:rsidRPr="00DA0F01">
        <w:t xml:space="preserve">additif(s) </w:t>
      </w:r>
      <w:r w:rsidRPr="00DA0F01">
        <w:rPr>
          <w:spacing w:val="5"/>
        </w:rPr>
        <w:t>publié(s</w:t>
      </w:r>
      <w:r w:rsidRPr="00DA0F01">
        <w:t xml:space="preserve">) </w:t>
      </w:r>
      <w:r w:rsidRPr="00DA0F01">
        <w:rPr>
          <w:spacing w:val="-6"/>
        </w:rPr>
        <w:t xml:space="preserve"> </w:t>
      </w:r>
      <w:r w:rsidRPr="00DA0F01">
        <w:rPr>
          <w:spacing w:val="5"/>
        </w:rPr>
        <w:t>conformémen</w:t>
      </w:r>
      <w:r w:rsidRPr="00DA0F01">
        <w:t xml:space="preserve">t </w:t>
      </w:r>
      <w:r w:rsidRPr="00DA0F01">
        <w:rPr>
          <w:spacing w:val="-6"/>
        </w:rPr>
        <w:t xml:space="preserve"> </w:t>
      </w:r>
      <w:r w:rsidRPr="00DA0F01">
        <w:t xml:space="preserve">à </w:t>
      </w:r>
      <w:r w:rsidRPr="00DA0F01">
        <w:rPr>
          <w:spacing w:val="-6"/>
        </w:rPr>
        <w:t xml:space="preserve"> </w:t>
      </w:r>
      <w:r w:rsidRPr="00DA0F01">
        <w:rPr>
          <w:spacing w:val="5"/>
        </w:rPr>
        <w:t>l’articl</w:t>
      </w:r>
      <w:r w:rsidRPr="00DA0F01">
        <w:t xml:space="preserve">e </w:t>
      </w:r>
      <w:r w:rsidRPr="00DA0F01">
        <w:rPr>
          <w:spacing w:val="-6"/>
        </w:rPr>
        <w:t xml:space="preserve"> </w:t>
      </w:r>
      <w:r w:rsidRPr="00DA0F01">
        <w:rPr>
          <w:spacing w:val="5"/>
        </w:rPr>
        <w:t>1</w:t>
      </w:r>
      <w:r w:rsidRPr="00DA0F01">
        <w:t xml:space="preserve">0 </w:t>
      </w:r>
      <w:r w:rsidRPr="00DA0F01">
        <w:rPr>
          <w:spacing w:val="-6"/>
        </w:rPr>
        <w:t xml:space="preserve"> </w:t>
      </w:r>
      <w:r w:rsidRPr="00DA0F01">
        <w:rPr>
          <w:spacing w:val="5"/>
        </w:rPr>
        <w:t xml:space="preserve">du </w:t>
      </w:r>
      <w:r w:rsidRPr="00DA0F01">
        <w:t>RGAO,</w:t>
      </w:r>
      <w:r w:rsidRPr="00DA0F01">
        <w:rPr>
          <w:spacing w:val="24"/>
        </w:rPr>
        <w:t xml:space="preserve"> </w:t>
      </w:r>
      <w:r w:rsidRPr="00DA0F01">
        <w:t>il</w:t>
      </w:r>
      <w:r w:rsidRPr="00DA0F01">
        <w:rPr>
          <w:spacing w:val="24"/>
        </w:rPr>
        <w:t xml:space="preserve"> </w:t>
      </w:r>
      <w:r w:rsidRPr="00DA0F01">
        <w:t>comprend</w:t>
      </w:r>
      <w:r w:rsidRPr="00DA0F01">
        <w:rPr>
          <w:spacing w:val="24"/>
        </w:rPr>
        <w:t xml:space="preserve"> aussi </w:t>
      </w:r>
      <w:r w:rsidRPr="00DA0F01">
        <w:t>les</w:t>
      </w:r>
      <w:r w:rsidRPr="00DA0F01">
        <w:rPr>
          <w:spacing w:val="24"/>
        </w:rPr>
        <w:t xml:space="preserve"> </w:t>
      </w:r>
      <w:r w:rsidRPr="00DA0F01">
        <w:t>principaux</w:t>
      </w:r>
      <w:r w:rsidRPr="00DA0F01">
        <w:rPr>
          <w:spacing w:val="24"/>
        </w:rPr>
        <w:t xml:space="preserve"> </w:t>
      </w:r>
      <w:r w:rsidRPr="00DA0F01">
        <w:t>documents énumérés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autoSpaceDE w:val="0"/>
        <w:jc w:val="both"/>
      </w:pPr>
      <w:r w:rsidRPr="00DA0F01">
        <w:t>Pièce n°1 La lettre d’invitation à soumissionner (pour les Appels</w:t>
      </w:r>
      <w:r w:rsidRPr="00DA0F01">
        <w:rPr>
          <w:spacing w:val="6"/>
        </w:rPr>
        <w:t xml:space="preserve"> </w:t>
      </w:r>
      <w:r w:rsidRPr="00DA0F01">
        <w:t>d’Offres</w:t>
      </w:r>
      <w:r w:rsidRPr="00DA0F01">
        <w:rPr>
          <w:spacing w:val="6"/>
        </w:rPr>
        <w:t xml:space="preserve"> </w:t>
      </w:r>
      <w:r w:rsidRPr="00DA0F01">
        <w:t>Restreints)</w:t>
      </w:r>
      <w:r w:rsidRPr="00DA0F01">
        <w:rPr>
          <w:spacing w:val="6"/>
        </w:rPr>
        <w:t xml:space="preserve"> </w:t>
      </w:r>
      <w:r w:rsidRPr="00DA0F01">
        <w:t>;</w:t>
      </w:r>
    </w:p>
    <w:p w:rsidR="008901F2" w:rsidRPr="00DA0F01" w:rsidRDefault="008901F2" w:rsidP="008901F2">
      <w:pPr>
        <w:widowControl w:val="0"/>
        <w:autoSpaceDE w:val="0"/>
        <w:jc w:val="both"/>
      </w:pPr>
      <w:r w:rsidRPr="00DA0F01">
        <w:t>Pièce n°2 L’Avis</w:t>
      </w:r>
      <w:r w:rsidRPr="00DA0F01">
        <w:rPr>
          <w:spacing w:val="6"/>
        </w:rPr>
        <w:t xml:space="preserve"> </w:t>
      </w:r>
      <w:r w:rsidRPr="00DA0F01">
        <w:t>d’Appel</w:t>
      </w:r>
      <w:r w:rsidRPr="00DA0F01">
        <w:rPr>
          <w:spacing w:val="6"/>
        </w:rPr>
        <w:t xml:space="preserve"> </w:t>
      </w:r>
      <w:r w:rsidRPr="00DA0F01">
        <w:t>d’Offres</w:t>
      </w:r>
      <w:r w:rsidRPr="00DA0F01">
        <w:rPr>
          <w:spacing w:val="6"/>
        </w:rPr>
        <w:t xml:space="preserve"> </w:t>
      </w:r>
      <w:r w:rsidRPr="00DA0F01">
        <w:t>(AAO)</w:t>
      </w:r>
      <w:r w:rsidRPr="00DA0F01">
        <w:rPr>
          <w:spacing w:val="6"/>
        </w:rPr>
        <w:t xml:space="preserve"> </w:t>
      </w:r>
      <w:r w:rsidRPr="00DA0F01">
        <w:t>;</w:t>
      </w:r>
    </w:p>
    <w:p w:rsidR="008901F2" w:rsidRPr="00DA0F01" w:rsidRDefault="008901F2" w:rsidP="008901F2">
      <w:pPr>
        <w:widowControl w:val="0"/>
        <w:autoSpaceDE w:val="0"/>
        <w:jc w:val="both"/>
      </w:pPr>
      <w:r w:rsidRPr="00DA0F01">
        <w:t>Pièce n°3 Le Règlement Général de l’Appel d’Offres (RGAO) ;</w:t>
      </w:r>
    </w:p>
    <w:p w:rsidR="008901F2" w:rsidRPr="00DA0F01" w:rsidRDefault="008901F2" w:rsidP="008901F2">
      <w:pPr>
        <w:widowControl w:val="0"/>
        <w:tabs>
          <w:tab w:val="left" w:pos="1760"/>
          <w:tab w:val="left" w:pos="3000"/>
          <w:tab w:val="left" w:pos="3480"/>
          <w:tab w:val="left" w:pos="4380"/>
        </w:tabs>
        <w:autoSpaceDE w:val="0"/>
        <w:jc w:val="both"/>
      </w:pPr>
      <w:r w:rsidRPr="00DA0F01">
        <w:t xml:space="preserve">Pièce n°4 Le </w:t>
      </w:r>
      <w:r w:rsidRPr="00DA0F01">
        <w:rPr>
          <w:spacing w:val="5"/>
        </w:rPr>
        <w:t>Règlemen</w:t>
      </w:r>
      <w:r w:rsidRPr="00DA0F01">
        <w:t>t</w:t>
      </w:r>
      <w:r w:rsidRPr="00DA0F01">
        <w:rPr>
          <w:b/>
          <w:i/>
        </w:rPr>
        <w:t xml:space="preserve"> </w:t>
      </w:r>
      <w:r w:rsidRPr="00DA0F01">
        <w:rPr>
          <w:spacing w:val="5"/>
        </w:rPr>
        <w:t>Particulie</w:t>
      </w:r>
      <w:r w:rsidRPr="00DA0F01">
        <w:t>r</w:t>
      </w:r>
      <w:r w:rsidRPr="00DA0F01">
        <w:rPr>
          <w:b/>
          <w:i/>
        </w:rPr>
        <w:t xml:space="preserve"> </w:t>
      </w:r>
      <w:r w:rsidRPr="00DA0F01">
        <w:rPr>
          <w:spacing w:val="5"/>
        </w:rPr>
        <w:t>d</w:t>
      </w:r>
      <w:r w:rsidRPr="00DA0F01">
        <w:t>e</w:t>
      </w:r>
      <w:r w:rsidRPr="00DA0F01">
        <w:rPr>
          <w:b/>
          <w:i/>
        </w:rPr>
        <w:t xml:space="preserve"> </w:t>
      </w:r>
      <w:r w:rsidRPr="00DA0F01">
        <w:rPr>
          <w:spacing w:val="5"/>
        </w:rPr>
        <w:t>l’Appe</w:t>
      </w:r>
      <w:r w:rsidRPr="00DA0F01">
        <w:t>l</w:t>
      </w:r>
      <w:r w:rsidRPr="00DA0F01">
        <w:rPr>
          <w:b/>
          <w:i/>
        </w:rPr>
        <w:t xml:space="preserve"> </w:t>
      </w:r>
      <w:r w:rsidRPr="00DA0F01">
        <w:rPr>
          <w:spacing w:val="5"/>
        </w:rPr>
        <w:t>d’Offres</w:t>
      </w:r>
      <w:r w:rsidRPr="00DA0F01">
        <w:t xml:space="preserve"> (RPAO)</w:t>
      </w:r>
      <w:r w:rsidRPr="00DA0F01">
        <w:rPr>
          <w:spacing w:val="6"/>
        </w:rPr>
        <w:t xml:space="preserve"> </w:t>
      </w:r>
      <w:r w:rsidRPr="00DA0F01">
        <w:t>;</w:t>
      </w:r>
    </w:p>
    <w:p w:rsidR="008901F2" w:rsidRPr="00DA0F01" w:rsidRDefault="008901F2" w:rsidP="008901F2">
      <w:pPr>
        <w:widowControl w:val="0"/>
        <w:autoSpaceDE w:val="0"/>
        <w:jc w:val="both"/>
      </w:pPr>
      <w:r w:rsidRPr="00DA0F01">
        <w:t>Pièce n°5 Le Cahier des Clauses Administratives Particulières (CCAP)</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n°6 Le Cahier des Clauses Techniques Particulières (CCTP)</w:t>
      </w:r>
      <w:r w:rsidRPr="00DA0F01">
        <w:rPr>
          <w:spacing w:val="6"/>
        </w:rPr>
        <w:t xml:space="preserve"> </w:t>
      </w:r>
      <w:r w:rsidRPr="00DA0F01">
        <w:t>;</w:t>
      </w:r>
    </w:p>
    <w:p w:rsidR="008901F2" w:rsidRPr="00DA0F01" w:rsidRDefault="008901F2" w:rsidP="008901F2">
      <w:pPr>
        <w:widowControl w:val="0"/>
        <w:autoSpaceDE w:val="0"/>
        <w:jc w:val="both"/>
      </w:pPr>
      <w:r w:rsidRPr="00DA0F01">
        <w:t>Pièce n° 7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Pièce n°8 </w:t>
      </w:r>
      <w:r w:rsidRPr="00DA0F01">
        <w:rPr>
          <w:spacing w:val="-26"/>
        </w:rPr>
        <w:t xml:space="preserve"> </w:t>
      </w: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n°9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Sous-Détail</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 xml:space="preserve">Pièce n°10 Le modèles de </w:t>
      </w:r>
      <w:r w:rsidR="00A53A1F" w:rsidRPr="00DA0F01">
        <w:t>Lettre Commande</w:t>
      </w:r>
    </w:p>
    <w:p w:rsidR="008901F2" w:rsidRPr="00DA0F01" w:rsidRDefault="008901F2" w:rsidP="00E6553E">
      <w:pPr>
        <w:widowControl w:val="0"/>
        <w:numPr>
          <w:ilvl w:val="0"/>
          <w:numId w:val="74"/>
        </w:numPr>
        <w:tabs>
          <w:tab w:val="left" w:pos="440"/>
        </w:tabs>
        <w:suppressAutoHyphens/>
        <w:autoSpaceDE w:val="0"/>
        <w:autoSpaceDN w:val="0"/>
        <w:ind w:left="426" w:firstLine="0"/>
        <w:jc w:val="both"/>
        <w:textAlignment w:val="baseline"/>
      </w:pP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planning</w:t>
      </w:r>
      <w:r w:rsidRPr="00DA0F01">
        <w:rPr>
          <w:spacing w:val="6"/>
        </w:rPr>
        <w:t xml:space="preserve"> </w:t>
      </w:r>
      <w:r w:rsidRPr="00DA0F01">
        <w:t>d’exécution</w:t>
      </w:r>
      <w:r w:rsidRPr="00DA0F01">
        <w:rPr>
          <w:spacing w:val="6"/>
        </w:rPr>
        <w:t xml:space="preserve"> </w:t>
      </w:r>
      <w:r w:rsidRPr="00DA0F01">
        <w:t>;</w:t>
      </w:r>
    </w:p>
    <w:p w:rsidR="008901F2" w:rsidRPr="00DA0F01" w:rsidRDefault="008901F2" w:rsidP="00E6553E">
      <w:pPr>
        <w:widowControl w:val="0"/>
        <w:numPr>
          <w:ilvl w:val="0"/>
          <w:numId w:val="74"/>
        </w:numPr>
        <w:tabs>
          <w:tab w:val="left" w:pos="440"/>
        </w:tabs>
        <w:suppressAutoHyphens/>
        <w:autoSpaceDE w:val="0"/>
        <w:autoSpaceDN w:val="0"/>
        <w:ind w:left="426" w:firstLine="0"/>
        <w:jc w:val="both"/>
        <w:textAlignment w:val="baseline"/>
      </w:pPr>
      <w:r w:rsidRPr="00DA0F01">
        <w:t>Modèles de fiches de présentation du matériel, personnel et références ;</w:t>
      </w:r>
    </w:p>
    <w:p w:rsidR="008901F2" w:rsidRPr="00DA0F01" w:rsidRDefault="008901F2" w:rsidP="00E6553E">
      <w:pPr>
        <w:widowControl w:val="0"/>
        <w:numPr>
          <w:ilvl w:val="0"/>
          <w:numId w:val="74"/>
        </w:numPr>
        <w:tabs>
          <w:tab w:val="left" w:pos="440"/>
        </w:tabs>
        <w:suppressAutoHyphens/>
        <w:autoSpaceDE w:val="0"/>
        <w:autoSpaceDN w:val="0"/>
        <w:ind w:left="426" w:firstLine="0"/>
        <w:jc w:val="both"/>
        <w:textAlignment w:val="baseline"/>
      </w:pPr>
      <w:r w:rsidRPr="00DA0F01">
        <w:t>Modèle</w:t>
      </w:r>
      <w:r w:rsidRPr="00DA0F01">
        <w:rPr>
          <w:spacing w:val="6"/>
        </w:rPr>
        <w:t xml:space="preserve"> </w:t>
      </w:r>
      <w:r w:rsidRPr="00DA0F01">
        <w:t>de</w:t>
      </w:r>
      <w:r w:rsidRPr="00DA0F01">
        <w:rPr>
          <w:spacing w:val="6"/>
        </w:rPr>
        <w:t xml:space="preserve"> </w:t>
      </w:r>
      <w:r w:rsidRPr="00DA0F01">
        <w:t>lettre</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w:t>
      </w:r>
    </w:p>
    <w:p w:rsidR="008901F2" w:rsidRPr="00DA0F01" w:rsidRDefault="008901F2" w:rsidP="00E6553E">
      <w:pPr>
        <w:widowControl w:val="0"/>
        <w:numPr>
          <w:ilvl w:val="0"/>
          <w:numId w:val="74"/>
        </w:numPr>
        <w:tabs>
          <w:tab w:val="left" w:pos="440"/>
        </w:tabs>
        <w:suppressAutoHyphens/>
        <w:autoSpaceDE w:val="0"/>
        <w:autoSpaceDN w:val="0"/>
        <w:ind w:left="426" w:firstLine="0"/>
        <w:jc w:val="both"/>
        <w:textAlignment w:val="baseline"/>
      </w:pPr>
      <w:r w:rsidRPr="00DA0F01">
        <w:t>Modèle de caution de soumission ;</w:t>
      </w:r>
    </w:p>
    <w:p w:rsidR="008901F2" w:rsidRPr="00DA0F01" w:rsidRDefault="008901F2" w:rsidP="00E6553E">
      <w:pPr>
        <w:widowControl w:val="0"/>
        <w:numPr>
          <w:ilvl w:val="0"/>
          <w:numId w:val="74"/>
        </w:numPr>
        <w:tabs>
          <w:tab w:val="left" w:pos="440"/>
        </w:tabs>
        <w:suppressAutoHyphens/>
        <w:autoSpaceDE w:val="0"/>
        <w:autoSpaceDN w:val="0"/>
        <w:ind w:left="426" w:firstLine="0"/>
        <w:jc w:val="both"/>
        <w:textAlignment w:val="baseline"/>
      </w:pPr>
      <w:r w:rsidRPr="00DA0F01">
        <w:t>Modèle de cautionnement définitif ;</w:t>
      </w:r>
    </w:p>
    <w:p w:rsidR="008901F2" w:rsidRPr="00DA0F01" w:rsidRDefault="008901F2" w:rsidP="00E6553E">
      <w:pPr>
        <w:widowControl w:val="0"/>
        <w:numPr>
          <w:ilvl w:val="0"/>
          <w:numId w:val="74"/>
        </w:numPr>
        <w:tabs>
          <w:tab w:val="left" w:pos="440"/>
        </w:tabs>
        <w:suppressAutoHyphens/>
        <w:autoSpaceDE w:val="0"/>
        <w:autoSpaceDN w:val="0"/>
        <w:ind w:left="426" w:firstLine="0"/>
        <w:jc w:val="both"/>
        <w:textAlignment w:val="baseline"/>
      </w:pPr>
      <w:r w:rsidRPr="00DA0F01">
        <w:t>Modèle de caution d’avance de démarrage ;</w:t>
      </w:r>
    </w:p>
    <w:p w:rsidR="008901F2" w:rsidRPr="00DA0F01" w:rsidRDefault="008901F2" w:rsidP="00E6553E">
      <w:pPr>
        <w:widowControl w:val="0"/>
        <w:numPr>
          <w:ilvl w:val="0"/>
          <w:numId w:val="74"/>
        </w:numPr>
        <w:tabs>
          <w:tab w:val="left" w:pos="440"/>
        </w:tabs>
        <w:suppressAutoHyphens/>
        <w:autoSpaceDE w:val="0"/>
        <w:autoSpaceDN w:val="0"/>
        <w:ind w:left="426" w:firstLine="0"/>
        <w:jc w:val="both"/>
        <w:textAlignment w:val="baseline"/>
      </w:pPr>
      <w:r w:rsidRPr="00DA0F01">
        <w:lastRenderedPageBreak/>
        <w:t>Modèle de caution de retenue de garantie en remplacement de la retenue de garantie;</w:t>
      </w:r>
    </w:p>
    <w:p w:rsidR="008901F2" w:rsidRPr="00DA0F01" w:rsidRDefault="008901F2" w:rsidP="008901F2">
      <w:pPr>
        <w:widowControl w:val="0"/>
        <w:tabs>
          <w:tab w:val="left" w:pos="440"/>
        </w:tabs>
        <w:autoSpaceDE w:val="0"/>
        <w:jc w:val="both"/>
      </w:pPr>
      <w:r w:rsidRPr="00DA0F01">
        <w:t xml:space="preserve">Pièce n° 11 </w:t>
      </w:r>
      <w:r w:rsidRPr="00DA0F01">
        <w:tab/>
        <w:t>Modèles à utiliser par les Soumissionnaires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ab/>
        <w:t>a.</w:t>
      </w:r>
      <w:r w:rsidRPr="00DA0F01">
        <w:tab/>
        <w:t>Modèle</w:t>
      </w:r>
      <w:r w:rsidRPr="00DA0F01">
        <w:rPr>
          <w:spacing w:val="6"/>
        </w:rPr>
        <w:t xml:space="preserve"> </w:t>
      </w:r>
      <w:r w:rsidRPr="00DA0F01">
        <w:t>de</w:t>
      </w:r>
      <w:r w:rsidRPr="00DA0F01">
        <w:rPr>
          <w:spacing w:val="6"/>
        </w:rPr>
        <w:t xml:space="preserve"> </w:t>
      </w:r>
      <w:r w:rsidR="00A53A1F" w:rsidRPr="00DA0F01">
        <w:t>Lettre Commande</w:t>
      </w:r>
      <w:r w:rsidRPr="00DA0F01">
        <w:rPr>
          <w:spacing w:val="6"/>
        </w:rPr>
        <w:t xml:space="preserve"> </w:t>
      </w:r>
      <w:r w:rsidRPr="00DA0F01">
        <w:t>;</w:t>
      </w:r>
    </w:p>
    <w:p w:rsidR="008901F2" w:rsidRPr="00DA0F01" w:rsidRDefault="008901F2" w:rsidP="008901F2">
      <w:pPr>
        <w:widowControl w:val="0"/>
        <w:autoSpaceDE w:val="0"/>
        <w:jc w:val="both"/>
      </w:pPr>
      <w:r w:rsidRPr="00DA0F01">
        <w:t>Pièce n° 12 Justificatifs des études</w:t>
      </w:r>
      <w:r w:rsidRPr="00DA0F01">
        <w:rPr>
          <w:spacing w:val="6"/>
        </w:rPr>
        <w:t xml:space="preserve"> </w:t>
      </w:r>
      <w:r w:rsidRPr="00DA0F01">
        <w:t>préalables</w:t>
      </w:r>
      <w:r w:rsidRPr="00DA0F01">
        <w:rPr>
          <w:spacing w:val="6"/>
        </w:rPr>
        <w:t xml:space="preserve"> </w:t>
      </w:r>
      <w:r w:rsidRPr="00DA0F01">
        <w:t>;à remplir par le Maître d’ouvrage Délégué ou le Maître d’ouvrage Délégué</w:t>
      </w:r>
    </w:p>
    <w:p w:rsidR="008901F2" w:rsidRPr="00DA0F01" w:rsidRDefault="008901F2" w:rsidP="008901F2">
      <w:pPr>
        <w:widowControl w:val="0"/>
        <w:tabs>
          <w:tab w:val="left" w:pos="440"/>
        </w:tabs>
        <w:autoSpaceDE w:val="0"/>
        <w:jc w:val="both"/>
      </w:pPr>
      <w:r w:rsidRPr="00DA0F01">
        <w:t>Pièce n° 13</w:t>
      </w:r>
      <w:r w:rsidRPr="00DA0F01">
        <w:tab/>
        <w:t>La</w:t>
      </w:r>
      <w:r w:rsidRPr="00DA0F01">
        <w:rPr>
          <w:spacing w:val="-4"/>
        </w:rPr>
        <w:t xml:space="preserve"> </w:t>
      </w:r>
      <w:r w:rsidRPr="00DA0F01">
        <w:t>liste</w:t>
      </w:r>
      <w:r w:rsidRPr="00DA0F01">
        <w:rPr>
          <w:spacing w:val="-4"/>
        </w:rPr>
        <w:t xml:space="preserve"> </w:t>
      </w:r>
      <w:r w:rsidRPr="00DA0F01">
        <w:t>des</w:t>
      </w:r>
      <w:r w:rsidRPr="00DA0F01">
        <w:rPr>
          <w:spacing w:val="-4"/>
        </w:rPr>
        <w:t xml:space="preserve"> </w:t>
      </w:r>
      <w:r w:rsidRPr="00DA0F01">
        <w:t xml:space="preserve">établissements bancaires </w:t>
      </w:r>
      <w:r w:rsidRPr="00DA0F01">
        <w:rPr>
          <w:spacing w:val="-4"/>
        </w:rPr>
        <w:t xml:space="preserve"> </w:t>
      </w:r>
      <w:r w:rsidRPr="00DA0F01">
        <w:t>et</w:t>
      </w:r>
      <w:r w:rsidRPr="00DA0F01">
        <w:rPr>
          <w:spacing w:val="-4"/>
        </w:rPr>
        <w:t xml:space="preserve"> </w:t>
      </w:r>
      <w:r w:rsidRPr="00DA0F01">
        <w:t>organismes</w:t>
      </w:r>
      <w:r w:rsidRPr="00DA0F01">
        <w:rPr>
          <w:spacing w:val="-4"/>
        </w:rPr>
        <w:t xml:space="preserve"> </w:t>
      </w:r>
      <w:r w:rsidRPr="00DA0F01">
        <w:t>financiers</w:t>
      </w:r>
      <w:r w:rsidRPr="00DA0F01">
        <w:rPr>
          <w:spacing w:val="-4"/>
        </w:rPr>
        <w:t xml:space="preserve"> </w:t>
      </w:r>
      <w:r w:rsidRPr="00DA0F01">
        <w:t>de 1</w:t>
      </w:r>
      <w:r w:rsidRPr="00DA0F01">
        <w:rPr>
          <w:vertAlign w:val="superscript"/>
        </w:rPr>
        <w:t>e</w:t>
      </w:r>
      <w:r w:rsidRPr="00DA0F01">
        <w:t>r rang agréés par le ministre en charge des finances</w:t>
      </w:r>
      <w:r w:rsidRPr="00DA0F01">
        <w:rPr>
          <w:spacing w:val="6"/>
        </w:rPr>
        <w:t xml:space="preserve"> </w:t>
      </w:r>
      <w:r w:rsidRPr="00DA0F01">
        <w:t>autorisés</w:t>
      </w:r>
      <w:r w:rsidRPr="00DA0F01">
        <w:rPr>
          <w:spacing w:val="6"/>
        </w:rPr>
        <w:t xml:space="preserve"> </w:t>
      </w:r>
      <w:r w:rsidRPr="00DA0F01">
        <w:t>à</w:t>
      </w:r>
      <w:r w:rsidRPr="00DA0F01">
        <w:rPr>
          <w:spacing w:val="6"/>
        </w:rPr>
        <w:t xml:space="preserve"> </w:t>
      </w:r>
      <w:r w:rsidRPr="00DA0F01">
        <w:t>émettre</w:t>
      </w:r>
      <w:r w:rsidRPr="00DA0F01">
        <w:rPr>
          <w:spacing w:val="6"/>
        </w:rPr>
        <w:t xml:space="preserve"> </w:t>
      </w:r>
      <w:r w:rsidRPr="00DA0F01">
        <w:t>des</w:t>
      </w:r>
      <w:r w:rsidRPr="00DA0F01">
        <w:rPr>
          <w:spacing w:val="6"/>
        </w:rPr>
        <w:t xml:space="preserve"> </w:t>
      </w:r>
      <w:r w:rsidRPr="00DA0F01">
        <w:t>cautions, dans le cadre des marchés publics, à insérer par l’Autorité Contractante</w:t>
      </w:r>
    </w:p>
    <w:p w:rsidR="008901F2" w:rsidRPr="00DA0F01" w:rsidRDefault="008901F2" w:rsidP="008901F2">
      <w:pPr>
        <w:widowControl w:val="0"/>
        <w:tabs>
          <w:tab w:val="left" w:pos="2420"/>
          <w:tab w:val="left" w:pos="2940"/>
          <w:tab w:val="left" w:pos="3320"/>
          <w:tab w:val="left" w:pos="4300"/>
        </w:tabs>
        <w:autoSpaceDE w:val="0"/>
        <w:jc w:val="both"/>
      </w:pPr>
      <w:r w:rsidRPr="00DA0F01">
        <w:t>8.2. Le Soumissionnaire doit examiner l’ensemble des</w:t>
      </w:r>
      <w:r w:rsidRPr="00DA0F01">
        <w:rPr>
          <w:spacing w:val="2"/>
        </w:rPr>
        <w:t xml:space="preserve"> </w:t>
      </w:r>
      <w:r w:rsidRPr="00DA0F01">
        <w:t>règlements,</w:t>
      </w:r>
      <w:r w:rsidRPr="00DA0F01">
        <w:rPr>
          <w:spacing w:val="2"/>
        </w:rPr>
        <w:t xml:space="preserve"> </w:t>
      </w:r>
      <w:r w:rsidRPr="00DA0F01">
        <w:t>formulaires,</w:t>
      </w:r>
      <w:r w:rsidRPr="00DA0F01">
        <w:rPr>
          <w:spacing w:val="2"/>
        </w:rPr>
        <w:t xml:space="preserve"> </w:t>
      </w:r>
      <w:r w:rsidRPr="00DA0F01">
        <w:t>conditions</w:t>
      </w:r>
      <w:r w:rsidRPr="00DA0F01">
        <w:rPr>
          <w:spacing w:val="2"/>
        </w:rPr>
        <w:t xml:space="preserve"> </w:t>
      </w:r>
      <w:r w:rsidRPr="00DA0F01">
        <w:t>et</w:t>
      </w:r>
      <w:r w:rsidRPr="00DA0F01">
        <w:rPr>
          <w:spacing w:val="2"/>
        </w:rPr>
        <w:t xml:space="preserve"> </w:t>
      </w:r>
      <w:r w:rsidRPr="00DA0F01">
        <w:t>spécifications</w:t>
      </w:r>
      <w:r w:rsidRPr="00DA0F01">
        <w:rPr>
          <w:spacing w:val="19"/>
        </w:rPr>
        <w:t xml:space="preserve"> </w:t>
      </w:r>
      <w:r w:rsidRPr="00DA0F01">
        <w:t>contenus</w:t>
      </w:r>
      <w:r w:rsidRPr="00DA0F01">
        <w:rPr>
          <w:spacing w:val="19"/>
        </w:rPr>
        <w:t xml:space="preserve"> </w:t>
      </w:r>
      <w:r w:rsidRPr="00DA0F01">
        <w:t>dans</w:t>
      </w:r>
      <w:r w:rsidRPr="00DA0F01">
        <w:rPr>
          <w:spacing w:val="19"/>
        </w:rPr>
        <w:t xml:space="preserve"> </w:t>
      </w:r>
      <w:r w:rsidRPr="00DA0F01">
        <w:t>le</w:t>
      </w:r>
      <w:r w:rsidRPr="00DA0F01">
        <w:rPr>
          <w:spacing w:val="19"/>
        </w:rPr>
        <w:t xml:space="preserve"> </w:t>
      </w:r>
      <w:r w:rsidRPr="00DA0F01">
        <w:t>DAO.</w:t>
      </w:r>
      <w:r w:rsidRPr="00DA0F01">
        <w:rPr>
          <w:spacing w:val="19"/>
        </w:rPr>
        <w:t xml:space="preserve"> </w:t>
      </w:r>
      <w:r w:rsidRPr="00DA0F01">
        <w:t>Il</w:t>
      </w:r>
      <w:r w:rsidRPr="00DA0F01">
        <w:rPr>
          <w:spacing w:val="19"/>
        </w:rPr>
        <w:t xml:space="preserve"> </w:t>
      </w:r>
      <w:r w:rsidRPr="00DA0F01">
        <w:t>lui</w:t>
      </w:r>
      <w:r w:rsidRPr="00DA0F01">
        <w:rPr>
          <w:spacing w:val="19"/>
        </w:rPr>
        <w:t xml:space="preserve"> </w:t>
      </w:r>
      <w:r w:rsidRPr="00DA0F01">
        <w:rPr>
          <w:spacing w:val="5"/>
        </w:rPr>
        <w:t>appartient</w:t>
      </w:r>
      <w:r w:rsidRPr="00DA0F01">
        <w:t xml:space="preserve"> </w:t>
      </w:r>
      <w:r w:rsidRPr="00DA0F01">
        <w:rPr>
          <w:spacing w:val="-6"/>
        </w:rPr>
        <w:t xml:space="preserve"> </w:t>
      </w:r>
      <w:r w:rsidRPr="00DA0F01">
        <w:rPr>
          <w:spacing w:val="5"/>
        </w:rPr>
        <w:t>d</w:t>
      </w:r>
      <w:r w:rsidRPr="00DA0F01">
        <w:t xml:space="preserve">e </w:t>
      </w:r>
      <w:r w:rsidRPr="00DA0F01">
        <w:rPr>
          <w:spacing w:val="-6"/>
        </w:rPr>
        <w:t xml:space="preserve"> </w:t>
      </w:r>
      <w:r w:rsidRPr="00DA0F01">
        <w:rPr>
          <w:spacing w:val="5"/>
        </w:rPr>
        <w:t>fourni</w:t>
      </w:r>
      <w:r w:rsidRPr="00DA0F01">
        <w:t xml:space="preserve">r </w:t>
      </w:r>
      <w:r w:rsidRPr="00DA0F01">
        <w:rPr>
          <w:spacing w:val="-6"/>
        </w:rPr>
        <w:t xml:space="preserve"> </w:t>
      </w:r>
      <w:r w:rsidRPr="00DA0F01">
        <w:rPr>
          <w:spacing w:val="5"/>
        </w:rPr>
        <w:t>tou</w:t>
      </w:r>
      <w:r w:rsidRPr="00DA0F01">
        <w:t xml:space="preserve">s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renseignements </w:t>
      </w:r>
      <w:r w:rsidRPr="00DA0F01">
        <w:t>demandés</w:t>
      </w:r>
      <w:r w:rsidRPr="00DA0F01">
        <w:rPr>
          <w:spacing w:val="2"/>
        </w:rPr>
        <w:t xml:space="preserve"> </w:t>
      </w:r>
      <w:r w:rsidRPr="00DA0F01">
        <w:t>et</w:t>
      </w:r>
      <w:r w:rsidRPr="00DA0F01">
        <w:rPr>
          <w:spacing w:val="2"/>
        </w:rPr>
        <w:t xml:space="preserve"> </w:t>
      </w:r>
      <w:r w:rsidRPr="00DA0F01">
        <w:t>de</w:t>
      </w:r>
      <w:r w:rsidRPr="00DA0F01">
        <w:rPr>
          <w:spacing w:val="2"/>
        </w:rPr>
        <w:t xml:space="preserve"> </w:t>
      </w:r>
      <w:r w:rsidRPr="00DA0F01">
        <w:t>préparer</w:t>
      </w:r>
      <w:r w:rsidRPr="00DA0F01">
        <w:rPr>
          <w:spacing w:val="2"/>
        </w:rPr>
        <w:t xml:space="preserve"> </w:t>
      </w:r>
      <w:r w:rsidRPr="00DA0F01">
        <w:t>une</w:t>
      </w:r>
      <w:r w:rsidRPr="00DA0F01">
        <w:rPr>
          <w:spacing w:val="2"/>
        </w:rPr>
        <w:t xml:space="preserve"> </w:t>
      </w:r>
      <w:r w:rsidRPr="00DA0F01">
        <w:t>offre</w:t>
      </w:r>
      <w:r w:rsidRPr="00DA0F01">
        <w:rPr>
          <w:spacing w:val="2"/>
        </w:rPr>
        <w:t xml:space="preserve"> </w:t>
      </w:r>
      <w:r w:rsidRPr="00DA0F01">
        <w:t>conforme</w:t>
      </w:r>
      <w:r w:rsidRPr="00DA0F01">
        <w:rPr>
          <w:spacing w:val="2"/>
        </w:rPr>
        <w:t xml:space="preserve"> </w:t>
      </w:r>
      <w:r w:rsidRPr="00DA0F01">
        <w:t>à tous</w:t>
      </w:r>
      <w:r w:rsidRPr="00DA0F01">
        <w:rPr>
          <w:spacing w:val="16"/>
        </w:rPr>
        <w:t xml:space="preserve"> </w:t>
      </w:r>
      <w:r w:rsidRPr="00DA0F01">
        <w:t>égards</w:t>
      </w:r>
      <w:r w:rsidRPr="00DA0F01">
        <w:rPr>
          <w:spacing w:val="16"/>
        </w:rPr>
        <w:t xml:space="preserve"> </w:t>
      </w:r>
      <w:r w:rsidRPr="00DA0F01">
        <w:t>audit</w:t>
      </w:r>
      <w:r w:rsidRPr="00DA0F01">
        <w:rPr>
          <w:spacing w:val="16"/>
        </w:rPr>
        <w:t xml:space="preserve"> </w:t>
      </w:r>
      <w:r w:rsidRPr="00DA0F01">
        <w:t>dossier.</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9</w:t>
      </w:r>
      <w:r w:rsidRPr="00DA0F01">
        <w:rPr>
          <w:b/>
          <w:bCs/>
          <w:spacing w:val="6"/>
        </w:rPr>
        <w:t xml:space="preserve"> </w:t>
      </w:r>
      <w:r w:rsidRPr="00DA0F01">
        <w:rPr>
          <w:b/>
          <w:bCs/>
        </w:rPr>
        <w:t>:</w:t>
      </w:r>
      <w:r w:rsidRPr="00DA0F01">
        <w:rPr>
          <w:b/>
          <w:bCs/>
          <w:spacing w:val="1"/>
        </w:rPr>
        <w:t xml:space="preserve"> </w:t>
      </w:r>
      <w:r w:rsidRPr="00DA0F01">
        <w:rPr>
          <w:b/>
          <w:bCs/>
        </w:rPr>
        <w:t>Eclaircissements</w:t>
      </w:r>
      <w:r w:rsidRPr="00DA0F01">
        <w:rPr>
          <w:b/>
          <w:bCs/>
          <w:spacing w:val="11"/>
        </w:rPr>
        <w:t xml:space="preserve"> </w:t>
      </w:r>
      <w:r w:rsidRPr="00DA0F01">
        <w:rPr>
          <w:b/>
          <w:bCs/>
        </w:rPr>
        <w:t>apportés</w:t>
      </w:r>
      <w:r w:rsidRPr="00DA0F01">
        <w:rPr>
          <w:b/>
          <w:bCs/>
          <w:spacing w:val="11"/>
        </w:rPr>
        <w:t xml:space="preserve"> </w:t>
      </w:r>
      <w:r w:rsidRPr="00DA0F01">
        <w:rPr>
          <w:b/>
          <w:bCs/>
        </w:rPr>
        <w:t>au</w:t>
      </w:r>
      <w:r w:rsidRPr="00DA0F01">
        <w:rPr>
          <w:b/>
          <w:bCs/>
          <w:spacing w:val="11"/>
        </w:rPr>
        <w:t xml:space="preserve"> </w:t>
      </w:r>
      <w:r w:rsidRPr="00DA0F01">
        <w:rPr>
          <w:b/>
          <w:bCs/>
        </w:rPr>
        <w:t>Dossier d’Appel</w:t>
      </w:r>
      <w:r w:rsidRPr="00DA0F01">
        <w:rPr>
          <w:b/>
          <w:bCs/>
          <w:spacing w:val="6"/>
        </w:rPr>
        <w:t xml:space="preserve"> </w:t>
      </w:r>
      <w:r w:rsidRPr="00DA0F01">
        <w:rPr>
          <w:b/>
          <w:bCs/>
        </w:rPr>
        <w:t>d’Offres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420"/>
          <w:tab w:val="left" w:pos="2940"/>
          <w:tab w:val="left" w:pos="3320"/>
          <w:tab w:val="left" w:pos="4300"/>
        </w:tabs>
        <w:autoSpaceDE w:val="0"/>
        <w:jc w:val="both"/>
      </w:pPr>
      <w:r w:rsidRPr="00DA0F01">
        <w:t xml:space="preserve">9.1. </w:t>
      </w:r>
      <w:r w:rsidRPr="00DA0F01">
        <w:rPr>
          <w:spacing w:val="3"/>
        </w:rPr>
        <w:t>Tou</w:t>
      </w:r>
      <w:r w:rsidRPr="00DA0F01">
        <w:t xml:space="preserve">t </w:t>
      </w:r>
      <w:r w:rsidRPr="00DA0F01">
        <w:rPr>
          <w:spacing w:val="-27"/>
        </w:rPr>
        <w:t xml:space="preserve"> </w:t>
      </w:r>
      <w:r w:rsidRPr="00DA0F01">
        <w:rPr>
          <w:spacing w:val="3"/>
        </w:rPr>
        <w:t>soumissionnair</w:t>
      </w:r>
      <w:r w:rsidRPr="00DA0F01">
        <w:t xml:space="preserve">e </w:t>
      </w:r>
      <w:r w:rsidRPr="00DA0F01">
        <w:rPr>
          <w:spacing w:val="-27"/>
        </w:rPr>
        <w:t xml:space="preserve"> </w:t>
      </w:r>
      <w:r w:rsidRPr="00DA0F01">
        <w:rPr>
          <w:spacing w:val="3"/>
        </w:rPr>
        <w:t>désiran</w:t>
      </w:r>
      <w:r w:rsidRPr="00DA0F01">
        <w:t xml:space="preserve">t </w:t>
      </w:r>
      <w:r w:rsidRPr="00DA0F01">
        <w:rPr>
          <w:spacing w:val="-27"/>
        </w:rPr>
        <w:t xml:space="preserve"> </w:t>
      </w:r>
      <w:r w:rsidRPr="00DA0F01">
        <w:rPr>
          <w:spacing w:val="3"/>
        </w:rPr>
        <w:t>obteni</w:t>
      </w:r>
      <w:r w:rsidRPr="00DA0F01">
        <w:t xml:space="preserve">r </w:t>
      </w:r>
      <w:r w:rsidRPr="00DA0F01">
        <w:rPr>
          <w:spacing w:val="-27"/>
        </w:rPr>
        <w:t xml:space="preserve"> </w:t>
      </w:r>
      <w:r w:rsidRPr="00DA0F01">
        <w:rPr>
          <w:spacing w:val="3"/>
        </w:rPr>
        <w:t xml:space="preserve">des </w:t>
      </w:r>
      <w:r w:rsidRPr="00DA0F01">
        <w:rPr>
          <w:spacing w:val="5"/>
        </w:rPr>
        <w:t>éclaircissement</w:t>
      </w:r>
      <w:r w:rsidRPr="00DA0F01">
        <w:t>s</w:t>
      </w:r>
      <w:r w:rsidRPr="00DA0F01">
        <w:rPr>
          <w:b/>
          <w:i/>
        </w:rPr>
        <w:t xml:space="preserve"> </w:t>
      </w:r>
      <w:r w:rsidRPr="00DA0F01">
        <w:rPr>
          <w:spacing w:val="5"/>
        </w:rPr>
        <w:t>su</w:t>
      </w:r>
      <w:r w:rsidRPr="00DA0F01">
        <w:t>r</w:t>
      </w:r>
      <w:r w:rsidRPr="00DA0F01">
        <w:rPr>
          <w:b/>
          <w:i/>
        </w:rPr>
        <w:t xml:space="preserve"> </w:t>
      </w:r>
      <w:r w:rsidRPr="00DA0F01">
        <w:rPr>
          <w:spacing w:val="5"/>
        </w:rPr>
        <w:t>l</w:t>
      </w:r>
      <w:r w:rsidRPr="00DA0F01">
        <w:t>e</w:t>
      </w:r>
      <w:r w:rsidRPr="00DA0F01">
        <w:rPr>
          <w:b/>
          <w:i/>
        </w:rPr>
        <w:t xml:space="preserve"> </w:t>
      </w:r>
      <w:r w:rsidRPr="00DA0F01">
        <w:rPr>
          <w:spacing w:val="5"/>
        </w:rPr>
        <w:t>Dossie</w:t>
      </w:r>
      <w:r w:rsidRPr="00DA0F01">
        <w:t>r</w:t>
      </w:r>
      <w:r w:rsidRPr="00DA0F01">
        <w:rPr>
          <w:b/>
          <w:i/>
        </w:rPr>
        <w:t xml:space="preserve"> </w:t>
      </w:r>
      <w:r w:rsidRPr="00DA0F01">
        <w:rPr>
          <w:spacing w:val="5"/>
        </w:rPr>
        <w:t xml:space="preserve">d’Appel </w:t>
      </w:r>
      <w:r w:rsidRPr="00DA0F01">
        <w:t>d’Offres peut en faire la demande à l’Autorité Contractante</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ou</w:t>
      </w:r>
      <w:r w:rsidRPr="00DA0F01">
        <w:rPr>
          <w:spacing w:val="-8"/>
        </w:rPr>
        <w:t xml:space="preserve"> </w:t>
      </w:r>
      <w:r w:rsidRPr="00DA0F01">
        <w:t>par</w:t>
      </w:r>
      <w:r w:rsidRPr="00DA0F01">
        <w:rPr>
          <w:spacing w:val="-8"/>
        </w:rPr>
        <w:t xml:space="preserve"> </w:t>
      </w:r>
      <w:r w:rsidRPr="00DA0F01">
        <w:t>courrier</w:t>
      </w:r>
      <w:r w:rsidRPr="00DA0F01">
        <w:rPr>
          <w:spacing w:val="-8"/>
        </w:rPr>
        <w:t xml:space="preserve"> </w:t>
      </w:r>
      <w:r w:rsidRPr="00DA0F01">
        <w:t>électronique (télécopie ou e-mail) à l’adresse de l’Autorité Contractante</w:t>
      </w:r>
      <w:r w:rsidRPr="00DA0F01">
        <w:rPr>
          <w:spacing w:val="26"/>
        </w:rPr>
        <w:t xml:space="preserve"> </w:t>
      </w:r>
      <w:r w:rsidRPr="00DA0F01">
        <w:t>indiquée</w:t>
      </w:r>
      <w:r w:rsidRPr="00DA0F01">
        <w:rPr>
          <w:spacing w:val="26"/>
        </w:rPr>
        <w:t xml:space="preserve"> </w:t>
      </w:r>
      <w:r w:rsidRPr="00DA0F01">
        <w:t>dans</w:t>
      </w:r>
      <w:r w:rsidRPr="00DA0F01">
        <w:rPr>
          <w:spacing w:val="26"/>
        </w:rPr>
        <w:t xml:space="preserve"> </w:t>
      </w:r>
      <w:r w:rsidRPr="00DA0F01">
        <w:t>le</w:t>
      </w:r>
      <w:r w:rsidRPr="00DA0F01">
        <w:rPr>
          <w:spacing w:val="26"/>
        </w:rPr>
        <w:t xml:space="preserve"> </w:t>
      </w:r>
      <w:r w:rsidRPr="00DA0F01">
        <w:t>RPAO avec copie au Maître d’ouvrage Délégué.</w:t>
      </w:r>
      <w:r w:rsidRPr="00DA0F01">
        <w:rPr>
          <w:spacing w:val="26"/>
        </w:rPr>
        <w:t xml:space="preserve"> Cependant, </w:t>
      </w:r>
      <w:r w:rsidRPr="00DA0F01">
        <w:t>l’Autorité Contractante</w:t>
      </w:r>
      <w:r w:rsidRPr="00DA0F01">
        <w:rPr>
          <w:spacing w:val="8"/>
        </w:rPr>
        <w:t xml:space="preserve"> </w:t>
      </w:r>
      <w:r w:rsidRPr="00DA0F01">
        <w:t>répondra</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à</w:t>
      </w:r>
      <w:r w:rsidRPr="00DA0F01">
        <w:rPr>
          <w:spacing w:val="8"/>
        </w:rPr>
        <w:t xml:space="preserve"> </w:t>
      </w:r>
      <w:r w:rsidRPr="00DA0F01">
        <w:t>toute</w:t>
      </w:r>
      <w:r w:rsidRPr="00DA0F01">
        <w:rPr>
          <w:spacing w:val="8"/>
        </w:rPr>
        <w:t xml:space="preserve"> </w:t>
      </w:r>
      <w:r w:rsidRPr="00DA0F01">
        <w:t xml:space="preserve">demande </w:t>
      </w:r>
      <w:r w:rsidRPr="00DA0F01">
        <w:rPr>
          <w:spacing w:val="1"/>
        </w:rPr>
        <w:t>d’éclaircissemen</w:t>
      </w:r>
      <w:r w:rsidRPr="00DA0F01">
        <w:t xml:space="preserve">t </w:t>
      </w:r>
      <w:r w:rsidRPr="00DA0F01">
        <w:rPr>
          <w:spacing w:val="-29"/>
        </w:rPr>
        <w:t xml:space="preserve"> </w:t>
      </w:r>
      <w:r w:rsidRPr="00DA0F01">
        <w:rPr>
          <w:spacing w:val="1"/>
        </w:rPr>
        <w:t>reçue</w:t>
      </w:r>
      <w:r w:rsidRPr="00DA0F01">
        <w:t xml:space="preserve"> </w:t>
      </w:r>
      <w:r w:rsidRPr="00DA0F01">
        <w:rPr>
          <w:spacing w:val="-29"/>
        </w:rPr>
        <w:t xml:space="preserve"> </w:t>
      </w:r>
      <w:r w:rsidRPr="00DA0F01">
        <w:rPr>
          <w:spacing w:val="1"/>
        </w:rPr>
        <w:t>a</w:t>
      </w:r>
      <w:r w:rsidRPr="00DA0F01">
        <w:t xml:space="preserve">u </w:t>
      </w:r>
      <w:r w:rsidRPr="00DA0F01">
        <w:rPr>
          <w:spacing w:val="-29"/>
        </w:rPr>
        <w:t xml:space="preserve"> </w:t>
      </w:r>
      <w:r w:rsidRPr="00DA0F01">
        <w:rPr>
          <w:spacing w:val="1"/>
        </w:rPr>
        <w:t>moin</w:t>
      </w:r>
      <w:r w:rsidRPr="00DA0F01">
        <w:t xml:space="preserve">s </w:t>
      </w:r>
      <w:r w:rsidRPr="00DA0F01">
        <w:rPr>
          <w:spacing w:val="-29"/>
        </w:rPr>
        <w:t xml:space="preserve"> </w:t>
      </w:r>
      <w:r w:rsidRPr="00DA0F01">
        <w:rPr>
          <w:spacing w:val="1"/>
        </w:rPr>
        <w:t xml:space="preserve">quatorze </w:t>
      </w:r>
      <w:r w:rsidRPr="00DA0F01">
        <w:t>(14)</w:t>
      </w:r>
      <w:r w:rsidRPr="00DA0F01">
        <w:rPr>
          <w:spacing w:val="1"/>
        </w:rPr>
        <w:t xml:space="preserve"> </w:t>
      </w:r>
      <w:r w:rsidRPr="00DA0F01">
        <w:t>jours</w:t>
      </w:r>
      <w:r w:rsidRPr="00DA0F01">
        <w:rPr>
          <w:spacing w:val="1"/>
        </w:rPr>
        <w:t xml:space="preserve"> </w:t>
      </w:r>
      <w:r w:rsidRPr="00DA0F01">
        <w:t>pour</w:t>
      </w:r>
      <w:r w:rsidRPr="00DA0F01">
        <w:rPr>
          <w:spacing w:val="1"/>
        </w:rPr>
        <w:t xml:space="preserve"> </w:t>
      </w:r>
      <w:r w:rsidRPr="00DA0F01">
        <w:t>les</w:t>
      </w:r>
      <w:r w:rsidRPr="00DA0F01">
        <w:rPr>
          <w:spacing w:val="1"/>
        </w:rPr>
        <w:t xml:space="preserve"> </w:t>
      </w:r>
      <w:r w:rsidRPr="00DA0F01">
        <w:t>(AON)</w:t>
      </w:r>
      <w:r w:rsidRPr="00DA0F01">
        <w:rPr>
          <w:spacing w:val="1"/>
        </w:rPr>
        <w:t xml:space="preserve"> </w:t>
      </w:r>
      <w:r w:rsidRPr="00DA0F01">
        <w:t>Vingt</w:t>
      </w:r>
      <w:r w:rsidRPr="00DA0F01">
        <w:rPr>
          <w:spacing w:val="1"/>
        </w:rPr>
        <w:t xml:space="preserve"> </w:t>
      </w:r>
      <w:r w:rsidRPr="00DA0F01">
        <w:t>et</w:t>
      </w:r>
      <w:r w:rsidRPr="00DA0F01">
        <w:rPr>
          <w:spacing w:val="1"/>
        </w:rPr>
        <w:t xml:space="preserve"> </w:t>
      </w:r>
      <w:r w:rsidRPr="00DA0F01">
        <w:t>un</w:t>
      </w:r>
      <w:r w:rsidRPr="00DA0F01">
        <w:rPr>
          <w:spacing w:val="1"/>
        </w:rPr>
        <w:t xml:space="preserve"> </w:t>
      </w:r>
      <w:r w:rsidRPr="00DA0F01">
        <w:t>(21)</w:t>
      </w:r>
      <w:r w:rsidRPr="00DA0F01">
        <w:rPr>
          <w:spacing w:val="1"/>
        </w:rPr>
        <w:t xml:space="preserve"> </w:t>
      </w:r>
      <w:r w:rsidRPr="00DA0F01">
        <w:t>jours pour</w:t>
      </w:r>
      <w:r w:rsidRPr="00DA0F01">
        <w:rPr>
          <w:spacing w:val="-3"/>
        </w:rPr>
        <w:t xml:space="preserve"> </w:t>
      </w:r>
      <w:r w:rsidRPr="00DA0F01">
        <w:t>les</w:t>
      </w:r>
      <w:r w:rsidRPr="00DA0F01">
        <w:rPr>
          <w:spacing w:val="-3"/>
        </w:rPr>
        <w:t xml:space="preserve"> </w:t>
      </w:r>
      <w:r w:rsidRPr="00DA0F01">
        <w:t>(AOI)</w:t>
      </w:r>
      <w:r w:rsidRPr="00DA0F01">
        <w:rPr>
          <w:spacing w:val="-3"/>
        </w:rPr>
        <w:t xml:space="preserve"> </w:t>
      </w:r>
      <w:r w:rsidRPr="00DA0F01">
        <w:t>avant</w:t>
      </w:r>
      <w:r w:rsidRPr="00DA0F01">
        <w:rPr>
          <w:spacing w:val="-3"/>
        </w:rPr>
        <w:t xml:space="preserve"> </w:t>
      </w:r>
      <w:r w:rsidRPr="00DA0F01">
        <w:t>la</w:t>
      </w:r>
      <w:r w:rsidRPr="00DA0F01">
        <w:rPr>
          <w:spacing w:val="-3"/>
        </w:rPr>
        <w:t xml:space="preserve"> </w:t>
      </w:r>
      <w:r w:rsidRPr="00DA0F01">
        <w:t>date</w:t>
      </w:r>
      <w:r w:rsidRPr="00DA0F01">
        <w:rPr>
          <w:spacing w:val="-3"/>
        </w:rPr>
        <w:t xml:space="preserve"> </w:t>
      </w:r>
      <w:r w:rsidRPr="00DA0F01">
        <w:t>limite</w:t>
      </w:r>
      <w:r w:rsidRPr="00DA0F01">
        <w:rPr>
          <w:spacing w:val="-3"/>
        </w:rPr>
        <w:t xml:space="preserve"> </w:t>
      </w:r>
      <w:r w:rsidRPr="00DA0F01">
        <w:t>de</w:t>
      </w:r>
      <w:r w:rsidRPr="00DA0F01">
        <w:rPr>
          <w:spacing w:val="-3"/>
        </w:rPr>
        <w:t xml:space="preserve"> </w:t>
      </w:r>
      <w:r w:rsidRPr="00DA0F01">
        <w:t>dépôt</w:t>
      </w:r>
      <w:r w:rsidRPr="00DA0F01">
        <w:rPr>
          <w:spacing w:val="-3"/>
        </w:rPr>
        <w:t xml:space="preserve"> </w:t>
      </w:r>
      <w:r w:rsidRPr="00DA0F01">
        <w:t>des offres.</w:t>
      </w:r>
    </w:p>
    <w:p w:rsidR="008901F2" w:rsidRPr="00DA0F01" w:rsidRDefault="008901F2" w:rsidP="008901F2">
      <w:pPr>
        <w:widowControl w:val="0"/>
        <w:tabs>
          <w:tab w:val="left" w:pos="2420"/>
          <w:tab w:val="left" w:pos="2940"/>
          <w:tab w:val="left" w:pos="3320"/>
          <w:tab w:val="left" w:pos="4300"/>
        </w:tabs>
        <w:autoSpaceDE w:val="0"/>
        <w:jc w:val="both"/>
      </w:pPr>
      <w:r w:rsidRPr="00DA0F01">
        <w:t>Une copie de la réponse de l’Autorité Contractante, indiquant la question posée mais ne mentionnant pas</w:t>
      </w:r>
      <w:r w:rsidRPr="00DA0F01">
        <w:rPr>
          <w:spacing w:val="1"/>
        </w:rPr>
        <w:t xml:space="preserve"> </w:t>
      </w:r>
      <w:r w:rsidRPr="00DA0F01">
        <w:t>son</w:t>
      </w:r>
      <w:r w:rsidRPr="00DA0F01">
        <w:rPr>
          <w:spacing w:val="1"/>
        </w:rPr>
        <w:t xml:space="preserve"> </w:t>
      </w:r>
      <w:r w:rsidRPr="00DA0F01">
        <w:t>auteur,</w:t>
      </w:r>
      <w:r w:rsidRPr="00DA0F01">
        <w:rPr>
          <w:spacing w:val="1"/>
        </w:rPr>
        <w:t xml:space="preserve"> </w:t>
      </w:r>
      <w:r w:rsidRPr="00DA0F01">
        <w:t>est</w:t>
      </w:r>
      <w:r w:rsidRPr="00DA0F01">
        <w:rPr>
          <w:spacing w:val="1"/>
        </w:rPr>
        <w:t xml:space="preserve"> </w:t>
      </w:r>
      <w:r w:rsidRPr="00DA0F01">
        <w:t>adressée</w:t>
      </w:r>
      <w:r w:rsidRPr="00DA0F01">
        <w:rPr>
          <w:spacing w:val="1"/>
        </w:rPr>
        <w:t xml:space="preserve"> </w:t>
      </w:r>
      <w:r w:rsidRPr="00DA0F01">
        <w:t>à</w:t>
      </w:r>
      <w:r w:rsidRPr="00DA0F01">
        <w:rPr>
          <w:spacing w:val="1"/>
        </w:rPr>
        <w:t xml:space="preserve"> </w:t>
      </w:r>
      <w:r w:rsidRPr="00DA0F01">
        <w:t>tous</w:t>
      </w:r>
      <w:r w:rsidRPr="00DA0F01">
        <w:rPr>
          <w:spacing w:val="1"/>
        </w:rPr>
        <w:t xml:space="preserve"> </w:t>
      </w:r>
      <w:r w:rsidRPr="00DA0F01">
        <w:t>les</w:t>
      </w:r>
      <w:r w:rsidRPr="00DA0F01">
        <w:rPr>
          <w:spacing w:val="1"/>
        </w:rPr>
        <w:t xml:space="preserve"> </w:t>
      </w:r>
      <w:r w:rsidRPr="00DA0F01">
        <w:t>soumissionnaires</w:t>
      </w:r>
      <w:r w:rsidRPr="00DA0F01">
        <w:rPr>
          <w:spacing w:val="6"/>
        </w:rPr>
        <w:t xml:space="preserve"> </w:t>
      </w:r>
      <w:r w:rsidRPr="00DA0F01">
        <w:t>ayant</w:t>
      </w:r>
      <w:r w:rsidRPr="00DA0F01">
        <w:rPr>
          <w:spacing w:val="6"/>
        </w:rPr>
        <w:t xml:space="preserve"> </w:t>
      </w:r>
      <w:r w:rsidRPr="00DA0F01">
        <w:t>acheté</w:t>
      </w:r>
      <w:r w:rsidRPr="00DA0F01">
        <w:rPr>
          <w:spacing w:val="6"/>
        </w:rPr>
        <w:t xml:space="preserve"> </w:t>
      </w:r>
      <w:r w:rsidRPr="00DA0F01">
        <w:t>le</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autoSpaceDE w:val="0"/>
        <w:jc w:val="both"/>
      </w:pPr>
      <w:r w:rsidRPr="00DA0F01">
        <w:t>9.2. Entre</w:t>
      </w:r>
      <w:r w:rsidRPr="00DA0F01">
        <w:rPr>
          <w:spacing w:val="4"/>
        </w:rPr>
        <w:t xml:space="preserve"> </w:t>
      </w:r>
      <w:r w:rsidRPr="00DA0F01">
        <w:t>la</w:t>
      </w:r>
      <w:r w:rsidRPr="00DA0F01">
        <w:rPr>
          <w:spacing w:val="4"/>
        </w:rPr>
        <w:t xml:space="preserve"> </w:t>
      </w:r>
      <w:r w:rsidRPr="00DA0F01">
        <w:t>publication</w:t>
      </w:r>
      <w:r w:rsidRPr="00DA0F01">
        <w:rPr>
          <w:spacing w:val="4"/>
        </w:rPr>
        <w:t xml:space="preserve"> </w:t>
      </w:r>
      <w:r w:rsidRPr="00DA0F01">
        <w:t>de</w:t>
      </w:r>
      <w:r w:rsidRPr="00DA0F01">
        <w:rPr>
          <w:spacing w:val="4"/>
        </w:rPr>
        <w:t xml:space="preserve"> </w:t>
      </w:r>
      <w:r w:rsidRPr="00DA0F01">
        <w:t>l’Avis</w:t>
      </w:r>
      <w:r w:rsidRPr="00DA0F01">
        <w:rPr>
          <w:spacing w:val="4"/>
        </w:rPr>
        <w:t xml:space="preserve"> </w:t>
      </w:r>
      <w:r w:rsidRPr="00DA0F01">
        <w:t>d’Appel</w:t>
      </w:r>
      <w:r w:rsidRPr="00DA0F01">
        <w:rPr>
          <w:spacing w:val="4"/>
        </w:rPr>
        <w:t xml:space="preserve"> </w:t>
      </w:r>
      <w:r w:rsidRPr="00DA0F01">
        <w:t>d’Offres,</w:t>
      </w:r>
      <w:r w:rsidRPr="00DA0F01">
        <w:rPr>
          <w:spacing w:val="4"/>
        </w:rPr>
        <w:t xml:space="preserve"> </w:t>
      </w:r>
      <w:r w:rsidRPr="00DA0F01">
        <w:t xml:space="preserve">y </w:t>
      </w:r>
      <w:r w:rsidRPr="00DA0F01">
        <w:rPr>
          <w:spacing w:val="3"/>
        </w:rPr>
        <w:t>compri</w:t>
      </w:r>
      <w:r w:rsidRPr="00DA0F01">
        <w:t>s</w:t>
      </w:r>
      <w:r w:rsidRPr="00DA0F01">
        <w:rPr>
          <w:spacing w:val="-27"/>
        </w:rPr>
        <w:t xml:space="preserve"> </w:t>
      </w:r>
      <w:r w:rsidRPr="00DA0F01">
        <w:rPr>
          <w:spacing w:val="3"/>
        </w:rPr>
        <w:t>l</w:t>
      </w:r>
      <w:r w:rsidRPr="00DA0F01">
        <w:t xml:space="preserve">a </w:t>
      </w:r>
      <w:r w:rsidRPr="00DA0F01">
        <w:rPr>
          <w:spacing w:val="3"/>
        </w:rPr>
        <w:t>phas</w:t>
      </w:r>
      <w:r w:rsidRPr="00DA0F01">
        <w:t xml:space="preserve">e </w:t>
      </w:r>
      <w:r w:rsidRPr="00DA0F01">
        <w:rPr>
          <w:spacing w:val="3"/>
        </w:rPr>
        <w:t>d</w:t>
      </w:r>
      <w:r w:rsidRPr="00DA0F01">
        <w:t xml:space="preserve">e </w:t>
      </w:r>
      <w:r w:rsidRPr="00DA0F01">
        <w:rPr>
          <w:spacing w:val="-27"/>
        </w:rPr>
        <w:t xml:space="preserve"> </w:t>
      </w:r>
      <w:r w:rsidRPr="00DA0F01">
        <w:rPr>
          <w:spacing w:val="3"/>
        </w:rPr>
        <w:t>pré-qualificatio</w:t>
      </w:r>
      <w:r w:rsidRPr="00DA0F01">
        <w:t xml:space="preserve">n </w:t>
      </w:r>
      <w:r w:rsidRPr="00DA0F01">
        <w:rPr>
          <w:spacing w:val="-27"/>
        </w:rPr>
        <w:t xml:space="preserve"> </w:t>
      </w:r>
      <w:r w:rsidRPr="00DA0F01">
        <w:rPr>
          <w:spacing w:val="3"/>
        </w:rPr>
        <w:t xml:space="preserve">des </w:t>
      </w:r>
      <w:r w:rsidRPr="00DA0F01">
        <w:t>candidats</w:t>
      </w:r>
      <w:r w:rsidRPr="00DA0F01">
        <w:rPr>
          <w:spacing w:val="29"/>
        </w:rPr>
        <w:t xml:space="preserve"> </w:t>
      </w:r>
      <w:r w:rsidRPr="00DA0F01">
        <w:t>et</w:t>
      </w:r>
      <w:r w:rsidRPr="00DA0F01">
        <w:rPr>
          <w:spacing w:val="29"/>
        </w:rPr>
        <w:t xml:space="preserve"> </w:t>
      </w:r>
      <w:r w:rsidRPr="00DA0F01">
        <w:t>l’ouverture</w:t>
      </w:r>
      <w:r w:rsidRPr="00DA0F01">
        <w:rPr>
          <w:spacing w:val="29"/>
        </w:rPr>
        <w:t xml:space="preserve"> </w:t>
      </w:r>
      <w:r w:rsidRPr="00DA0F01">
        <w:t>des</w:t>
      </w:r>
      <w:r w:rsidRPr="00DA0F01">
        <w:rPr>
          <w:spacing w:val="29"/>
        </w:rPr>
        <w:t xml:space="preserve"> </w:t>
      </w:r>
      <w:r w:rsidRPr="00DA0F01">
        <w:t>plis,</w:t>
      </w:r>
      <w:r w:rsidRPr="00DA0F01">
        <w:rPr>
          <w:spacing w:val="29"/>
        </w:rPr>
        <w:t xml:space="preserve"> </w:t>
      </w:r>
      <w:r w:rsidRPr="00DA0F01">
        <w:t>tout</w:t>
      </w:r>
      <w:r w:rsidRPr="00DA0F01">
        <w:rPr>
          <w:spacing w:val="29"/>
        </w:rPr>
        <w:t xml:space="preserve"> </w:t>
      </w:r>
      <w:r w:rsidRPr="00DA0F01">
        <w:t>soumissionnaire potentiel</w:t>
      </w:r>
      <w:r w:rsidRPr="00DA0F01">
        <w:rPr>
          <w:spacing w:val="16"/>
        </w:rPr>
        <w:t xml:space="preserve"> </w:t>
      </w:r>
      <w:r w:rsidRPr="00DA0F01">
        <w:t>qui</w:t>
      </w:r>
      <w:r w:rsidRPr="00DA0F01">
        <w:rPr>
          <w:spacing w:val="16"/>
        </w:rPr>
        <w:t xml:space="preserve"> </w:t>
      </w:r>
      <w:r w:rsidRPr="00DA0F01">
        <w:t>s’estime</w:t>
      </w:r>
      <w:r w:rsidRPr="00DA0F01">
        <w:rPr>
          <w:spacing w:val="16"/>
        </w:rPr>
        <w:t xml:space="preserve"> </w:t>
      </w:r>
      <w:r w:rsidRPr="00DA0F01">
        <w:t>lésé</w:t>
      </w:r>
      <w:r w:rsidRPr="00DA0F01">
        <w:rPr>
          <w:spacing w:val="16"/>
        </w:rPr>
        <w:t xml:space="preserve"> </w:t>
      </w:r>
      <w:r w:rsidRPr="00DA0F01">
        <w:t>dans</w:t>
      </w:r>
      <w:r w:rsidRPr="00DA0F01">
        <w:rPr>
          <w:spacing w:val="16"/>
        </w:rPr>
        <w:t xml:space="preserve"> </w:t>
      </w:r>
      <w:r w:rsidRPr="00DA0F01">
        <w:t xml:space="preserve">la </w:t>
      </w:r>
      <w:r w:rsidRPr="00DA0F01">
        <w:rPr>
          <w:spacing w:val="-29"/>
        </w:rPr>
        <w:t xml:space="preserve"> </w:t>
      </w:r>
      <w:r w:rsidRPr="00DA0F01">
        <w:t>procédure de passation des marchés publics peut introduire une</w:t>
      </w:r>
      <w:r w:rsidRPr="00DA0F01">
        <w:rPr>
          <w:spacing w:val="6"/>
        </w:rPr>
        <w:t xml:space="preserve"> </w:t>
      </w:r>
      <w:r w:rsidRPr="00DA0F01">
        <w:t>requête</w:t>
      </w:r>
      <w:r w:rsidRPr="00DA0F01">
        <w:rPr>
          <w:spacing w:val="6"/>
        </w:rPr>
        <w:t xml:space="preserve"> </w:t>
      </w:r>
      <w:r w:rsidRPr="00DA0F01">
        <w:t>auprès</w:t>
      </w:r>
      <w:r w:rsidRPr="00DA0F01">
        <w:rPr>
          <w:spacing w:val="6"/>
        </w:rPr>
        <w:t xml:space="preserve"> du Ministre chargé des Marchés publics.</w:t>
      </w:r>
    </w:p>
    <w:p w:rsidR="008901F2" w:rsidRPr="00DA0F01" w:rsidRDefault="008901F2" w:rsidP="008901F2">
      <w:pPr>
        <w:widowControl w:val="0"/>
        <w:tabs>
          <w:tab w:val="left" w:pos="4260"/>
        </w:tabs>
        <w:autoSpaceDE w:val="0"/>
        <w:jc w:val="both"/>
      </w:pPr>
      <w:r w:rsidRPr="00DA0F01">
        <w:t>9.3. Le requérant adresse une copie de ladite requête à l’Autorité Contractante et à l’Organisme chargé de la Régulation et  au</w:t>
      </w:r>
      <w:r w:rsidRPr="00DA0F01">
        <w:rPr>
          <w:spacing w:val="19"/>
        </w:rPr>
        <w:t xml:space="preserve"> </w:t>
      </w:r>
      <w:r w:rsidRPr="00DA0F01">
        <w:t>Président</w:t>
      </w:r>
      <w:r w:rsidRPr="00DA0F01">
        <w:rPr>
          <w:spacing w:val="19"/>
        </w:rPr>
        <w:t xml:space="preserve"> </w:t>
      </w:r>
      <w:r w:rsidRPr="00DA0F01">
        <w:t>de la</w:t>
      </w:r>
      <w:r w:rsidRPr="00DA0F01">
        <w:rPr>
          <w:spacing w:val="6"/>
        </w:rPr>
        <w:t xml:space="preserve"> </w:t>
      </w:r>
      <w:r w:rsidRPr="00DA0F01">
        <w:t>Commission.</w:t>
      </w:r>
    </w:p>
    <w:p w:rsidR="008901F2" w:rsidRPr="00DA0F01" w:rsidRDefault="008901F2" w:rsidP="008901F2">
      <w:pPr>
        <w:widowControl w:val="0"/>
        <w:autoSpaceDE w:val="0"/>
        <w:jc w:val="both"/>
      </w:pPr>
      <w:r w:rsidRPr="00DA0F01">
        <w:t>9.4. L’Autorité Contractante dispose de cinq (05) jours pour réagir. La copie de la réaction est transmise au MINMAP et à l’organisme chargé de la régulation des marchés publics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10</w:t>
      </w:r>
      <w:r w:rsidRPr="00DA0F01">
        <w:rPr>
          <w:b/>
          <w:bCs/>
          <w:spacing w:val="6"/>
        </w:rPr>
        <w:t xml:space="preserve"> </w:t>
      </w:r>
      <w:r w:rsidRPr="00DA0F01">
        <w:rPr>
          <w:b/>
          <w:bCs/>
        </w:rPr>
        <w:t xml:space="preserve">: </w:t>
      </w:r>
      <w:r w:rsidRPr="00DA0F01">
        <w:rPr>
          <w:b/>
          <w:bCs/>
          <w:spacing w:val="5"/>
        </w:rPr>
        <w:t>Modificatio</w:t>
      </w:r>
      <w:r w:rsidRPr="00DA0F01">
        <w:rPr>
          <w:b/>
          <w:bCs/>
        </w:rPr>
        <w:t xml:space="preserve">n </w:t>
      </w:r>
      <w:r w:rsidRPr="00DA0F01">
        <w:rPr>
          <w:b/>
          <w:bCs/>
          <w:spacing w:val="5"/>
        </w:rPr>
        <w:t>d</w:t>
      </w:r>
      <w:r w:rsidRPr="00DA0F01">
        <w:rPr>
          <w:b/>
          <w:bCs/>
        </w:rPr>
        <w:t xml:space="preserve">u </w:t>
      </w:r>
      <w:r w:rsidRPr="00DA0F01">
        <w:rPr>
          <w:b/>
          <w:bCs/>
          <w:spacing w:val="5"/>
        </w:rPr>
        <w:t>Dossie</w:t>
      </w:r>
      <w:r w:rsidRPr="00DA0F01">
        <w:rPr>
          <w:b/>
          <w:bCs/>
        </w:rPr>
        <w:t>r</w:t>
      </w:r>
      <w:r w:rsidRPr="00DA0F01">
        <w:rPr>
          <w:b/>
          <w:bCs/>
          <w:spacing w:val="-3"/>
        </w:rPr>
        <w:t xml:space="preserve"> </w:t>
      </w:r>
      <w:r w:rsidRPr="00DA0F01">
        <w:rPr>
          <w:b/>
          <w:bCs/>
          <w:spacing w:val="5"/>
        </w:rPr>
        <w:t xml:space="preserve">d’Appel </w:t>
      </w:r>
      <w:r w:rsidRPr="00DA0F01">
        <w:rPr>
          <w:b/>
          <w:bCs/>
        </w:rPr>
        <w:t>d’Offres</w:t>
      </w:r>
    </w:p>
    <w:p w:rsidR="008901F2" w:rsidRPr="00DA0F01" w:rsidRDefault="008901F2" w:rsidP="008901F2">
      <w:pPr>
        <w:widowControl w:val="0"/>
        <w:autoSpaceDE w:val="0"/>
        <w:jc w:val="both"/>
      </w:pPr>
      <w:r w:rsidRPr="00DA0F01">
        <w:rPr>
          <w:w w:val="99"/>
        </w:rPr>
        <w:t>10.1</w:t>
      </w:r>
      <w:r w:rsidRPr="00DA0F01">
        <w:t>. L’Autorité Contractante peut, à tout moment avant la date limite de dépôt des offres et pour tout motif, que ce soit à son initiative ou consécutivement à une saisine d’un soumissionnaire modifier le Dossier d’Appel d’Offres en publiant un additif.</w:t>
      </w:r>
    </w:p>
    <w:p w:rsidR="008901F2" w:rsidRPr="00DA0F01" w:rsidRDefault="008901F2" w:rsidP="008901F2">
      <w:pPr>
        <w:widowControl w:val="0"/>
        <w:autoSpaceDE w:val="0"/>
        <w:jc w:val="both"/>
      </w:pPr>
      <w:r w:rsidRPr="00DA0F01">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DA0F01" w:rsidRDefault="008902CB" w:rsidP="008901F2">
      <w:pPr>
        <w:widowControl w:val="0"/>
        <w:tabs>
          <w:tab w:val="left" w:pos="1260"/>
          <w:tab w:val="left" w:pos="1760"/>
          <w:tab w:val="left" w:pos="2700"/>
          <w:tab w:val="left" w:pos="3320"/>
        </w:tabs>
        <w:autoSpaceDE w:val="0"/>
      </w:pPr>
      <w:r>
        <w:rPr>
          <w:noProof/>
        </w:rPr>
        <mc:AlternateContent>
          <mc:Choice Requires="wps">
            <w:drawing>
              <wp:anchor distT="0" distB="0" distL="114300" distR="114300" simplePos="0" relativeHeight="251677184" behindDoc="0" locked="0" layoutInCell="1" allowOverlap="1">
                <wp:simplePos x="0" y="0"/>
                <wp:positionH relativeFrom="page">
                  <wp:align>center</wp:align>
                </wp:positionH>
                <wp:positionV relativeFrom="paragraph">
                  <wp:posOffset>572770</wp:posOffset>
                </wp:positionV>
                <wp:extent cx="4071620" cy="311785"/>
                <wp:effectExtent l="0" t="0" r="0" b="0"/>
                <wp:wrapTopAndBottom/>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11785"/>
                        </a:xfrm>
                        <a:prstGeom prst="rect">
                          <a:avLst/>
                        </a:prstGeom>
                        <a:noFill/>
                        <a:ln>
                          <a:noFill/>
                          <a:prstDash/>
                        </a:ln>
                      </wps:spPr>
                      <wps:txbx>
                        <w:txbxContent>
                          <w:p w:rsidR="00F50884" w:rsidRDefault="00F50884"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Zone de texte 2" o:spid="_x0000_s1034" type="#_x0000_t202" style="position:absolute;margin-left:0;margin-top:45.1pt;width:320.6pt;height:24.55pt;z-index:2516771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" filled="f" stroked="f">
                <v:path arrowok="t"/>
                <v:textbox>
                  <w:txbxContent>
                    <w:p w:rsidR="00F50884" w:rsidRDefault="00F50884"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008901F2" w:rsidRPr="00DA0F01">
        <w:rPr>
          <w:w w:val="99"/>
        </w:rPr>
        <w:t>10.3.</w:t>
      </w:r>
      <w:r w:rsidR="008901F2" w:rsidRPr="00DA0F01">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11</w:t>
      </w:r>
      <w:r w:rsidRPr="00DA0F01">
        <w:rPr>
          <w:b/>
          <w:bCs/>
          <w:spacing w:val="6"/>
        </w:rPr>
        <w:t xml:space="preserve"> </w:t>
      </w:r>
      <w:r w:rsidRPr="00DA0F01">
        <w:rPr>
          <w:b/>
          <w:bCs/>
        </w:rPr>
        <w:t>:</w:t>
      </w:r>
      <w:r w:rsidRPr="00DA0F01">
        <w:rPr>
          <w:b/>
          <w:bCs/>
          <w:spacing w:val="6"/>
        </w:rPr>
        <w:t xml:space="preserve"> </w:t>
      </w:r>
      <w:r w:rsidRPr="00DA0F01">
        <w:rPr>
          <w:b/>
          <w:bCs/>
        </w:rPr>
        <w:t>Frais</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Le</w:t>
      </w:r>
      <w:r w:rsidRPr="00DA0F01">
        <w:rPr>
          <w:spacing w:val="26"/>
        </w:rPr>
        <w:t xml:space="preserve"> </w:t>
      </w:r>
      <w:r w:rsidRPr="00DA0F01">
        <w:t>candidat</w:t>
      </w:r>
      <w:r w:rsidRPr="00DA0F01">
        <w:rPr>
          <w:spacing w:val="26"/>
        </w:rPr>
        <w:t xml:space="preserve"> </w:t>
      </w:r>
      <w:r w:rsidRPr="00DA0F01">
        <w:t>supportera</w:t>
      </w:r>
      <w:r w:rsidRPr="00DA0F01">
        <w:rPr>
          <w:spacing w:val="26"/>
        </w:rPr>
        <w:t xml:space="preserve"> </w:t>
      </w:r>
      <w:r w:rsidRPr="00DA0F01">
        <w:t>tous</w:t>
      </w:r>
      <w:r w:rsidRPr="00DA0F01">
        <w:rPr>
          <w:spacing w:val="26"/>
        </w:rPr>
        <w:t xml:space="preserve"> </w:t>
      </w:r>
      <w:r w:rsidRPr="00DA0F01">
        <w:t>les</w:t>
      </w:r>
      <w:r w:rsidRPr="00DA0F01">
        <w:rPr>
          <w:spacing w:val="26"/>
        </w:rPr>
        <w:t xml:space="preserve"> </w:t>
      </w:r>
      <w:r w:rsidRPr="00DA0F01">
        <w:t>frais</w:t>
      </w:r>
      <w:r w:rsidRPr="00DA0F01">
        <w:rPr>
          <w:spacing w:val="26"/>
        </w:rPr>
        <w:t xml:space="preserve"> </w:t>
      </w:r>
      <w:r w:rsidRPr="00DA0F01">
        <w:t>afférents</w:t>
      </w:r>
      <w:r w:rsidRPr="00DA0F01">
        <w:rPr>
          <w:spacing w:val="26"/>
        </w:rPr>
        <w:t xml:space="preserve"> </w:t>
      </w:r>
      <w:r w:rsidRPr="00DA0F01">
        <w:t>à</w:t>
      </w:r>
      <w:r w:rsidRPr="00DA0F01">
        <w:rPr>
          <w:spacing w:val="26"/>
        </w:rPr>
        <w:t xml:space="preserve"> </w:t>
      </w:r>
      <w:r w:rsidRPr="00DA0F01">
        <w:t>la préparation et à la présentation de son offre. L’Autorité Contractante et le Maître d’ouvrage Délégué ne sont en aucun cas responsables de</w:t>
      </w:r>
      <w:r w:rsidRPr="00DA0F01">
        <w:rPr>
          <w:spacing w:val="28"/>
        </w:rPr>
        <w:t xml:space="preserve"> </w:t>
      </w:r>
      <w:r w:rsidRPr="00DA0F01">
        <w:t>ces</w:t>
      </w:r>
      <w:r w:rsidRPr="00DA0F01">
        <w:rPr>
          <w:spacing w:val="28"/>
        </w:rPr>
        <w:t xml:space="preserve"> </w:t>
      </w:r>
      <w:r w:rsidRPr="00DA0F01">
        <w:t>frais,</w:t>
      </w:r>
      <w:r w:rsidRPr="00DA0F01">
        <w:rPr>
          <w:spacing w:val="28"/>
        </w:rPr>
        <w:t xml:space="preserve"> </w:t>
      </w:r>
      <w:r w:rsidRPr="00DA0F01">
        <w:t>ni</w:t>
      </w:r>
      <w:r w:rsidRPr="00DA0F01">
        <w:rPr>
          <w:spacing w:val="28"/>
        </w:rPr>
        <w:t xml:space="preserve"> </w:t>
      </w:r>
      <w:r w:rsidRPr="00DA0F01">
        <w:t>tenu</w:t>
      </w:r>
      <w:r w:rsidRPr="00DA0F01">
        <w:rPr>
          <w:spacing w:val="28"/>
        </w:rPr>
        <w:t xml:space="preserve"> </w:t>
      </w:r>
      <w:r w:rsidRPr="00DA0F01">
        <w:t>de</w:t>
      </w:r>
      <w:r w:rsidRPr="00DA0F01">
        <w:rPr>
          <w:spacing w:val="28"/>
        </w:rPr>
        <w:t xml:space="preserve"> </w:t>
      </w:r>
      <w:r w:rsidRPr="00DA0F01">
        <w:t>les</w:t>
      </w:r>
      <w:r w:rsidRPr="00DA0F01">
        <w:rPr>
          <w:spacing w:val="28"/>
        </w:rPr>
        <w:t xml:space="preserve"> </w:t>
      </w:r>
      <w:r w:rsidRPr="00DA0F01">
        <w:t>régler,</w:t>
      </w:r>
      <w:r w:rsidRPr="00DA0F01">
        <w:rPr>
          <w:spacing w:val="28"/>
        </w:rPr>
        <w:t xml:space="preserve"> </w:t>
      </w:r>
      <w:r w:rsidRPr="00DA0F01">
        <w:t>quel</w:t>
      </w:r>
      <w:r w:rsidRPr="00DA0F01">
        <w:rPr>
          <w:spacing w:val="28"/>
        </w:rPr>
        <w:t xml:space="preserve"> </w:t>
      </w:r>
      <w:r w:rsidRPr="00DA0F01">
        <w:t>que</w:t>
      </w:r>
      <w:r w:rsidRPr="00DA0F01">
        <w:rPr>
          <w:spacing w:val="28"/>
        </w:rPr>
        <w:t xml:space="preserve"> </w:t>
      </w:r>
      <w:r w:rsidRPr="00DA0F01">
        <w:t>soit</w:t>
      </w:r>
      <w:r w:rsidRPr="00DA0F01">
        <w:rPr>
          <w:spacing w:val="28"/>
        </w:rPr>
        <w:t xml:space="preserve"> </w:t>
      </w:r>
      <w:r w:rsidRPr="00DA0F01">
        <w:t>le déroulement ou l’issue de la procédure d’appel d’offres.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12</w:t>
      </w:r>
      <w:r w:rsidRPr="00DA0F01">
        <w:rPr>
          <w:b/>
          <w:bCs/>
          <w:spacing w:val="6"/>
        </w:rPr>
        <w:t xml:space="preserve"> </w:t>
      </w:r>
      <w:r w:rsidRPr="00DA0F01">
        <w:rPr>
          <w:b/>
          <w:bCs/>
        </w:rPr>
        <w:t>:</w:t>
      </w:r>
      <w:r w:rsidRPr="00DA0F01">
        <w:rPr>
          <w:b/>
          <w:bCs/>
          <w:spacing w:val="6"/>
        </w:rPr>
        <w:t xml:space="preserve"> </w:t>
      </w:r>
      <w:r w:rsidRPr="00DA0F01">
        <w:rPr>
          <w:b/>
          <w:bCs/>
        </w:rPr>
        <w:t>Langue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rPr>
          <w:spacing w:val="3"/>
        </w:rPr>
        <w:t>L’offr</w:t>
      </w:r>
      <w:r w:rsidRPr="00DA0F01">
        <w:t xml:space="preserve">e </w:t>
      </w:r>
      <w:r w:rsidRPr="00DA0F01">
        <w:rPr>
          <w:spacing w:val="3"/>
        </w:rPr>
        <w:t>ains</w:t>
      </w:r>
      <w:r w:rsidRPr="00DA0F01">
        <w:t xml:space="preserve">i </w:t>
      </w:r>
      <w:r w:rsidRPr="00DA0F01">
        <w:rPr>
          <w:spacing w:val="3"/>
        </w:rPr>
        <w:t>qu</w:t>
      </w:r>
      <w:r w:rsidRPr="00DA0F01">
        <w:t xml:space="preserve">e </w:t>
      </w:r>
      <w:r w:rsidRPr="00DA0F01">
        <w:rPr>
          <w:spacing w:val="3"/>
        </w:rPr>
        <w:t>tout</w:t>
      </w:r>
      <w:r w:rsidRPr="00DA0F01">
        <w:t xml:space="preserve">e </w:t>
      </w:r>
      <w:r w:rsidRPr="00DA0F01">
        <w:rPr>
          <w:spacing w:val="3"/>
        </w:rPr>
        <w:t>correspondanc</w:t>
      </w:r>
      <w:r w:rsidRPr="00DA0F01">
        <w:t xml:space="preserve">e </w:t>
      </w:r>
      <w:r w:rsidRPr="00DA0F01">
        <w:rPr>
          <w:spacing w:val="3"/>
        </w:rPr>
        <w:t>e</w:t>
      </w:r>
      <w:r w:rsidRPr="00DA0F01">
        <w:t xml:space="preserve">t </w:t>
      </w:r>
      <w:r w:rsidRPr="00DA0F01">
        <w:rPr>
          <w:spacing w:val="3"/>
        </w:rPr>
        <w:t xml:space="preserve">tout </w:t>
      </w:r>
      <w:r w:rsidRPr="00DA0F01">
        <w:t>document, échangé entre le Soumissionnaire et l’Autorité Contractante</w:t>
      </w:r>
      <w:r w:rsidRPr="00DA0F01">
        <w:rPr>
          <w:spacing w:val="26"/>
        </w:rPr>
        <w:t xml:space="preserve"> </w:t>
      </w:r>
      <w:r w:rsidRPr="00DA0F01">
        <w:t>seront</w:t>
      </w:r>
      <w:r w:rsidRPr="00DA0F01">
        <w:rPr>
          <w:spacing w:val="26"/>
        </w:rPr>
        <w:t xml:space="preserve"> </w:t>
      </w:r>
      <w:r w:rsidRPr="00DA0F01">
        <w:t>rédigés</w:t>
      </w:r>
      <w:r w:rsidRPr="00DA0F01">
        <w:rPr>
          <w:spacing w:val="26"/>
        </w:rPr>
        <w:t xml:space="preserve"> </w:t>
      </w:r>
      <w:r w:rsidRPr="00DA0F01">
        <w:t>en</w:t>
      </w:r>
      <w:r w:rsidRPr="00DA0F01">
        <w:rPr>
          <w:spacing w:val="26"/>
        </w:rPr>
        <w:t xml:space="preserve"> </w:t>
      </w:r>
      <w:r w:rsidRPr="00DA0F01">
        <w:t>français</w:t>
      </w:r>
      <w:r w:rsidRPr="00DA0F01">
        <w:rPr>
          <w:spacing w:val="26"/>
        </w:rPr>
        <w:t xml:space="preserve"> </w:t>
      </w:r>
      <w:r w:rsidRPr="00DA0F01">
        <w:t>ou</w:t>
      </w:r>
      <w:r w:rsidRPr="00DA0F01">
        <w:rPr>
          <w:spacing w:val="26"/>
        </w:rPr>
        <w:t xml:space="preserve"> </w:t>
      </w:r>
      <w:r w:rsidRPr="00DA0F01">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la</w:t>
      </w:r>
      <w:r w:rsidRPr="00DA0F01">
        <w:rPr>
          <w:spacing w:val="6"/>
        </w:rPr>
        <w:t xml:space="preserve"> </w:t>
      </w:r>
      <w:r w:rsidRPr="00DA0F01">
        <w:t>traduction</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13</w:t>
      </w:r>
      <w:r w:rsidRPr="00DA0F01">
        <w:rPr>
          <w:b/>
          <w:bCs/>
          <w:spacing w:val="6"/>
        </w:rPr>
        <w:t xml:space="preserve"> </w:t>
      </w:r>
      <w:r w:rsidRPr="00DA0F01">
        <w:rPr>
          <w:b/>
          <w:bCs/>
        </w:rPr>
        <w:t>:</w:t>
      </w:r>
      <w:r w:rsidRPr="00DA0F01">
        <w:rPr>
          <w:b/>
          <w:bCs/>
          <w:spacing w:val="6"/>
        </w:rPr>
        <w:t xml:space="preserve"> </w:t>
      </w:r>
      <w:r w:rsidRPr="00DA0F01">
        <w:rPr>
          <w:b/>
          <w:bCs/>
        </w:rPr>
        <w:t>Documents</w:t>
      </w:r>
      <w:r w:rsidRPr="00DA0F01">
        <w:rPr>
          <w:b/>
          <w:bCs/>
          <w:spacing w:val="6"/>
        </w:rPr>
        <w:t xml:space="preserve"> </w:t>
      </w:r>
      <w:r w:rsidRPr="00DA0F01">
        <w:rPr>
          <w:b/>
          <w:bCs/>
        </w:rPr>
        <w:t>constituant</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13.1.</w:t>
      </w:r>
      <w:r w:rsidRPr="00DA0F01">
        <w:rPr>
          <w:spacing w:val="17"/>
        </w:rPr>
        <w:t xml:space="preserve"> </w:t>
      </w:r>
      <w:r w:rsidRPr="00DA0F01">
        <w:rPr>
          <w:spacing w:val="5"/>
        </w:rPr>
        <w:t>L’offr</w:t>
      </w:r>
      <w:r w:rsidRPr="00DA0F01">
        <w:t xml:space="preserve">e </w:t>
      </w:r>
      <w:r w:rsidRPr="00DA0F01">
        <w:rPr>
          <w:spacing w:val="5"/>
        </w:rPr>
        <w:t>présenté</w:t>
      </w:r>
      <w:r w:rsidRPr="00DA0F01">
        <w:t>e</w:t>
      </w:r>
      <w:r w:rsidRPr="00DA0F01">
        <w:rPr>
          <w:spacing w:val="-9"/>
        </w:rPr>
        <w:t xml:space="preserve"> </w:t>
      </w:r>
      <w:r w:rsidRPr="00DA0F01">
        <w:rPr>
          <w:spacing w:val="5"/>
        </w:rPr>
        <w:t>pa</w:t>
      </w:r>
      <w:r w:rsidRPr="00DA0F01">
        <w:t xml:space="preserve">r </w:t>
      </w:r>
      <w:r w:rsidRPr="00DA0F01">
        <w:rPr>
          <w:spacing w:val="5"/>
        </w:rPr>
        <w:t>l</w:t>
      </w:r>
      <w:r w:rsidRPr="00DA0F01">
        <w:t xml:space="preserve">e </w:t>
      </w:r>
      <w:r w:rsidRPr="00DA0F01">
        <w:rPr>
          <w:spacing w:val="5"/>
        </w:rPr>
        <w:t>soumissionnaire comprendr</w:t>
      </w:r>
      <w:r w:rsidRPr="00DA0F01">
        <w:t xml:space="preserve">a </w:t>
      </w:r>
      <w:r w:rsidRPr="00DA0F01">
        <w:rPr>
          <w:spacing w:val="5"/>
        </w:rPr>
        <w:t>le</w:t>
      </w:r>
      <w:r w:rsidRPr="00DA0F01">
        <w:t xml:space="preserve">s </w:t>
      </w:r>
      <w:r w:rsidRPr="00DA0F01">
        <w:rPr>
          <w:spacing w:val="5"/>
        </w:rPr>
        <w:t>document</w:t>
      </w:r>
      <w:r w:rsidRPr="00DA0F01">
        <w:t xml:space="preserve">s </w:t>
      </w:r>
      <w:r w:rsidRPr="00DA0F01">
        <w:rPr>
          <w:spacing w:val="5"/>
        </w:rPr>
        <w:t>détaillé</w:t>
      </w:r>
      <w:r w:rsidRPr="00DA0F01">
        <w:t>s</w:t>
      </w:r>
      <w:r w:rsidRPr="00DA0F01">
        <w:rPr>
          <w:spacing w:val="16"/>
        </w:rPr>
        <w:t xml:space="preserve"> </w:t>
      </w:r>
      <w:r w:rsidRPr="00DA0F01">
        <w:rPr>
          <w:spacing w:val="5"/>
        </w:rPr>
        <w:t xml:space="preserve">au </w:t>
      </w:r>
      <w:r w:rsidRPr="00DA0F01">
        <w:t>RPAO, dûment remplis et regroupés en trois volumes</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i/>
          <w:iCs/>
        </w:rPr>
        <w:t>a.</w:t>
      </w:r>
      <w:r w:rsidRPr="00DA0F01">
        <w:rPr>
          <w:i/>
          <w:iCs/>
          <w:spacing w:val="6"/>
        </w:rPr>
        <w:t xml:space="preserve"> </w:t>
      </w:r>
      <w:r w:rsidRPr="00DA0F01">
        <w:rPr>
          <w:b/>
          <w:i/>
          <w:iCs/>
        </w:rPr>
        <w:t>Volume</w:t>
      </w:r>
      <w:r w:rsidRPr="00DA0F01">
        <w:rPr>
          <w:b/>
          <w:i/>
          <w:iCs/>
          <w:spacing w:val="6"/>
        </w:rPr>
        <w:t xml:space="preserve"> </w:t>
      </w:r>
      <w:r w:rsidRPr="00DA0F01">
        <w:rPr>
          <w:b/>
          <w:i/>
          <w:iCs/>
        </w:rPr>
        <w:t>1</w:t>
      </w:r>
      <w:r w:rsidRPr="00DA0F01">
        <w:rPr>
          <w:b/>
          <w:i/>
          <w:iCs/>
          <w:spacing w:val="6"/>
        </w:rPr>
        <w:t xml:space="preserve"> </w:t>
      </w:r>
      <w:r w:rsidRPr="00DA0F01">
        <w:rPr>
          <w:b/>
          <w:i/>
          <w:iCs/>
        </w:rPr>
        <w:t>:</w:t>
      </w:r>
      <w:r w:rsidRPr="00DA0F01">
        <w:rPr>
          <w:b/>
          <w:i/>
          <w:iCs/>
          <w:spacing w:val="6"/>
        </w:rPr>
        <w:t xml:space="preserve"> </w:t>
      </w:r>
      <w:r w:rsidRPr="00DA0F01">
        <w:rPr>
          <w:b/>
          <w:i/>
          <w:iCs/>
        </w:rPr>
        <w:t>Dossier</w:t>
      </w:r>
      <w:r w:rsidRPr="00DA0F01">
        <w:rPr>
          <w:b/>
          <w:i/>
          <w:iCs/>
          <w:spacing w:val="6"/>
        </w:rPr>
        <w:t xml:space="preserve"> </w:t>
      </w:r>
      <w:r w:rsidRPr="00DA0F01">
        <w:rPr>
          <w:b/>
          <w:i/>
          <w:iCs/>
        </w:rPr>
        <w:t>administratif</w:t>
      </w:r>
    </w:p>
    <w:p w:rsidR="008901F2" w:rsidRPr="00DA0F01" w:rsidRDefault="008901F2" w:rsidP="008901F2">
      <w:pPr>
        <w:widowControl w:val="0"/>
        <w:autoSpaceDE w:val="0"/>
        <w:jc w:val="both"/>
      </w:pPr>
      <w:r w:rsidRPr="00DA0F01">
        <w:t>Il</w:t>
      </w:r>
      <w:r w:rsidRPr="00DA0F01">
        <w:rPr>
          <w:spacing w:val="6"/>
        </w:rPr>
        <w:t xml:space="preserve"> </w:t>
      </w:r>
      <w:r w:rsidRPr="00DA0F01">
        <w:t>comprend</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rPr>
          <w:w w:val="93"/>
        </w:rPr>
        <w:t>i.</w:t>
      </w:r>
      <w:r w:rsidRPr="00DA0F01">
        <w:rPr>
          <w:spacing w:val="-6"/>
        </w:rPr>
        <w:t xml:space="preserve"> </w:t>
      </w:r>
      <w:r w:rsidRPr="00DA0F01">
        <w:rPr>
          <w:w w:val="93"/>
        </w:rPr>
        <w:t>Tous</w:t>
      </w:r>
      <w:r w:rsidRPr="00DA0F01">
        <w:rPr>
          <w:spacing w:val="-6"/>
        </w:rPr>
        <w:t xml:space="preserve"> </w:t>
      </w:r>
      <w:r w:rsidRPr="00DA0F01">
        <w:rPr>
          <w:w w:val="93"/>
        </w:rPr>
        <w:t>les</w:t>
      </w:r>
      <w:r w:rsidRPr="00DA0F01">
        <w:rPr>
          <w:spacing w:val="-6"/>
        </w:rPr>
        <w:t xml:space="preserve"> </w:t>
      </w:r>
      <w:r w:rsidRPr="00DA0F01">
        <w:rPr>
          <w:w w:val="93"/>
        </w:rPr>
        <w:t>documents</w:t>
      </w:r>
      <w:r w:rsidRPr="00DA0F01">
        <w:rPr>
          <w:spacing w:val="-6"/>
        </w:rPr>
        <w:t xml:space="preserve"> </w:t>
      </w:r>
      <w:r w:rsidRPr="00DA0F01">
        <w:rPr>
          <w:w w:val="93"/>
        </w:rPr>
        <w:t>attestant</w:t>
      </w:r>
      <w:r w:rsidRPr="00DA0F01">
        <w:rPr>
          <w:spacing w:val="-6"/>
        </w:rPr>
        <w:t xml:space="preserve"> </w:t>
      </w:r>
      <w:r w:rsidRPr="00DA0F01">
        <w:rPr>
          <w:w w:val="93"/>
        </w:rPr>
        <w:t>que</w:t>
      </w:r>
      <w:r w:rsidRPr="00DA0F01">
        <w:rPr>
          <w:spacing w:val="-6"/>
        </w:rPr>
        <w:t xml:space="preserve"> </w:t>
      </w:r>
      <w:r w:rsidRPr="00DA0F01">
        <w:rPr>
          <w:w w:val="93"/>
        </w:rPr>
        <w:t>le</w:t>
      </w:r>
      <w:r w:rsidRPr="00DA0F01">
        <w:rPr>
          <w:spacing w:val="-6"/>
        </w:rPr>
        <w:t xml:space="preserve"> </w:t>
      </w:r>
      <w:r w:rsidRPr="00DA0F01">
        <w:rPr>
          <w:w w:val="93"/>
        </w:rPr>
        <w:t>soumissionnaire</w:t>
      </w:r>
      <w:r w:rsidRPr="00DA0F01">
        <w:rPr>
          <w:spacing w:val="-6"/>
        </w:rPr>
        <w:t xml:space="preserve"> </w:t>
      </w:r>
      <w:r w:rsidRPr="00DA0F01">
        <w:rPr>
          <w:w w:val="93"/>
        </w:rPr>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A</w:t>
      </w:r>
      <w:r w:rsidRPr="00DA0F01">
        <w:rPr>
          <w:spacing w:val="13"/>
        </w:rPr>
        <w:t xml:space="preserve"> </w:t>
      </w:r>
      <w:r w:rsidRPr="00DA0F01">
        <w:t>souscrit</w:t>
      </w:r>
      <w:r w:rsidRPr="00DA0F01">
        <w:rPr>
          <w:spacing w:val="13"/>
        </w:rPr>
        <w:t xml:space="preserve"> </w:t>
      </w:r>
      <w:r w:rsidRPr="00DA0F01">
        <w:t>les</w:t>
      </w:r>
      <w:r w:rsidRPr="00DA0F01">
        <w:rPr>
          <w:spacing w:val="13"/>
        </w:rPr>
        <w:t xml:space="preserve"> </w:t>
      </w:r>
      <w:r w:rsidRPr="00DA0F01">
        <w:t>déclarations</w:t>
      </w:r>
      <w:r w:rsidRPr="00DA0F01">
        <w:rPr>
          <w:spacing w:val="13"/>
        </w:rPr>
        <w:t xml:space="preserve"> </w:t>
      </w:r>
      <w:r w:rsidRPr="00DA0F01">
        <w:t>prévues</w:t>
      </w:r>
      <w:r w:rsidRPr="00DA0F01">
        <w:rPr>
          <w:spacing w:val="13"/>
        </w:rPr>
        <w:t xml:space="preserve"> </w:t>
      </w:r>
      <w:r w:rsidRPr="00DA0F01">
        <w:t>par</w:t>
      </w:r>
      <w:r w:rsidRPr="00DA0F01">
        <w:rPr>
          <w:spacing w:val="13"/>
        </w:rPr>
        <w:t xml:space="preserve"> </w:t>
      </w:r>
      <w:r w:rsidRPr="00DA0F01">
        <w:t>les</w:t>
      </w:r>
      <w:r w:rsidRPr="00DA0F01">
        <w:rPr>
          <w:spacing w:val="13"/>
        </w:rPr>
        <w:t xml:space="preserve"> </w:t>
      </w:r>
      <w:r w:rsidRPr="00DA0F01">
        <w:t>lois</w:t>
      </w:r>
      <w:r w:rsidRPr="00DA0F01">
        <w:rPr>
          <w:spacing w:val="13"/>
        </w:rPr>
        <w:t xml:space="preserve"> </w:t>
      </w:r>
      <w:r w:rsidRPr="00DA0F01">
        <w:t>et règlements</w:t>
      </w:r>
      <w:r w:rsidRPr="00DA0F01">
        <w:rPr>
          <w:spacing w:val="6"/>
        </w:rPr>
        <w:t xml:space="preserve"> </w:t>
      </w:r>
      <w:r w:rsidRPr="00DA0F01">
        <w:t>en</w:t>
      </w:r>
      <w:r w:rsidRPr="00DA0F01">
        <w:rPr>
          <w:spacing w:val="6"/>
        </w:rPr>
        <w:t xml:space="preserve"> </w:t>
      </w:r>
      <w:r w:rsidRPr="00DA0F01">
        <w:t>vigueur</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A acquitté les droits, taxes, impôts, cotisations, contributions, redevances ou prélèvements de quelque</w:t>
      </w:r>
      <w:r w:rsidRPr="00DA0F01">
        <w:rPr>
          <w:spacing w:val="6"/>
        </w:rPr>
        <w:t xml:space="preserve"> </w:t>
      </w:r>
      <w:r w:rsidRPr="00DA0F01">
        <w:t>nature</w:t>
      </w:r>
      <w:r w:rsidRPr="00DA0F01">
        <w:rPr>
          <w:spacing w:val="6"/>
        </w:rPr>
        <w:t xml:space="preserve"> </w:t>
      </w:r>
      <w:r w:rsidRPr="00DA0F01">
        <w:t>que</w:t>
      </w:r>
      <w:r w:rsidRPr="00DA0F01">
        <w:rPr>
          <w:spacing w:val="6"/>
        </w:rPr>
        <w:t xml:space="preserve"> </w:t>
      </w:r>
      <w:r w:rsidRPr="00DA0F01">
        <w:t>ce</w:t>
      </w:r>
      <w:r w:rsidRPr="00DA0F01">
        <w:rPr>
          <w:spacing w:val="6"/>
        </w:rPr>
        <w:t xml:space="preserve"> </w:t>
      </w:r>
      <w:r w:rsidRPr="00DA0F01">
        <w:t>soit</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N’est pas en état de liquidation judiciaire ou en faillite</w:t>
      </w:r>
      <w:r w:rsidRPr="00DA0F01">
        <w:rPr>
          <w:spacing w:val="6"/>
        </w:rPr>
        <w:t xml:space="preserve"> </w:t>
      </w:r>
      <w:r w:rsidRPr="00DA0F01">
        <w:t>;</w:t>
      </w:r>
    </w:p>
    <w:p w:rsidR="008901F2" w:rsidRPr="00DA0F01" w:rsidRDefault="008901F2" w:rsidP="008901F2">
      <w:pPr>
        <w:widowControl w:val="0"/>
        <w:autoSpaceDE w:val="0"/>
        <w:ind w:left="709" w:hanging="142"/>
        <w:jc w:val="both"/>
      </w:pPr>
      <w:r w:rsidRPr="00DA0F01">
        <w:t>- N’est pas frappé de l’une des interdictions ou d’échéances</w:t>
      </w:r>
      <w:r w:rsidRPr="00DA0F01">
        <w:rPr>
          <w:spacing w:val="4"/>
        </w:rPr>
        <w:t xml:space="preserve"> </w:t>
      </w:r>
      <w:r w:rsidRPr="00DA0F01">
        <w:t>prévues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législation</w:t>
      </w:r>
      <w:r w:rsidRPr="00DA0F01">
        <w:rPr>
          <w:spacing w:val="4"/>
        </w:rPr>
        <w:t xml:space="preserve"> </w:t>
      </w:r>
      <w:r w:rsidRPr="00DA0F01">
        <w:t>en</w:t>
      </w:r>
      <w:r w:rsidRPr="00DA0F01">
        <w:rPr>
          <w:spacing w:val="4"/>
        </w:rPr>
        <w:t xml:space="preserve"> </w:t>
      </w:r>
      <w:r w:rsidRPr="00DA0F01">
        <w:t>vigueur.</w:t>
      </w:r>
    </w:p>
    <w:p w:rsidR="008901F2" w:rsidRPr="00DA0F01" w:rsidRDefault="008901F2" w:rsidP="008901F2">
      <w:pPr>
        <w:widowControl w:val="0"/>
        <w:tabs>
          <w:tab w:val="left" w:pos="3840"/>
        </w:tabs>
        <w:autoSpaceDE w:val="0"/>
        <w:ind w:left="567" w:hanging="283"/>
        <w:jc w:val="both"/>
      </w:pPr>
      <w:r w:rsidRPr="00DA0F01">
        <w:t>ii.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établie</w:t>
      </w:r>
      <w:r w:rsidRPr="00DA0F01">
        <w:rPr>
          <w:spacing w:val="28"/>
        </w:rPr>
        <w:t xml:space="preserve"> </w:t>
      </w:r>
      <w:r w:rsidRPr="00DA0F01">
        <w:t>conformément 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17</w:t>
      </w:r>
      <w:r w:rsidRPr="00DA0F01">
        <w:rPr>
          <w:spacing w:val="6"/>
        </w:rPr>
        <w:t xml:space="preserve"> </w:t>
      </w:r>
      <w:r w:rsidRPr="00DA0F01">
        <w:t>du</w:t>
      </w:r>
      <w:r w:rsidRPr="00DA0F01">
        <w:rPr>
          <w:b/>
          <w:i/>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iii.</w:t>
      </w:r>
      <w:r w:rsidRPr="00DA0F01">
        <w:rPr>
          <w:spacing w:val="15"/>
        </w:rPr>
        <w:t xml:space="preserve"> </w:t>
      </w:r>
      <w:r w:rsidRPr="00DA0F01">
        <w:t>La confirmation écrite habilitant le signataire de l’offre à engager le Soumissionnaire, conformé- ment</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b/>
          <w:i/>
          <w:iCs/>
        </w:rPr>
        <w:t>b.</w:t>
      </w:r>
      <w:r w:rsidRPr="00DA0F01">
        <w:rPr>
          <w:b/>
          <w:i/>
          <w:iCs/>
          <w:spacing w:val="6"/>
        </w:rPr>
        <w:t xml:space="preserve"> </w:t>
      </w:r>
      <w:r w:rsidRPr="00DA0F01">
        <w:rPr>
          <w:b/>
          <w:i/>
          <w:iCs/>
        </w:rPr>
        <w:t>Volume</w:t>
      </w:r>
      <w:r w:rsidRPr="00DA0F01">
        <w:rPr>
          <w:i/>
          <w:iCs/>
          <w:spacing w:val="6"/>
        </w:rPr>
        <w:t xml:space="preserve"> </w:t>
      </w:r>
      <w:r w:rsidRPr="00DA0F01">
        <w:rPr>
          <w:b/>
          <w:i/>
          <w:iCs/>
        </w:rPr>
        <w:t>2</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technique</w:t>
      </w:r>
    </w:p>
    <w:p w:rsidR="008901F2" w:rsidRPr="00DA0F01" w:rsidRDefault="008901F2" w:rsidP="008901F2">
      <w:pPr>
        <w:widowControl w:val="0"/>
        <w:autoSpaceDE w:val="0"/>
        <w:jc w:val="both"/>
      </w:pPr>
      <w:r w:rsidRPr="00DA0F01">
        <w:rPr>
          <w:i/>
          <w:iCs/>
        </w:rPr>
        <w:lastRenderedPageBreak/>
        <w:t>b.1.</w:t>
      </w:r>
      <w:r w:rsidRPr="00DA0F01">
        <w:rPr>
          <w:i/>
          <w:iCs/>
          <w:spacing w:val="6"/>
        </w:rPr>
        <w:t xml:space="preserve"> </w:t>
      </w:r>
      <w:r w:rsidRPr="00DA0F01">
        <w:rPr>
          <w:i/>
          <w:iCs/>
        </w:rPr>
        <w:t>Les</w:t>
      </w:r>
      <w:r w:rsidRPr="00DA0F01">
        <w:rPr>
          <w:i/>
          <w:iCs/>
          <w:spacing w:val="6"/>
        </w:rPr>
        <w:t xml:space="preserve"> </w:t>
      </w:r>
      <w:r w:rsidRPr="00DA0F01">
        <w:rPr>
          <w:i/>
          <w:iCs/>
        </w:rPr>
        <w:t>renseignements</w:t>
      </w:r>
      <w:r w:rsidRPr="00DA0F01">
        <w:rPr>
          <w:i/>
          <w:iCs/>
          <w:spacing w:val="6"/>
        </w:rPr>
        <w:t xml:space="preserve"> </w:t>
      </w:r>
      <w:r w:rsidRPr="00DA0F01">
        <w:rPr>
          <w:i/>
          <w:iCs/>
        </w:rPr>
        <w:t>sur</w:t>
      </w:r>
      <w:r w:rsidRPr="00DA0F01">
        <w:rPr>
          <w:i/>
          <w:iCs/>
          <w:spacing w:val="6"/>
        </w:rPr>
        <w:t xml:space="preserve"> </w:t>
      </w:r>
      <w:r w:rsidRPr="00DA0F01">
        <w:rPr>
          <w:i/>
          <w:iCs/>
        </w:rPr>
        <w:t>les</w:t>
      </w:r>
      <w:r w:rsidRPr="00DA0F01">
        <w:rPr>
          <w:i/>
          <w:iCs/>
          <w:spacing w:val="6"/>
        </w:rPr>
        <w:t xml:space="preserve"> </w:t>
      </w:r>
      <w:r w:rsidRPr="00DA0F01">
        <w:rPr>
          <w:i/>
          <w:iCs/>
        </w:rPr>
        <w:t>qualifications</w:t>
      </w:r>
    </w:p>
    <w:p w:rsidR="008901F2" w:rsidRPr="00DA0F01" w:rsidRDefault="008901F2" w:rsidP="008901F2">
      <w:pPr>
        <w:widowControl w:val="0"/>
        <w:autoSpaceDE w:val="0"/>
        <w:jc w:val="both"/>
      </w:pPr>
      <w:r w:rsidRPr="00DA0F01">
        <w:t>Le RPAO précise la liste des documents à fournir par</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pour</w:t>
      </w:r>
      <w:r w:rsidRPr="00DA0F01">
        <w:rPr>
          <w:spacing w:val="-4"/>
        </w:rPr>
        <w:t xml:space="preserve"> </w:t>
      </w:r>
      <w:r w:rsidRPr="00DA0F01">
        <w:t>justifier</w:t>
      </w:r>
      <w:r w:rsidRPr="00DA0F01">
        <w:rPr>
          <w:spacing w:val="-4"/>
        </w:rPr>
        <w:t xml:space="preserve"> </w:t>
      </w:r>
      <w:r w:rsidRPr="00DA0F01">
        <w:t>les</w:t>
      </w:r>
      <w:r w:rsidRPr="00DA0F01">
        <w:rPr>
          <w:spacing w:val="-4"/>
        </w:rPr>
        <w:t xml:space="preserve"> </w:t>
      </w:r>
      <w:r w:rsidRPr="00DA0F01">
        <w:t>critères</w:t>
      </w:r>
      <w:r w:rsidRPr="00DA0F01">
        <w:rPr>
          <w:spacing w:val="-4"/>
        </w:rPr>
        <w:t xml:space="preserve"> </w:t>
      </w:r>
      <w:r w:rsidRPr="00DA0F01">
        <w:t>de qualification</w:t>
      </w:r>
      <w:r w:rsidRPr="00DA0F01">
        <w:rPr>
          <w:spacing w:val="6"/>
        </w:rPr>
        <w:t xml:space="preserve"> </w:t>
      </w:r>
      <w:r w:rsidRPr="00DA0F01">
        <w:t>mentionnés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RPAO.</w:t>
      </w:r>
    </w:p>
    <w:p w:rsidR="008901F2" w:rsidRPr="00DA0F01" w:rsidRDefault="008901F2" w:rsidP="008901F2">
      <w:pPr>
        <w:widowControl w:val="0"/>
        <w:autoSpaceDE w:val="0"/>
        <w:jc w:val="both"/>
      </w:pPr>
      <w:r w:rsidRPr="00DA0F01">
        <w:rPr>
          <w:i/>
          <w:iCs/>
        </w:rPr>
        <w:t>b.2.</w:t>
      </w:r>
      <w:r w:rsidRPr="00DA0F01">
        <w:rPr>
          <w:i/>
          <w:iCs/>
          <w:spacing w:val="6"/>
        </w:rPr>
        <w:t xml:space="preserve"> </w:t>
      </w:r>
      <w:r w:rsidRPr="00DA0F01">
        <w:rPr>
          <w:i/>
          <w:iCs/>
        </w:rPr>
        <w:t>Méthodologie</w:t>
      </w:r>
    </w:p>
    <w:p w:rsidR="008901F2" w:rsidRPr="00DA0F01" w:rsidRDefault="008901F2" w:rsidP="008901F2">
      <w:pPr>
        <w:widowControl w:val="0"/>
        <w:tabs>
          <w:tab w:val="left" w:pos="1360"/>
          <w:tab w:val="left" w:pos="2620"/>
          <w:tab w:val="left" w:pos="3240"/>
        </w:tabs>
        <w:autoSpaceDE w:val="0"/>
        <w:jc w:val="both"/>
      </w:pPr>
      <w:r w:rsidRPr="00DA0F01">
        <w:t xml:space="preserve">Le RPAO précise les éléments constitutifs de la </w:t>
      </w:r>
      <w:r w:rsidRPr="00DA0F01">
        <w:rPr>
          <w:spacing w:val="5"/>
        </w:rPr>
        <w:t>propositio</w:t>
      </w:r>
      <w:r w:rsidRPr="00DA0F01">
        <w:t>n</w:t>
      </w:r>
      <w:r w:rsidRPr="00DA0F01">
        <w:rPr>
          <w:b/>
          <w:i/>
        </w:rPr>
        <w:t xml:space="preserve"> </w:t>
      </w:r>
      <w:r w:rsidRPr="00DA0F01">
        <w:rPr>
          <w:spacing w:val="5"/>
        </w:rPr>
        <w:t>techniqu</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soumissionnaires, </w:t>
      </w:r>
      <w:r w:rsidRPr="00DA0F01">
        <w:t>notamment : une note méthodologique portant sur une</w:t>
      </w:r>
      <w:r w:rsidRPr="00DA0F01">
        <w:rPr>
          <w:spacing w:val="24"/>
        </w:rPr>
        <w:t xml:space="preserve"> </w:t>
      </w:r>
      <w:r w:rsidRPr="00DA0F01">
        <w:t>analyse</w:t>
      </w:r>
      <w:r w:rsidRPr="00DA0F01">
        <w:rPr>
          <w:spacing w:val="24"/>
        </w:rPr>
        <w:t xml:space="preserve"> </w:t>
      </w:r>
      <w:r w:rsidRPr="00DA0F01">
        <w:t>des</w:t>
      </w:r>
      <w:r w:rsidRPr="00DA0F01">
        <w:rPr>
          <w:spacing w:val="24"/>
        </w:rPr>
        <w:t xml:space="preserve"> </w:t>
      </w:r>
      <w:r w:rsidRPr="00DA0F01">
        <w:t>travaux</w:t>
      </w:r>
      <w:r w:rsidRPr="00DA0F01">
        <w:rPr>
          <w:spacing w:val="24"/>
        </w:rPr>
        <w:t xml:space="preserve"> </w:t>
      </w:r>
      <w:r w:rsidRPr="00DA0F01">
        <w:t>et</w:t>
      </w:r>
      <w:r w:rsidRPr="00DA0F01">
        <w:rPr>
          <w:spacing w:val="24"/>
        </w:rPr>
        <w:t xml:space="preserve"> </w:t>
      </w:r>
      <w:r w:rsidRPr="00DA0F01">
        <w:t>précisant</w:t>
      </w:r>
      <w:r w:rsidRPr="00DA0F01">
        <w:rPr>
          <w:spacing w:val="24"/>
        </w:rPr>
        <w:t xml:space="preserve"> </w:t>
      </w:r>
      <w:r w:rsidRPr="00DA0F01">
        <w:t>l’organisation et le programme que le soumissionnaire compte mettre en place ou en œuvre pour les réaliser (installations, planning, PAQ, sous-traitance, attestation</w:t>
      </w:r>
      <w:r w:rsidRPr="00DA0F01">
        <w:rPr>
          <w:spacing w:val="6"/>
        </w:rPr>
        <w:t xml:space="preserve"> </w:t>
      </w:r>
      <w:r w:rsidRPr="00DA0F01">
        <w:t>de</w:t>
      </w:r>
      <w:r w:rsidRPr="00DA0F01">
        <w:rPr>
          <w:spacing w:val="6"/>
        </w:rPr>
        <w:t xml:space="preserve"> </w:t>
      </w:r>
      <w:r w:rsidRPr="00DA0F01">
        <w:t>visite</w:t>
      </w:r>
      <w:r w:rsidRPr="00DA0F01">
        <w:rPr>
          <w:spacing w:val="6"/>
        </w:rPr>
        <w:t xml:space="preserve"> </w:t>
      </w:r>
      <w:r w:rsidRPr="00DA0F01">
        <w:t>du</w:t>
      </w:r>
      <w:r w:rsidRPr="00DA0F01">
        <w:rPr>
          <w:spacing w:val="6"/>
        </w:rPr>
        <w:t xml:space="preserve"> </w:t>
      </w:r>
      <w:r w:rsidRPr="00DA0F01">
        <w:t>site</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etc.).</w:t>
      </w:r>
    </w:p>
    <w:p w:rsidR="008901F2" w:rsidRPr="00DA0F01" w:rsidRDefault="008901F2" w:rsidP="008901F2">
      <w:pPr>
        <w:widowControl w:val="0"/>
        <w:autoSpaceDE w:val="0"/>
        <w:jc w:val="both"/>
      </w:pPr>
      <w:r w:rsidRPr="00DA0F01">
        <w:rPr>
          <w:i/>
          <w:iCs/>
        </w:rPr>
        <w:t>b.3. Les</w:t>
      </w:r>
      <w:r w:rsidRPr="00DA0F01">
        <w:rPr>
          <w:i/>
          <w:iCs/>
          <w:spacing w:val="27"/>
        </w:rPr>
        <w:t xml:space="preserve"> </w:t>
      </w:r>
      <w:r w:rsidRPr="00DA0F01">
        <w:rPr>
          <w:i/>
          <w:iCs/>
        </w:rPr>
        <w:t>preuves</w:t>
      </w:r>
      <w:r w:rsidRPr="00DA0F01">
        <w:rPr>
          <w:i/>
          <w:iCs/>
          <w:spacing w:val="27"/>
        </w:rPr>
        <w:t xml:space="preserve"> </w:t>
      </w:r>
      <w:r w:rsidRPr="00DA0F01">
        <w:rPr>
          <w:i/>
          <w:iCs/>
        </w:rPr>
        <w:t>d’acceptation</w:t>
      </w:r>
      <w:r w:rsidRPr="00DA0F01">
        <w:rPr>
          <w:i/>
          <w:iCs/>
          <w:strike/>
        </w:rPr>
        <w:t>s</w:t>
      </w:r>
      <w:r w:rsidRPr="00DA0F01">
        <w:rPr>
          <w:i/>
          <w:iCs/>
          <w:spacing w:val="27"/>
        </w:rPr>
        <w:t xml:space="preserve"> </w:t>
      </w:r>
      <w:r w:rsidRPr="00DA0F01">
        <w:rPr>
          <w:i/>
          <w:iCs/>
        </w:rPr>
        <w:t>des</w:t>
      </w:r>
      <w:r w:rsidRPr="00DA0F01">
        <w:rPr>
          <w:i/>
          <w:iCs/>
          <w:spacing w:val="27"/>
        </w:rPr>
        <w:t xml:space="preserve"> </w:t>
      </w:r>
      <w:r w:rsidRPr="00DA0F01">
        <w:rPr>
          <w:i/>
          <w:iCs/>
        </w:rPr>
        <w:t>conditions</w:t>
      </w:r>
      <w:r w:rsidRPr="00DA0F01">
        <w:rPr>
          <w:i/>
          <w:iCs/>
          <w:spacing w:val="27"/>
        </w:rPr>
        <w:t xml:space="preserve"> </w:t>
      </w:r>
      <w:r w:rsidRPr="00DA0F01">
        <w:rPr>
          <w:i/>
          <w:iCs/>
        </w:rPr>
        <w:t>du marché</w:t>
      </w:r>
    </w:p>
    <w:p w:rsidR="008901F2" w:rsidRPr="00DA0F01" w:rsidRDefault="008901F2" w:rsidP="008901F2">
      <w:pPr>
        <w:widowControl w:val="0"/>
        <w:autoSpaceDE w:val="0"/>
        <w:jc w:val="both"/>
      </w:pPr>
      <w:r w:rsidRPr="00DA0F01">
        <w:t xml:space="preserve">Le </w:t>
      </w:r>
      <w:r w:rsidRPr="00DA0F01">
        <w:rPr>
          <w:spacing w:val="-30"/>
        </w:rPr>
        <w:t xml:space="preserve"> </w:t>
      </w:r>
      <w:r w:rsidRPr="00DA0F01">
        <w:t xml:space="preserve">soumissionnaire </w:t>
      </w:r>
      <w:r w:rsidRPr="00DA0F01">
        <w:rPr>
          <w:spacing w:val="-30"/>
        </w:rPr>
        <w:t xml:space="preserve"> </w:t>
      </w:r>
      <w:r w:rsidRPr="00DA0F01">
        <w:t xml:space="preserve">remettra </w:t>
      </w:r>
      <w:r w:rsidRPr="00DA0F01">
        <w:rPr>
          <w:spacing w:val="-30"/>
        </w:rPr>
        <w:t xml:space="preserve"> </w:t>
      </w:r>
      <w:r w:rsidRPr="00DA0F01">
        <w:t xml:space="preserve">les </w:t>
      </w:r>
      <w:r w:rsidRPr="00DA0F01">
        <w:rPr>
          <w:spacing w:val="-30"/>
        </w:rPr>
        <w:t xml:space="preserve"> </w:t>
      </w:r>
      <w:r w:rsidRPr="00DA0F01">
        <w:t xml:space="preserve">copies </w:t>
      </w:r>
      <w:r w:rsidRPr="00DA0F01">
        <w:rPr>
          <w:spacing w:val="-30"/>
        </w:rPr>
        <w:t xml:space="preserve"> </w:t>
      </w:r>
      <w:r w:rsidRPr="00DA0F01">
        <w:t>dûment paraphées des documents à caractères administratif</w:t>
      </w:r>
      <w:r w:rsidRPr="00DA0F01">
        <w:rPr>
          <w:spacing w:val="6"/>
        </w:rPr>
        <w:t xml:space="preserve"> </w:t>
      </w:r>
      <w:r w:rsidRPr="00DA0F01">
        <w:t>et</w:t>
      </w:r>
      <w:r w:rsidRPr="00DA0F01">
        <w:rPr>
          <w:spacing w:val="6"/>
        </w:rPr>
        <w:t xml:space="preserve"> </w:t>
      </w:r>
      <w:r w:rsidRPr="00DA0F01">
        <w:t>technique</w:t>
      </w:r>
      <w:r w:rsidRPr="00DA0F01">
        <w:rPr>
          <w:spacing w:val="6"/>
        </w:rPr>
        <w:t xml:space="preserve"> </w:t>
      </w:r>
      <w:r w:rsidRPr="00DA0F01">
        <w:t>régissant</w:t>
      </w:r>
      <w:r w:rsidRPr="00DA0F01">
        <w:rPr>
          <w:spacing w:val="6"/>
        </w:rPr>
        <w:t xml:space="preserve"> </w:t>
      </w:r>
      <w:r w:rsidRPr="00DA0F01">
        <w:t>le</w:t>
      </w:r>
      <w:r w:rsidRPr="00DA0F01">
        <w:rPr>
          <w:spacing w:val="6"/>
        </w:rPr>
        <w:t xml:space="preserve"> </w:t>
      </w:r>
      <w:r w:rsidRPr="00DA0F01">
        <w:t>marché,</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tabs>
          <w:tab w:val="left" w:pos="820"/>
          <w:tab w:val="left" w:pos="1780"/>
          <w:tab w:val="left" w:pos="2440"/>
          <w:tab w:val="left" w:pos="3540"/>
        </w:tabs>
        <w:autoSpaceDE w:val="0"/>
        <w:jc w:val="both"/>
      </w:pPr>
      <w:r w:rsidRPr="00DA0F01">
        <w:rPr>
          <w:w w:val="98"/>
        </w:rPr>
        <w:t>1.</w:t>
      </w:r>
      <w:r w:rsidRPr="00DA0F01">
        <w:t xml:space="preserve"> </w:t>
      </w:r>
      <w:r w:rsidRPr="00DA0F01">
        <w:rPr>
          <w:spacing w:val="5"/>
          <w:w w:val="98"/>
        </w:rPr>
        <w:t>L</w:t>
      </w:r>
      <w:r w:rsidRPr="00DA0F01">
        <w:rPr>
          <w:w w:val="98"/>
        </w:rPr>
        <w:t>e</w:t>
      </w:r>
      <w:r w:rsidRPr="00DA0F01">
        <w:rPr>
          <w:b/>
          <w:i/>
        </w:rPr>
        <w:t xml:space="preserve"> </w:t>
      </w:r>
      <w:r w:rsidRPr="00DA0F01">
        <w:rPr>
          <w:spacing w:val="5"/>
          <w:w w:val="98"/>
        </w:rPr>
        <w:t>Cahie</w:t>
      </w:r>
      <w:r w:rsidRPr="00DA0F01">
        <w:rPr>
          <w:w w:val="98"/>
        </w:rPr>
        <w:t>r</w:t>
      </w:r>
      <w:r w:rsidRPr="00DA0F01">
        <w:rPr>
          <w:b/>
          <w:i/>
        </w:rPr>
        <w:t xml:space="preserve"> </w:t>
      </w:r>
      <w:r w:rsidRPr="00DA0F01">
        <w:rPr>
          <w:spacing w:val="5"/>
          <w:w w:val="98"/>
        </w:rPr>
        <w:t>de</w:t>
      </w:r>
      <w:r w:rsidRPr="00DA0F01">
        <w:rPr>
          <w:w w:val="98"/>
        </w:rPr>
        <w:t>s</w:t>
      </w:r>
      <w:r w:rsidRPr="00DA0F01">
        <w:rPr>
          <w:b/>
          <w:i/>
        </w:rPr>
        <w:t xml:space="preserve"> </w:t>
      </w:r>
      <w:r w:rsidRPr="00DA0F01">
        <w:rPr>
          <w:spacing w:val="5"/>
          <w:w w:val="98"/>
        </w:rPr>
        <w:t>Clause</w:t>
      </w:r>
      <w:r w:rsidRPr="00DA0F01">
        <w:rPr>
          <w:w w:val="98"/>
        </w:rPr>
        <w:t>s</w:t>
      </w:r>
      <w:r w:rsidRPr="00DA0F01">
        <w:rPr>
          <w:b/>
          <w:i/>
        </w:rPr>
        <w:t xml:space="preserve"> </w:t>
      </w:r>
      <w:r w:rsidRPr="00DA0F01">
        <w:rPr>
          <w:spacing w:val="5"/>
          <w:w w:val="98"/>
        </w:rPr>
        <w:t xml:space="preserve">Administratives </w:t>
      </w:r>
      <w:r w:rsidRPr="00DA0F01">
        <w:rPr>
          <w:w w:val="98"/>
        </w:rPr>
        <w:t>Particulières</w:t>
      </w:r>
      <w:r w:rsidRPr="00DA0F01">
        <w:rPr>
          <w:spacing w:val="5"/>
        </w:rPr>
        <w:t xml:space="preserve"> </w:t>
      </w:r>
      <w:r w:rsidRPr="00DA0F01">
        <w:rPr>
          <w:w w:val="98"/>
        </w:rPr>
        <w:t>(CCAP)</w:t>
      </w:r>
      <w:r w:rsidRPr="00DA0F01">
        <w:rPr>
          <w:spacing w:val="5"/>
        </w:rPr>
        <w:t xml:space="preserve"> </w:t>
      </w:r>
      <w:r w:rsidRPr="00DA0F01">
        <w:rPr>
          <w:w w:val="98"/>
        </w:rPr>
        <w:t>;</w:t>
      </w:r>
    </w:p>
    <w:p w:rsidR="008901F2" w:rsidRPr="00DA0F01" w:rsidRDefault="008901F2" w:rsidP="008901F2">
      <w:pPr>
        <w:widowControl w:val="0"/>
        <w:autoSpaceDE w:val="0"/>
        <w:jc w:val="both"/>
      </w:pPr>
      <w:r w:rsidRPr="00DA0F01">
        <w:rPr>
          <w:w w:val="98"/>
        </w:rPr>
        <w:t>2.</w:t>
      </w:r>
      <w:r w:rsidRPr="00DA0F01">
        <w:t xml:space="preserve"> </w:t>
      </w:r>
      <w:r w:rsidRPr="00DA0F01">
        <w:rPr>
          <w:w w:val="98"/>
        </w:rPr>
        <w:t>Le</w:t>
      </w:r>
      <w:r w:rsidRPr="00DA0F01">
        <w:t xml:space="preserve"> </w:t>
      </w:r>
      <w:r w:rsidRPr="00DA0F01">
        <w:rPr>
          <w:w w:val="98"/>
        </w:rPr>
        <w:t>Cahier</w:t>
      </w:r>
      <w:r w:rsidRPr="00DA0F01">
        <w:t xml:space="preserve"> </w:t>
      </w:r>
      <w:r w:rsidRPr="00DA0F01">
        <w:rPr>
          <w:w w:val="98"/>
        </w:rPr>
        <w:t>des</w:t>
      </w:r>
      <w:r w:rsidRPr="00DA0F01">
        <w:t xml:space="preserve"> </w:t>
      </w:r>
      <w:r w:rsidRPr="00DA0F01">
        <w:rPr>
          <w:w w:val="98"/>
        </w:rPr>
        <w:t>Clauses</w:t>
      </w:r>
      <w:r w:rsidRPr="00DA0F01">
        <w:t xml:space="preserve"> </w:t>
      </w:r>
      <w:r w:rsidRPr="00DA0F01">
        <w:rPr>
          <w:w w:val="98"/>
        </w:rPr>
        <w:t>Techniques</w:t>
      </w:r>
      <w:r w:rsidRPr="00DA0F01">
        <w:t xml:space="preserve"> </w:t>
      </w:r>
      <w:r w:rsidRPr="00DA0F01">
        <w:rPr>
          <w:w w:val="98"/>
        </w:rPr>
        <w:t>Particulières (CCTP).</w:t>
      </w:r>
    </w:p>
    <w:p w:rsidR="008901F2" w:rsidRPr="00DA0F01" w:rsidRDefault="008901F2" w:rsidP="008901F2">
      <w:pPr>
        <w:widowControl w:val="0"/>
        <w:autoSpaceDE w:val="0"/>
        <w:jc w:val="both"/>
      </w:pPr>
      <w:r w:rsidRPr="00DA0F01">
        <w:rPr>
          <w:i/>
          <w:iCs/>
        </w:rPr>
        <w:t>b.4.</w:t>
      </w:r>
      <w:r w:rsidRPr="00DA0F01">
        <w:rPr>
          <w:i/>
          <w:iCs/>
          <w:spacing w:val="6"/>
        </w:rPr>
        <w:t xml:space="preserve"> </w:t>
      </w:r>
      <w:r w:rsidRPr="00DA0F01">
        <w:rPr>
          <w:i/>
          <w:iCs/>
        </w:rPr>
        <w:t>Commentaires</w:t>
      </w:r>
      <w:r w:rsidRPr="00DA0F01">
        <w:rPr>
          <w:i/>
          <w:iCs/>
          <w:spacing w:val="6"/>
        </w:rPr>
        <w:t xml:space="preserve"> </w:t>
      </w:r>
      <w:r w:rsidRPr="00DA0F01">
        <w:rPr>
          <w:i/>
          <w:iCs/>
        </w:rPr>
        <w:t>(facultatifs)</w:t>
      </w:r>
    </w:p>
    <w:p w:rsidR="008901F2" w:rsidRPr="00DA0F01" w:rsidRDefault="008901F2" w:rsidP="008901F2">
      <w:pPr>
        <w:widowControl w:val="0"/>
        <w:autoSpaceDE w:val="0"/>
        <w:jc w:val="both"/>
      </w:pPr>
      <w:r w:rsidRPr="00DA0F01">
        <w:t>Un</w:t>
      </w:r>
      <w:r w:rsidRPr="00DA0F01">
        <w:rPr>
          <w:spacing w:val="27"/>
        </w:rPr>
        <w:t xml:space="preserve"> </w:t>
      </w:r>
      <w:r w:rsidRPr="00DA0F01">
        <w:t>commentaire</w:t>
      </w:r>
      <w:r w:rsidRPr="00DA0F01">
        <w:rPr>
          <w:spacing w:val="27"/>
        </w:rPr>
        <w:t xml:space="preserve"> </w:t>
      </w:r>
      <w:r w:rsidRPr="00DA0F01">
        <w:t>des</w:t>
      </w:r>
      <w:r w:rsidRPr="00DA0F01">
        <w:rPr>
          <w:spacing w:val="27"/>
        </w:rPr>
        <w:t xml:space="preserve"> </w:t>
      </w:r>
      <w:r w:rsidRPr="00DA0F01">
        <w:t>choix</w:t>
      </w:r>
      <w:r w:rsidRPr="00DA0F01">
        <w:rPr>
          <w:spacing w:val="27"/>
        </w:rPr>
        <w:t xml:space="preserve"> </w:t>
      </w:r>
      <w:r w:rsidRPr="00DA0F01">
        <w:t>techniques</w:t>
      </w:r>
      <w:r w:rsidRPr="00DA0F01">
        <w:rPr>
          <w:spacing w:val="27"/>
        </w:rPr>
        <w:t xml:space="preserve"> </w:t>
      </w:r>
      <w:r w:rsidRPr="00DA0F01">
        <w:t>du</w:t>
      </w:r>
      <w:r w:rsidRPr="00DA0F01">
        <w:rPr>
          <w:spacing w:val="27"/>
        </w:rPr>
        <w:t xml:space="preserve"> </w:t>
      </w:r>
      <w:r w:rsidRPr="00DA0F01">
        <w:t>projet</w:t>
      </w:r>
      <w:r w:rsidRPr="00DA0F01">
        <w:rPr>
          <w:spacing w:val="27"/>
        </w:rPr>
        <w:t xml:space="preserve"> </w:t>
      </w:r>
      <w:r w:rsidRPr="00DA0F01">
        <w:t>et d’éventuelles</w:t>
      </w:r>
      <w:r w:rsidRPr="00DA0F01">
        <w:rPr>
          <w:spacing w:val="6"/>
        </w:rPr>
        <w:t xml:space="preserve"> </w:t>
      </w:r>
      <w:r w:rsidRPr="00DA0F01">
        <w:t>propositions.</w:t>
      </w:r>
    </w:p>
    <w:p w:rsidR="008901F2" w:rsidRPr="00DA0F01" w:rsidRDefault="008901F2" w:rsidP="008901F2">
      <w:pPr>
        <w:widowControl w:val="0"/>
        <w:autoSpaceDE w:val="0"/>
        <w:jc w:val="both"/>
        <w:rPr>
          <w:b/>
        </w:rPr>
      </w:pPr>
      <w:r w:rsidRPr="00DA0F01">
        <w:rPr>
          <w:i/>
          <w:iCs/>
        </w:rPr>
        <w:t>c.</w:t>
      </w:r>
      <w:r w:rsidRPr="00DA0F01">
        <w:rPr>
          <w:i/>
          <w:iCs/>
          <w:spacing w:val="6"/>
        </w:rPr>
        <w:t xml:space="preserve"> </w:t>
      </w:r>
      <w:r w:rsidRPr="00DA0F01">
        <w:rPr>
          <w:b/>
          <w:i/>
          <w:iCs/>
        </w:rPr>
        <w:t>Volume</w:t>
      </w:r>
      <w:r w:rsidRPr="00DA0F01">
        <w:rPr>
          <w:b/>
          <w:i/>
          <w:iCs/>
          <w:spacing w:val="6"/>
        </w:rPr>
        <w:t xml:space="preserve"> </w:t>
      </w:r>
      <w:r w:rsidRPr="00DA0F01">
        <w:rPr>
          <w:b/>
          <w:i/>
          <w:iCs/>
        </w:rPr>
        <w:t>3</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financière</w:t>
      </w:r>
    </w:p>
    <w:p w:rsidR="008901F2" w:rsidRPr="00DA0F01" w:rsidRDefault="008901F2" w:rsidP="008901F2">
      <w:pPr>
        <w:widowControl w:val="0"/>
        <w:autoSpaceDE w:val="0"/>
        <w:jc w:val="both"/>
      </w:pPr>
      <w:r w:rsidRPr="00DA0F01">
        <w:rPr>
          <w:spacing w:val="3"/>
        </w:rPr>
        <w:t>L</w:t>
      </w:r>
      <w:r w:rsidRPr="00DA0F01">
        <w:t xml:space="preserve">e </w:t>
      </w:r>
      <w:r w:rsidRPr="00DA0F01">
        <w:rPr>
          <w:spacing w:val="-27"/>
        </w:rPr>
        <w:t xml:space="preserve"> </w:t>
      </w:r>
      <w:r w:rsidRPr="00DA0F01">
        <w:rPr>
          <w:spacing w:val="3"/>
        </w:rPr>
        <w:t>RPA</w:t>
      </w:r>
      <w:r w:rsidRPr="00DA0F01">
        <w:t xml:space="preserve">O </w:t>
      </w:r>
      <w:r w:rsidRPr="00DA0F01">
        <w:rPr>
          <w:spacing w:val="-27"/>
        </w:rPr>
        <w:t xml:space="preserve"> </w:t>
      </w:r>
      <w:r w:rsidRPr="00DA0F01">
        <w:rPr>
          <w:spacing w:val="3"/>
        </w:rPr>
        <w:t>précis</w:t>
      </w:r>
      <w:r w:rsidRPr="00DA0F01">
        <w:t xml:space="preserve">e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élément</w:t>
      </w:r>
      <w:r w:rsidRPr="00DA0F01">
        <w:t xml:space="preserve">s </w:t>
      </w:r>
      <w:r w:rsidRPr="00DA0F01">
        <w:rPr>
          <w:spacing w:val="-27"/>
        </w:rPr>
        <w:t xml:space="preserve"> </w:t>
      </w:r>
      <w:r w:rsidRPr="00DA0F01">
        <w:rPr>
          <w:spacing w:val="3"/>
        </w:rPr>
        <w:t>permettan</w:t>
      </w:r>
      <w:r w:rsidRPr="00DA0F01">
        <w:t xml:space="preserve">t </w:t>
      </w:r>
      <w:r w:rsidRPr="00DA0F01">
        <w:rPr>
          <w:spacing w:val="-27"/>
        </w:rPr>
        <w:t xml:space="preserve"> </w:t>
      </w:r>
      <w:r w:rsidRPr="00DA0F01">
        <w:rPr>
          <w:spacing w:val="3"/>
        </w:rPr>
        <w:t xml:space="preserve">de </w:t>
      </w:r>
      <w:r w:rsidRPr="00DA0F01">
        <w:t>justifier</w:t>
      </w:r>
      <w:r w:rsidRPr="00DA0F01">
        <w:rPr>
          <w:spacing w:val="6"/>
        </w:rPr>
        <w:t xml:space="preserve"> </w:t>
      </w:r>
      <w:r w:rsidRPr="00DA0F01">
        <w:t>le</w:t>
      </w:r>
      <w:r w:rsidRPr="00DA0F01">
        <w:rPr>
          <w:spacing w:val="6"/>
        </w:rPr>
        <w:t xml:space="preserve"> </w:t>
      </w:r>
      <w:r w:rsidRPr="00DA0F01">
        <w:t>coût</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autoSpaceDE w:val="0"/>
        <w:jc w:val="both"/>
      </w:pPr>
      <w:r w:rsidRPr="00DA0F01">
        <w:t>1. La</w:t>
      </w:r>
      <w:r w:rsidRPr="00DA0F01">
        <w:rPr>
          <w:spacing w:val="-3"/>
        </w:rPr>
        <w:t xml:space="preserve"> </w:t>
      </w:r>
      <w:r w:rsidRPr="00DA0F01">
        <w:t>soumission</w:t>
      </w:r>
      <w:r w:rsidRPr="00DA0F01">
        <w:rPr>
          <w:spacing w:val="-3"/>
        </w:rPr>
        <w:t xml:space="preserve"> </w:t>
      </w:r>
      <w:r w:rsidRPr="00DA0F01">
        <w:t>proprement</w:t>
      </w:r>
      <w:r w:rsidRPr="00DA0F01">
        <w:rPr>
          <w:spacing w:val="-3"/>
        </w:rPr>
        <w:t xml:space="preserve"> </w:t>
      </w:r>
      <w:r w:rsidRPr="00DA0F01">
        <w:t>dite,</w:t>
      </w:r>
      <w:r w:rsidRPr="00DA0F01">
        <w:rPr>
          <w:spacing w:val="-3"/>
        </w:rPr>
        <w:t xml:space="preserve"> </w:t>
      </w:r>
      <w:r w:rsidRPr="00DA0F01">
        <w:t>en</w:t>
      </w:r>
      <w:r w:rsidRPr="00DA0F01">
        <w:rPr>
          <w:spacing w:val="-3"/>
        </w:rPr>
        <w:t xml:space="preserve"> </w:t>
      </w:r>
      <w:r w:rsidRPr="00DA0F01">
        <w:t>original</w:t>
      </w:r>
      <w:r w:rsidRPr="00DA0F01">
        <w:rPr>
          <w:spacing w:val="-3"/>
        </w:rPr>
        <w:t xml:space="preserve"> </w:t>
      </w:r>
      <w:r w:rsidRPr="00DA0F01">
        <w:t>rédigée selon</w:t>
      </w:r>
      <w:r w:rsidRPr="00DA0F01">
        <w:rPr>
          <w:spacing w:val="22"/>
        </w:rPr>
        <w:t xml:space="preserve"> </w:t>
      </w:r>
      <w:r w:rsidRPr="00DA0F01">
        <w:t>le</w:t>
      </w:r>
      <w:r w:rsidRPr="00DA0F01">
        <w:rPr>
          <w:spacing w:val="22"/>
        </w:rPr>
        <w:t xml:space="preserve"> </w:t>
      </w:r>
      <w:r w:rsidRPr="00DA0F01">
        <w:t>modèle</w:t>
      </w:r>
      <w:r w:rsidRPr="00DA0F01">
        <w:rPr>
          <w:spacing w:val="22"/>
        </w:rPr>
        <w:t xml:space="preserve"> </w:t>
      </w:r>
      <w:r w:rsidRPr="00DA0F01">
        <w:t>joint,</w:t>
      </w:r>
      <w:r w:rsidRPr="00DA0F01">
        <w:rPr>
          <w:spacing w:val="22"/>
        </w:rPr>
        <w:t xml:space="preserve"> </w:t>
      </w:r>
      <w:r w:rsidRPr="00DA0F01">
        <w:t>timbrée</w:t>
      </w:r>
      <w:r w:rsidRPr="00DA0F01">
        <w:rPr>
          <w:spacing w:val="22"/>
        </w:rPr>
        <w:t xml:space="preserve"> </w:t>
      </w:r>
      <w:r w:rsidRPr="00DA0F01">
        <w:t>au</w:t>
      </w:r>
      <w:r w:rsidRPr="00DA0F01">
        <w:rPr>
          <w:spacing w:val="22"/>
        </w:rPr>
        <w:t xml:space="preserve"> </w:t>
      </w:r>
      <w:r w:rsidRPr="00DA0F01">
        <w:t>tarif</w:t>
      </w:r>
      <w:r w:rsidRPr="00DA0F01">
        <w:rPr>
          <w:spacing w:val="22"/>
        </w:rPr>
        <w:t xml:space="preserve"> </w:t>
      </w:r>
      <w:r w:rsidRPr="00DA0F01">
        <w:t>en</w:t>
      </w:r>
      <w:r w:rsidRPr="00DA0F01">
        <w:rPr>
          <w:spacing w:val="22"/>
        </w:rPr>
        <w:t xml:space="preserve"> </w:t>
      </w:r>
      <w:r w:rsidRPr="00DA0F01">
        <w:t>vigueur, signée</w:t>
      </w:r>
      <w:r w:rsidRPr="00DA0F01">
        <w:rPr>
          <w:spacing w:val="6"/>
        </w:rPr>
        <w:t xml:space="preserve"> </w:t>
      </w:r>
      <w:r w:rsidRPr="00DA0F01">
        <w:t>et</w:t>
      </w:r>
      <w:r w:rsidRPr="00DA0F01">
        <w:rPr>
          <w:spacing w:val="6"/>
        </w:rPr>
        <w:t xml:space="preserve"> </w:t>
      </w:r>
      <w:r w:rsidRPr="00DA0F01">
        <w:t>datée</w:t>
      </w:r>
      <w:r w:rsidRPr="00DA0F01">
        <w:rPr>
          <w:spacing w:val="6"/>
        </w:rPr>
        <w:t xml:space="preserve"> </w:t>
      </w:r>
      <w:r w:rsidRPr="00DA0F01">
        <w:t>;</w:t>
      </w:r>
    </w:p>
    <w:p w:rsidR="008901F2" w:rsidRPr="00DA0F01" w:rsidRDefault="008901F2" w:rsidP="008901F2">
      <w:pPr>
        <w:widowControl w:val="0"/>
        <w:autoSpaceDE w:val="0"/>
        <w:jc w:val="both"/>
      </w:pPr>
      <w:r w:rsidRPr="00DA0F01">
        <w:t>2. Le</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3. Le</w:t>
      </w:r>
      <w:r w:rsidRPr="00DA0F01">
        <w:rPr>
          <w:spacing w:val="6"/>
        </w:rPr>
        <w:t xml:space="preserve"> </w:t>
      </w:r>
      <w:r w:rsidRPr="00DA0F01">
        <w:t>détail</w:t>
      </w:r>
      <w:r w:rsidRPr="00DA0F01">
        <w:rPr>
          <w:spacing w:val="6"/>
        </w:rPr>
        <w:t xml:space="preserve"> </w:t>
      </w:r>
      <w:r w:rsidRPr="00DA0F01">
        <w:t>estimatif</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4. Le sous-détail des prix et/ou la décomposition des</w:t>
      </w:r>
      <w:r w:rsidRPr="00DA0F01">
        <w:rPr>
          <w:spacing w:val="6"/>
        </w:rPr>
        <w:t xml:space="preserve"> </w:t>
      </w:r>
      <w:r w:rsidRPr="00DA0F01">
        <w:t>prix</w:t>
      </w:r>
      <w:r w:rsidRPr="00DA0F01">
        <w:rPr>
          <w:spacing w:val="6"/>
        </w:rPr>
        <w:t xml:space="preserve"> </w:t>
      </w:r>
      <w:r w:rsidRPr="00DA0F01">
        <w:t>forfaitaires</w:t>
      </w:r>
      <w:r w:rsidRPr="00DA0F01">
        <w:rPr>
          <w:spacing w:val="6"/>
        </w:rPr>
        <w:t xml:space="preserve"> </w:t>
      </w:r>
      <w:r w:rsidRPr="00DA0F01">
        <w:t>;</w:t>
      </w:r>
    </w:p>
    <w:p w:rsidR="008901F2" w:rsidRPr="00DA0F01" w:rsidRDefault="008901F2" w:rsidP="008901F2">
      <w:pPr>
        <w:widowControl w:val="0"/>
        <w:autoSpaceDE w:val="0"/>
        <w:jc w:val="both"/>
      </w:pPr>
      <w:r w:rsidRPr="00DA0F01">
        <w:t>5. L’échéancier prévisionnel de paiements le cas échéant.</w:t>
      </w:r>
    </w:p>
    <w:p w:rsidR="008901F2" w:rsidRPr="00DA0F01" w:rsidRDefault="008901F2" w:rsidP="008901F2">
      <w:pPr>
        <w:widowControl w:val="0"/>
        <w:autoSpaceDE w:val="0"/>
        <w:jc w:val="both"/>
      </w:pPr>
      <w:r w:rsidRPr="00DA0F01">
        <w:rPr>
          <w:spacing w:val="1"/>
        </w:rPr>
        <w:t>Le</w:t>
      </w:r>
      <w:r w:rsidRPr="00DA0F01">
        <w:t xml:space="preserve">s </w:t>
      </w:r>
      <w:r w:rsidRPr="00DA0F01">
        <w:rPr>
          <w:spacing w:val="-29"/>
        </w:rPr>
        <w:t xml:space="preserve"> </w:t>
      </w:r>
      <w:r w:rsidRPr="00DA0F01">
        <w:rPr>
          <w:spacing w:val="1"/>
        </w:rPr>
        <w:t>soumissionnaire</w:t>
      </w:r>
      <w:r w:rsidRPr="00DA0F01">
        <w:t xml:space="preserve">s </w:t>
      </w:r>
      <w:r w:rsidRPr="00DA0F01">
        <w:rPr>
          <w:spacing w:val="-29"/>
        </w:rPr>
        <w:t xml:space="preserve"> </w:t>
      </w:r>
      <w:r w:rsidRPr="00DA0F01">
        <w:rPr>
          <w:spacing w:val="1"/>
        </w:rPr>
        <w:t>utiliseron</w:t>
      </w:r>
      <w:r w:rsidRPr="00DA0F01">
        <w:t xml:space="preserve">t </w:t>
      </w:r>
      <w:r w:rsidRPr="00DA0F01">
        <w:rPr>
          <w:spacing w:val="-29"/>
        </w:rPr>
        <w:t xml:space="preserve"> </w:t>
      </w:r>
      <w:r w:rsidRPr="00DA0F01">
        <w:t xml:space="preserve">à </w:t>
      </w:r>
      <w:r w:rsidRPr="00DA0F01">
        <w:rPr>
          <w:spacing w:val="1"/>
        </w:rPr>
        <w:t>ce</w:t>
      </w:r>
      <w:r w:rsidRPr="00DA0F01">
        <w:t xml:space="preserve">t </w:t>
      </w:r>
      <w:r w:rsidRPr="00DA0F01">
        <w:rPr>
          <w:spacing w:val="-29"/>
        </w:rPr>
        <w:t xml:space="preserve"> </w:t>
      </w:r>
      <w:r w:rsidRPr="00DA0F01">
        <w:rPr>
          <w:spacing w:val="1"/>
        </w:rPr>
        <w:t>effe</w:t>
      </w:r>
      <w:r w:rsidRPr="00DA0F01">
        <w:t xml:space="preserve">t </w:t>
      </w:r>
      <w:r w:rsidRPr="00DA0F01">
        <w:rPr>
          <w:spacing w:val="-29"/>
        </w:rPr>
        <w:t xml:space="preserve"> </w:t>
      </w:r>
      <w:r w:rsidRPr="00DA0F01">
        <w:rPr>
          <w:spacing w:val="1"/>
        </w:rPr>
        <w:t xml:space="preserve">les </w:t>
      </w:r>
      <w:r w:rsidRPr="00DA0F01">
        <w:t xml:space="preserve">pièces et modèles prévus dans le Dossier d’Appel d’Offres, sous réserve des dispositions de l’Article </w:t>
      </w:r>
      <w:r w:rsidRPr="00DA0F01">
        <w:rPr>
          <w:spacing w:val="5"/>
        </w:rPr>
        <w:t>17.</w:t>
      </w:r>
      <w:r w:rsidRPr="00DA0F01">
        <w:t xml:space="preserve">2 </w:t>
      </w:r>
      <w:r w:rsidRPr="00DA0F01">
        <w:rPr>
          <w:spacing w:val="-21"/>
        </w:rPr>
        <w:t xml:space="preserve"> </w:t>
      </w:r>
      <w:r w:rsidRPr="00DA0F01">
        <w:rPr>
          <w:spacing w:val="5"/>
        </w:rPr>
        <w:t>d</w:t>
      </w:r>
      <w:r w:rsidRPr="00DA0F01">
        <w:t xml:space="preserve">u </w:t>
      </w:r>
      <w:r w:rsidRPr="00DA0F01">
        <w:rPr>
          <w:spacing w:val="-21"/>
        </w:rPr>
        <w:t xml:space="preserve"> </w:t>
      </w:r>
      <w:r w:rsidRPr="00DA0F01">
        <w:rPr>
          <w:spacing w:val="5"/>
        </w:rPr>
        <w:t>RGA</w:t>
      </w:r>
      <w:r w:rsidRPr="00DA0F01">
        <w:t xml:space="preserve">O </w:t>
      </w:r>
      <w:r w:rsidRPr="00DA0F01">
        <w:rPr>
          <w:spacing w:val="-21"/>
        </w:rPr>
        <w:t xml:space="preserve"> </w:t>
      </w:r>
      <w:r w:rsidRPr="00DA0F01">
        <w:rPr>
          <w:spacing w:val="5"/>
        </w:rPr>
        <w:t>concernan</w:t>
      </w:r>
      <w:r w:rsidRPr="00DA0F01">
        <w:t xml:space="preserve">t </w:t>
      </w:r>
      <w:r w:rsidRPr="00DA0F01">
        <w:rPr>
          <w:spacing w:val="-21"/>
        </w:rPr>
        <w:t xml:space="preserve"> </w:t>
      </w:r>
      <w:r w:rsidRPr="00DA0F01">
        <w:rPr>
          <w:spacing w:val="5"/>
        </w:rPr>
        <w:t>le</w:t>
      </w:r>
      <w:r w:rsidRPr="00DA0F01">
        <w:t xml:space="preserve">s </w:t>
      </w:r>
      <w:r w:rsidRPr="00DA0F01">
        <w:rPr>
          <w:spacing w:val="-21"/>
        </w:rPr>
        <w:t xml:space="preserve"> </w:t>
      </w:r>
      <w:r w:rsidRPr="00DA0F01">
        <w:rPr>
          <w:spacing w:val="5"/>
        </w:rPr>
        <w:t>autre</w:t>
      </w:r>
      <w:r w:rsidRPr="00DA0F01">
        <w:t xml:space="preserve">s </w:t>
      </w:r>
      <w:r w:rsidRPr="00DA0F01">
        <w:rPr>
          <w:spacing w:val="-21"/>
        </w:rPr>
        <w:t xml:space="preserve"> </w:t>
      </w:r>
      <w:r w:rsidRPr="00DA0F01">
        <w:rPr>
          <w:spacing w:val="5"/>
        </w:rPr>
        <w:t xml:space="preserve">formes </w:t>
      </w:r>
      <w:r w:rsidRPr="00DA0F01">
        <w:t>possibles</w:t>
      </w:r>
      <w:r w:rsidRPr="00DA0F01">
        <w:rPr>
          <w:spacing w:val="6"/>
        </w:rPr>
        <w:t xml:space="preserve"> </w:t>
      </w:r>
      <w:r w:rsidRPr="00DA0F01">
        <w:t>de</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p>
    <w:p w:rsidR="008901F2" w:rsidRPr="00DA0F01" w:rsidRDefault="008901F2" w:rsidP="008901F2">
      <w:pPr>
        <w:widowControl w:val="0"/>
        <w:autoSpaceDE w:val="0"/>
        <w:jc w:val="both"/>
      </w:pPr>
      <w:r w:rsidRPr="00DA0F01">
        <w:t>13.2.</w:t>
      </w:r>
      <w:r w:rsidRPr="00DA0F01">
        <w:rPr>
          <w:spacing w:val="17"/>
        </w:rPr>
        <w:t xml:space="preserve"> </w:t>
      </w:r>
      <w:r w:rsidRPr="00DA0F01">
        <w:t>Si,</w:t>
      </w:r>
      <w:r w:rsidRPr="00DA0F01">
        <w:rPr>
          <w:spacing w:val="1"/>
        </w:rPr>
        <w:t xml:space="preserve"> </w:t>
      </w:r>
      <w:r w:rsidRPr="00DA0F01">
        <w:t>conformément</w:t>
      </w:r>
      <w:r w:rsidRPr="00DA0F01">
        <w:rPr>
          <w:spacing w:val="1"/>
        </w:rPr>
        <w:t xml:space="preserve"> </w:t>
      </w:r>
      <w:r w:rsidRPr="00DA0F01">
        <w:t>aux</w:t>
      </w:r>
      <w:r w:rsidRPr="00DA0F01">
        <w:rPr>
          <w:spacing w:val="1"/>
        </w:rPr>
        <w:t xml:space="preserve"> </w:t>
      </w:r>
      <w:r w:rsidRPr="00DA0F01">
        <w:t>dispositions</w:t>
      </w:r>
      <w:r w:rsidRPr="00DA0F01">
        <w:rPr>
          <w:spacing w:val="1"/>
        </w:rPr>
        <w:t xml:space="preserve"> </w:t>
      </w:r>
      <w:r w:rsidRPr="00DA0F01">
        <w:t>du</w:t>
      </w:r>
      <w:r w:rsidRPr="00DA0F01">
        <w:rPr>
          <w:spacing w:val="1"/>
        </w:rPr>
        <w:t xml:space="preserve"> </w:t>
      </w:r>
      <w:r w:rsidRPr="00DA0F01">
        <w:t>RPAO, les soumissionnaires présentent des offres pour</w:t>
      </w:r>
      <w:r w:rsidRPr="00DA0F01">
        <w:rPr>
          <w:spacing w:val="2"/>
        </w:rPr>
        <w:t xml:space="preserve"> </w:t>
      </w:r>
      <w:r w:rsidRPr="00DA0F01">
        <w:t>plusieurs</w:t>
      </w:r>
      <w:r w:rsidRPr="00DA0F01">
        <w:rPr>
          <w:spacing w:val="2"/>
        </w:rPr>
        <w:t xml:space="preserve"> </w:t>
      </w:r>
      <w:r w:rsidRPr="00DA0F01">
        <w:t>lots</w:t>
      </w:r>
      <w:r w:rsidRPr="00DA0F01">
        <w:rPr>
          <w:spacing w:val="2"/>
        </w:rPr>
        <w:t xml:space="preserve"> </w:t>
      </w:r>
      <w:r w:rsidRPr="00DA0F01">
        <w:t>du</w:t>
      </w:r>
      <w:r w:rsidRPr="00DA0F01">
        <w:rPr>
          <w:spacing w:val="2"/>
        </w:rPr>
        <w:t xml:space="preserve"> </w:t>
      </w:r>
      <w:r w:rsidRPr="00DA0F01">
        <w:t>même</w:t>
      </w:r>
      <w:r w:rsidRPr="00DA0F01">
        <w:rPr>
          <w:spacing w:val="2"/>
        </w:rPr>
        <w:t xml:space="preserve"> </w:t>
      </w:r>
      <w:r w:rsidRPr="00DA0F01">
        <w:t>Appel</w:t>
      </w:r>
      <w:r w:rsidRPr="00DA0F01">
        <w:rPr>
          <w:spacing w:val="2"/>
        </w:rPr>
        <w:t xml:space="preserve"> </w:t>
      </w:r>
      <w:r w:rsidRPr="00DA0F01">
        <w:t>d’offres,</w:t>
      </w:r>
      <w:r w:rsidRPr="00DA0F01">
        <w:rPr>
          <w:spacing w:val="2"/>
        </w:rPr>
        <w:t xml:space="preserve"> </w:t>
      </w:r>
      <w:r w:rsidRPr="00DA0F01">
        <w:t>ils pourront indiquer les rabais offerts en cas d’attribution</w:t>
      </w:r>
      <w:r w:rsidRPr="00DA0F01">
        <w:rPr>
          <w:spacing w:val="6"/>
        </w:rPr>
        <w:t xml:space="preserve"> </w:t>
      </w:r>
      <w:r w:rsidRPr="00DA0F01">
        <w:t>de</w:t>
      </w:r>
      <w:r w:rsidRPr="00DA0F01">
        <w:rPr>
          <w:spacing w:val="6"/>
        </w:rPr>
        <w:t xml:space="preserve"> </w:t>
      </w:r>
      <w:r w:rsidRPr="00DA0F01">
        <w:t>plus</w:t>
      </w:r>
      <w:r w:rsidRPr="00DA0F01">
        <w:rPr>
          <w:spacing w:val="6"/>
        </w:rPr>
        <w:t xml:space="preserve"> </w:t>
      </w:r>
      <w:r w:rsidRPr="00DA0F01">
        <w:t>d’un lot.</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14</w:t>
      </w:r>
      <w:r w:rsidRPr="00DA0F01">
        <w:rPr>
          <w:b/>
          <w:bCs/>
          <w:spacing w:val="6"/>
        </w:rPr>
        <w:t xml:space="preserve"> </w:t>
      </w:r>
      <w:r w:rsidRPr="00DA0F01">
        <w:rPr>
          <w:b/>
          <w:bCs/>
        </w:rPr>
        <w:t>:</w:t>
      </w:r>
      <w:r w:rsidRPr="00DA0F01">
        <w:rPr>
          <w:b/>
          <w:bCs/>
          <w:spacing w:val="6"/>
        </w:rPr>
        <w:t xml:space="preserve"> </w:t>
      </w:r>
      <w:r w:rsidRPr="00DA0F01">
        <w:rPr>
          <w:b/>
          <w:bCs/>
        </w:rPr>
        <w:t>Montant</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 xml:space="preserve">14.1. </w:t>
      </w:r>
      <w:r w:rsidRPr="00DA0F01">
        <w:rPr>
          <w:spacing w:val="2"/>
        </w:rPr>
        <w:t>Sau</w:t>
      </w:r>
      <w:r w:rsidRPr="00DA0F01">
        <w:t xml:space="preserve">f </w:t>
      </w:r>
      <w:r w:rsidRPr="00DA0F01">
        <w:rPr>
          <w:spacing w:val="-28"/>
        </w:rPr>
        <w:t xml:space="preserve"> </w:t>
      </w:r>
      <w:r w:rsidRPr="00DA0F01">
        <w:rPr>
          <w:spacing w:val="2"/>
        </w:rPr>
        <w:t>indicatio</w:t>
      </w:r>
      <w:r w:rsidRPr="00DA0F01">
        <w:t xml:space="preserve">n </w:t>
      </w:r>
      <w:r w:rsidRPr="00DA0F01">
        <w:rPr>
          <w:spacing w:val="-28"/>
        </w:rPr>
        <w:t xml:space="preserve"> </w:t>
      </w:r>
      <w:r w:rsidRPr="00DA0F01">
        <w:rPr>
          <w:spacing w:val="2"/>
        </w:rPr>
        <w:t>contrair</w:t>
      </w:r>
      <w:r w:rsidRPr="00DA0F01">
        <w:t xml:space="preserve">e </w:t>
      </w:r>
      <w:r w:rsidRPr="00DA0F01">
        <w:rPr>
          <w:spacing w:val="-28"/>
        </w:rPr>
        <w:t xml:space="preserve"> </w:t>
      </w:r>
      <w:r w:rsidRPr="00DA0F01">
        <w:rPr>
          <w:spacing w:val="2"/>
        </w:rPr>
        <w:t>figuran</w:t>
      </w:r>
      <w:r w:rsidRPr="00DA0F01">
        <w:t xml:space="preserve">t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le </w:t>
      </w:r>
      <w:r w:rsidRPr="00DA0F01">
        <w:rPr>
          <w:spacing w:val="5"/>
        </w:rPr>
        <w:t>Dossie</w:t>
      </w:r>
      <w:r w:rsidRPr="00DA0F01">
        <w:t xml:space="preserve">r </w:t>
      </w:r>
      <w:r w:rsidRPr="00DA0F01">
        <w:rPr>
          <w:spacing w:val="-23"/>
        </w:rPr>
        <w:t xml:space="preserve"> </w:t>
      </w:r>
      <w:r w:rsidRPr="00DA0F01">
        <w:rPr>
          <w:spacing w:val="5"/>
        </w:rPr>
        <w:t>d’Appe</w:t>
      </w:r>
      <w:r w:rsidRPr="00DA0F01">
        <w:t xml:space="preserve">l </w:t>
      </w:r>
      <w:r w:rsidRPr="00DA0F01">
        <w:rPr>
          <w:spacing w:val="-23"/>
        </w:rPr>
        <w:t xml:space="preserve"> </w:t>
      </w:r>
      <w:r w:rsidRPr="00DA0F01">
        <w:rPr>
          <w:spacing w:val="5"/>
        </w:rPr>
        <w:t>d’Offres</w:t>
      </w:r>
      <w:r w:rsidRPr="00DA0F01">
        <w:t xml:space="preserve">, </w:t>
      </w:r>
      <w:r w:rsidRPr="00DA0F01">
        <w:rPr>
          <w:spacing w:val="-23"/>
        </w:rPr>
        <w:t xml:space="preserve"> </w:t>
      </w:r>
      <w:r w:rsidRPr="00DA0F01">
        <w:rPr>
          <w:spacing w:val="5"/>
        </w:rPr>
        <w:t>l</w:t>
      </w:r>
      <w:r w:rsidRPr="00DA0F01">
        <w:t xml:space="preserve">e </w:t>
      </w:r>
      <w:r w:rsidRPr="00DA0F01">
        <w:rPr>
          <w:spacing w:val="-23"/>
        </w:rPr>
        <w:t xml:space="preserve"> </w:t>
      </w:r>
      <w:r w:rsidRPr="00DA0F01">
        <w:rPr>
          <w:spacing w:val="5"/>
        </w:rPr>
        <w:t>montan</w:t>
      </w:r>
      <w:r w:rsidRPr="00DA0F01">
        <w:t xml:space="preserve">t </w:t>
      </w:r>
      <w:r w:rsidRPr="00DA0F01">
        <w:rPr>
          <w:spacing w:val="-23"/>
        </w:rPr>
        <w:t xml:space="preserve"> </w:t>
      </w:r>
      <w:r w:rsidRPr="00DA0F01">
        <w:rPr>
          <w:spacing w:val="5"/>
        </w:rPr>
        <w:t>du march</w:t>
      </w:r>
      <w:r w:rsidRPr="00DA0F01">
        <w:t xml:space="preserve">é </w:t>
      </w:r>
      <w:r w:rsidRPr="00DA0F01">
        <w:rPr>
          <w:spacing w:val="-15"/>
        </w:rPr>
        <w:t xml:space="preserve"> </w:t>
      </w:r>
      <w:r w:rsidRPr="00DA0F01">
        <w:rPr>
          <w:spacing w:val="5"/>
        </w:rPr>
        <w:t>couvrir</w:t>
      </w:r>
      <w:r w:rsidRPr="00DA0F01">
        <w:t xml:space="preserve">a </w:t>
      </w:r>
      <w:r w:rsidRPr="00DA0F01">
        <w:rPr>
          <w:spacing w:val="-15"/>
        </w:rPr>
        <w:t xml:space="preserve"> </w:t>
      </w:r>
      <w:r w:rsidRPr="00DA0F01">
        <w:rPr>
          <w:spacing w:val="5"/>
        </w:rPr>
        <w:t>l’ensembl</w:t>
      </w:r>
      <w:r w:rsidRPr="00DA0F01">
        <w:t xml:space="preserve">e </w:t>
      </w:r>
      <w:r w:rsidRPr="00DA0F01">
        <w:rPr>
          <w:spacing w:val="-15"/>
        </w:rPr>
        <w:t xml:space="preserve"> </w:t>
      </w:r>
      <w:r w:rsidRPr="00DA0F01">
        <w:rPr>
          <w:spacing w:val="5"/>
        </w:rPr>
        <w:t>de</w:t>
      </w:r>
      <w:r w:rsidRPr="00DA0F01">
        <w:t xml:space="preserve">s </w:t>
      </w:r>
      <w:r w:rsidRPr="00DA0F01">
        <w:rPr>
          <w:spacing w:val="-15"/>
        </w:rPr>
        <w:t xml:space="preserve"> </w:t>
      </w:r>
      <w:r w:rsidRPr="00DA0F01">
        <w:rPr>
          <w:spacing w:val="5"/>
        </w:rPr>
        <w:t xml:space="preserve">travaux </w:t>
      </w:r>
      <w:r w:rsidRPr="00DA0F01">
        <w:t>décrits dans l’Article 1.1 du RGAO, sur la base du Bordereau des Prix et du Détail Quantitatif</w:t>
      </w:r>
      <w:r w:rsidRPr="00DA0F01">
        <w:rPr>
          <w:spacing w:val="26"/>
        </w:rPr>
        <w:t xml:space="preserve"> </w:t>
      </w:r>
      <w:r w:rsidRPr="00DA0F01">
        <w:t>et</w:t>
      </w:r>
      <w:r w:rsidRPr="00DA0F01">
        <w:rPr>
          <w:spacing w:val="26"/>
        </w:rPr>
        <w:t xml:space="preserve"> </w:t>
      </w:r>
      <w:r w:rsidRPr="00DA0F01">
        <w:t>Estimatif</w:t>
      </w:r>
      <w:r w:rsidRPr="00DA0F01">
        <w:rPr>
          <w:spacing w:val="26"/>
        </w:rPr>
        <w:t xml:space="preserve"> </w:t>
      </w:r>
      <w:r w:rsidRPr="00DA0F01">
        <w:t>chiffrés</w:t>
      </w:r>
      <w:r w:rsidRPr="00DA0F01">
        <w:rPr>
          <w:spacing w:val="26"/>
        </w:rPr>
        <w:t xml:space="preserve"> </w:t>
      </w:r>
      <w:r w:rsidRPr="00DA0F01">
        <w:t>présentés</w:t>
      </w:r>
      <w:r w:rsidRPr="00DA0F01">
        <w:rPr>
          <w:spacing w:val="26"/>
        </w:rPr>
        <w:t xml:space="preserve"> </w:t>
      </w:r>
      <w:r w:rsidRPr="00DA0F01">
        <w:t>par 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14.2. Le</w:t>
      </w:r>
      <w:r w:rsidRPr="00DA0F01">
        <w:rPr>
          <w:spacing w:val="12"/>
        </w:rPr>
        <w:t xml:space="preserve"> </w:t>
      </w:r>
      <w:r w:rsidRPr="00DA0F01">
        <w:t>soumissionnaire</w:t>
      </w:r>
      <w:r w:rsidRPr="00DA0F01">
        <w:rPr>
          <w:spacing w:val="12"/>
        </w:rPr>
        <w:t xml:space="preserve"> </w:t>
      </w:r>
      <w:r w:rsidRPr="00DA0F01">
        <w:t>remplira</w:t>
      </w:r>
      <w:r w:rsidRPr="00DA0F01">
        <w:rPr>
          <w:spacing w:val="12"/>
        </w:rPr>
        <w:t xml:space="preserve"> </w:t>
      </w:r>
      <w:r w:rsidRPr="00DA0F01">
        <w:t>les</w:t>
      </w:r>
      <w:r w:rsidRPr="00DA0F01">
        <w:rPr>
          <w:spacing w:val="12"/>
        </w:rPr>
        <w:t xml:space="preserve"> </w:t>
      </w:r>
      <w:r w:rsidRPr="00DA0F01">
        <w:t>prix</w:t>
      </w:r>
      <w:r w:rsidRPr="00DA0F01">
        <w:rPr>
          <w:spacing w:val="12"/>
        </w:rPr>
        <w:t xml:space="preserve"> </w:t>
      </w:r>
      <w:r w:rsidRPr="00DA0F01">
        <w:t>unitaires et</w:t>
      </w:r>
      <w:r w:rsidRPr="00DA0F01">
        <w:rPr>
          <w:spacing w:val="13"/>
        </w:rPr>
        <w:t xml:space="preserve"> </w:t>
      </w:r>
      <w:r w:rsidRPr="00DA0F01">
        <w:t>totaux</w:t>
      </w:r>
      <w:r w:rsidRPr="00DA0F01">
        <w:rPr>
          <w:spacing w:val="13"/>
        </w:rPr>
        <w:t xml:space="preserve"> </w:t>
      </w:r>
      <w:r w:rsidRPr="00DA0F01">
        <w:t>de</w:t>
      </w:r>
      <w:r w:rsidRPr="00DA0F01">
        <w:rPr>
          <w:spacing w:val="13"/>
        </w:rPr>
        <w:t xml:space="preserve"> </w:t>
      </w:r>
      <w:r w:rsidRPr="00DA0F01">
        <w:t>tous</w:t>
      </w:r>
      <w:r w:rsidRPr="00DA0F01">
        <w:rPr>
          <w:spacing w:val="13"/>
        </w:rPr>
        <w:t xml:space="preserve"> </w:t>
      </w:r>
      <w:r w:rsidRPr="00DA0F01">
        <w:t>les</w:t>
      </w:r>
      <w:r w:rsidRPr="00DA0F01">
        <w:rPr>
          <w:spacing w:val="13"/>
        </w:rPr>
        <w:t xml:space="preserve"> </w:t>
      </w:r>
      <w:r w:rsidRPr="00DA0F01">
        <w:t>postes</w:t>
      </w:r>
      <w:r w:rsidRPr="00DA0F01">
        <w:rPr>
          <w:spacing w:val="13"/>
        </w:rPr>
        <w:t xml:space="preserve"> </w:t>
      </w:r>
      <w:r w:rsidRPr="00DA0F01">
        <w:t>du</w:t>
      </w:r>
      <w:r w:rsidRPr="00DA0F01">
        <w:rPr>
          <w:spacing w:val="13"/>
        </w:rPr>
        <w:t xml:space="preserve"> </w:t>
      </w:r>
      <w:r w:rsidRPr="00DA0F01">
        <w:t>bordereau</w:t>
      </w:r>
      <w:r w:rsidRPr="00DA0F01">
        <w:rPr>
          <w:spacing w:val="13"/>
        </w:rPr>
        <w:t xml:space="preserve"> </w:t>
      </w:r>
      <w:r w:rsidRPr="00DA0F01">
        <w:t>de prix</w:t>
      </w:r>
      <w:r w:rsidRPr="00DA0F01">
        <w:rPr>
          <w:spacing w:val="6"/>
        </w:rPr>
        <w:t xml:space="preserve"> </w:t>
      </w:r>
      <w:r w:rsidRPr="00DA0F01">
        <w:t>et</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p>
    <w:p w:rsidR="008901F2" w:rsidRPr="00DA0F01" w:rsidRDefault="008901F2" w:rsidP="008901F2">
      <w:pPr>
        <w:widowControl w:val="0"/>
        <w:autoSpaceDE w:val="0"/>
        <w:jc w:val="both"/>
      </w:pPr>
      <w:r w:rsidRPr="00DA0F01">
        <w:t xml:space="preserve">14.3. </w:t>
      </w:r>
      <w:r w:rsidRPr="00DA0F01">
        <w:rPr>
          <w:spacing w:val="5"/>
        </w:rPr>
        <w:t>Sou</w:t>
      </w:r>
      <w:r w:rsidRPr="00DA0F01">
        <w:t xml:space="preserve">s </w:t>
      </w:r>
      <w:r w:rsidRPr="00DA0F01">
        <w:rPr>
          <w:spacing w:val="5"/>
        </w:rPr>
        <w:t>réserv</w:t>
      </w:r>
      <w:r w:rsidRPr="00DA0F01">
        <w:t xml:space="preserve">e </w:t>
      </w:r>
      <w:r w:rsidRPr="00DA0F01">
        <w:rPr>
          <w:spacing w:val="5"/>
        </w:rPr>
        <w:t>d</w:t>
      </w:r>
      <w:r w:rsidRPr="00DA0F01">
        <w:t xml:space="preserve">es </w:t>
      </w:r>
      <w:r w:rsidRPr="00DA0F01">
        <w:rPr>
          <w:spacing w:val="5"/>
        </w:rPr>
        <w:t>disposition</w:t>
      </w:r>
      <w:r w:rsidRPr="00DA0F01">
        <w:t xml:space="preserve">s </w:t>
      </w:r>
      <w:r w:rsidRPr="00DA0F01">
        <w:rPr>
          <w:spacing w:val="5"/>
        </w:rPr>
        <w:t xml:space="preserve">contraires </w:t>
      </w:r>
      <w:r w:rsidRPr="00DA0F01">
        <w:t>prévues</w:t>
      </w:r>
      <w:r w:rsidRPr="00DA0F01">
        <w:rPr>
          <w:spacing w:val="15"/>
        </w:rPr>
        <w:t xml:space="preserve"> </w:t>
      </w:r>
      <w:r w:rsidRPr="00DA0F01">
        <w:t>dans</w:t>
      </w:r>
      <w:r w:rsidRPr="00DA0F01">
        <w:rPr>
          <w:spacing w:val="15"/>
        </w:rPr>
        <w:t xml:space="preserve"> </w:t>
      </w:r>
      <w:r w:rsidRPr="00DA0F01">
        <w:t>le</w:t>
      </w:r>
      <w:r w:rsidRPr="00DA0F01">
        <w:rPr>
          <w:spacing w:val="15"/>
        </w:rPr>
        <w:t xml:space="preserve"> </w:t>
      </w:r>
      <w:r w:rsidRPr="00DA0F01">
        <w:t>RPAO</w:t>
      </w:r>
      <w:r w:rsidRPr="00DA0F01">
        <w:rPr>
          <w:spacing w:val="15"/>
        </w:rPr>
        <w:t xml:space="preserve"> </w:t>
      </w:r>
      <w:r w:rsidRPr="00DA0F01">
        <w:t>et</w:t>
      </w:r>
      <w:r w:rsidRPr="00DA0F01">
        <w:rPr>
          <w:spacing w:val="15"/>
        </w:rPr>
        <w:t xml:space="preserve"> </w:t>
      </w:r>
      <w:r w:rsidRPr="00DA0F01">
        <w:t>au</w:t>
      </w:r>
      <w:r w:rsidRPr="00DA0F01">
        <w:rPr>
          <w:spacing w:val="15"/>
        </w:rPr>
        <w:t xml:space="preserve"> </w:t>
      </w:r>
      <w:r w:rsidRPr="00DA0F01">
        <w:t>CCAP,</w:t>
      </w:r>
      <w:r w:rsidRPr="00DA0F01">
        <w:rPr>
          <w:spacing w:val="15"/>
        </w:rPr>
        <w:t xml:space="preserve"> </w:t>
      </w:r>
      <w:r w:rsidRPr="00DA0F01">
        <w:t>tous</w:t>
      </w:r>
      <w:r w:rsidRPr="00DA0F01">
        <w:rPr>
          <w:spacing w:val="15"/>
        </w:rPr>
        <w:t xml:space="preserve"> </w:t>
      </w:r>
      <w:r w:rsidRPr="00DA0F01">
        <w:t xml:space="preserve">les </w:t>
      </w:r>
      <w:r w:rsidRPr="00DA0F01">
        <w:rPr>
          <w:spacing w:val="5"/>
        </w:rPr>
        <w:t>droits</w:t>
      </w:r>
      <w:r w:rsidRPr="00DA0F01">
        <w:t xml:space="preserve">, </w:t>
      </w:r>
      <w:r w:rsidRPr="00DA0F01">
        <w:rPr>
          <w:spacing w:val="5"/>
        </w:rPr>
        <w:t>impôt</w:t>
      </w:r>
      <w:r w:rsidRPr="00DA0F01">
        <w:t xml:space="preserve">s </w:t>
      </w:r>
      <w:r w:rsidRPr="00DA0F01">
        <w:rPr>
          <w:spacing w:val="-15"/>
        </w:rPr>
        <w:t xml:space="preserve"> </w:t>
      </w:r>
      <w:r w:rsidRPr="00DA0F01">
        <w:rPr>
          <w:spacing w:val="5"/>
        </w:rPr>
        <w:t>e</w:t>
      </w:r>
      <w:r w:rsidRPr="00DA0F01">
        <w:t xml:space="preserve">t </w:t>
      </w:r>
      <w:r w:rsidRPr="00DA0F01">
        <w:rPr>
          <w:spacing w:val="-15"/>
        </w:rPr>
        <w:t xml:space="preserve"> </w:t>
      </w:r>
      <w:r w:rsidRPr="00DA0F01">
        <w:rPr>
          <w:spacing w:val="5"/>
        </w:rPr>
        <w:t>taxe</w:t>
      </w:r>
      <w:r w:rsidRPr="00DA0F01">
        <w:t xml:space="preserve">s </w:t>
      </w:r>
      <w:r w:rsidRPr="00DA0F01">
        <w:rPr>
          <w:spacing w:val="-15"/>
        </w:rPr>
        <w:t xml:space="preserve"> </w:t>
      </w:r>
      <w:r w:rsidRPr="00DA0F01">
        <w:rPr>
          <w:spacing w:val="5"/>
        </w:rPr>
        <w:t>payable</w:t>
      </w:r>
      <w:r w:rsidRPr="00DA0F01">
        <w:t>s</w:t>
      </w:r>
      <w:r w:rsidRPr="00DA0F01">
        <w:rPr>
          <w:spacing w:val="-15"/>
        </w:rPr>
        <w:t xml:space="preserve"> </w:t>
      </w:r>
      <w:r w:rsidRPr="00DA0F01">
        <w:rPr>
          <w:spacing w:val="5"/>
        </w:rPr>
        <w:t>pa</w:t>
      </w:r>
      <w:r w:rsidRPr="00DA0F01">
        <w:t xml:space="preserve">r </w:t>
      </w:r>
      <w:r w:rsidRPr="00DA0F01">
        <w:rPr>
          <w:spacing w:val="5"/>
        </w:rPr>
        <w:t xml:space="preserve">le </w:t>
      </w:r>
      <w:r w:rsidRPr="00DA0F01">
        <w:t>soumissionnaire</w:t>
      </w:r>
      <w:r w:rsidRPr="00DA0F01">
        <w:rPr>
          <w:spacing w:val="-2"/>
        </w:rPr>
        <w:t xml:space="preserve"> </w:t>
      </w:r>
      <w:r w:rsidRPr="00DA0F01">
        <w:t>au</w:t>
      </w:r>
      <w:r w:rsidRPr="00DA0F01">
        <w:rPr>
          <w:spacing w:val="-2"/>
        </w:rPr>
        <w:t xml:space="preserve"> </w:t>
      </w:r>
      <w:r w:rsidRPr="00DA0F01">
        <w:t>titre</w:t>
      </w:r>
      <w:r w:rsidRPr="00DA0F01">
        <w:rPr>
          <w:spacing w:val="-2"/>
        </w:rPr>
        <w:t xml:space="preserve"> </w:t>
      </w:r>
      <w:r w:rsidRPr="00DA0F01">
        <w:t>du</w:t>
      </w:r>
      <w:r w:rsidRPr="00DA0F01">
        <w:rPr>
          <w:spacing w:val="-2"/>
        </w:rPr>
        <w:t xml:space="preserve"> </w:t>
      </w:r>
      <w:r w:rsidRPr="00DA0F01">
        <w:t>futur</w:t>
      </w:r>
      <w:r w:rsidRPr="00DA0F01">
        <w:rPr>
          <w:spacing w:val="-2"/>
        </w:rPr>
        <w:t xml:space="preserve"> </w:t>
      </w:r>
      <w:r w:rsidRPr="00DA0F01">
        <w:t>Marché,</w:t>
      </w:r>
      <w:r w:rsidRPr="00DA0F01">
        <w:rPr>
          <w:spacing w:val="-2"/>
        </w:rPr>
        <w:t xml:space="preserve"> </w:t>
      </w:r>
      <w:r w:rsidRPr="00DA0F01">
        <w:t>ou</w:t>
      </w:r>
      <w:r w:rsidRPr="00DA0F01">
        <w:rPr>
          <w:spacing w:val="-2"/>
        </w:rPr>
        <w:t xml:space="preserve"> </w:t>
      </w:r>
      <w:r w:rsidRPr="00DA0F01">
        <w:t>à tout</w:t>
      </w:r>
      <w:r w:rsidRPr="00DA0F01">
        <w:rPr>
          <w:spacing w:val="13"/>
        </w:rPr>
        <w:t xml:space="preserve"> </w:t>
      </w:r>
      <w:r w:rsidRPr="00DA0F01">
        <w:t>autre</w:t>
      </w:r>
      <w:r w:rsidRPr="00DA0F01">
        <w:rPr>
          <w:spacing w:val="13"/>
        </w:rPr>
        <w:t xml:space="preserve"> </w:t>
      </w:r>
      <w:r w:rsidRPr="00DA0F01">
        <w:t>titre,</w:t>
      </w:r>
      <w:r w:rsidRPr="00DA0F01">
        <w:rPr>
          <w:spacing w:val="13"/>
        </w:rPr>
        <w:t xml:space="preserve"> </w:t>
      </w:r>
      <w:r w:rsidRPr="00DA0F01">
        <w:t>trente</w:t>
      </w:r>
      <w:r w:rsidRPr="00DA0F01">
        <w:rPr>
          <w:spacing w:val="13"/>
        </w:rPr>
        <w:t xml:space="preserve"> </w:t>
      </w:r>
      <w:r w:rsidRPr="00DA0F01">
        <w:t>(30)</w:t>
      </w:r>
      <w:r w:rsidRPr="00DA0F01">
        <w:rPr>
          <w:spacing w:val="13"/>
        </w:rPr>
        <w:t xml:space="preserve"> </w:t>
      </w:r>
      <w:r w:rsidRPr="00DA0F01">
        <w:t>jours</w:t>
      </w:r>
      <w:r w:rsidRPr="00DA0F01">
        <w:rPr>
          <w:spacing w:val="13"/>
        </w:rPr>
        <w:t xml:space="preserve"> </w:t>
      </w:r>
      <w:r w:rsidRPr="00DA0F01">
        <w:t>avant</w:t>
      </w:r>
      <w:r w:rsidRPr="00DA0F01">
        <w:rPr>
          <w:spacing w:val="13"/>
        </w:rPr>
        <w:t xml:space="preserve"> </w:t>
      </w:r>
      <w:r w:rsidRPr="00DA0F01">
        <w:t>la</w:t>
      </w:r>
      <w:r w:rsidRPr="00DA0F01">
        <w:rPr>
          <w:spacing w:val="13"/>
        </w:rPr>
        <w:t xml:space="preserve"> </w:t>
      </w:r>
      <w:r w:rsidRPr="00DA0F01">
        <w:t>date limite</w:t>
      </w:r>
      <w:r w:rsidRPr="00DA0F01">
        <w:rPr>
          <w:spacing w:val="24"/>
        </w:rPr>
        <w:t xml:space="preserve"> </w:t>
      </w:r>
      <w:r w:rsidRPr="00DA0F01">
        <w:t>de</w:t>
      </w:r>
      <w:r w:rsidRPr="00DA0F01">
        <w:rPr>
          <w:spacing w:val="24"/>
        </w:rPr>
        <w:t xml:space="preserve"> </w:t>
      </w:r>
      <w:r w:rsidRPr="00DA0F01">
        <w:t>dépôt</w:t>
      </w:r>
      <w:r w:rsidRPr="00DA0F01">
        <w:rPr>
          <w:spacing w:val="24"/>
        </w:rPr>
        <w:t xml:space="preserve"> </w:t>
      </w:r>
      <w:r w:rsidRPr="00DA0F01">
        <w:t>des</w:t>
      </w:r>
      <w:r w:rsidRPr="00DA0F01">
        <w:rPr>
          <w:spacing w:val="24"/>
        </w:rPr>
        <w:t xml:space="preserve"> </w:t>
      </w:r>
      <w:r w:rsidRPr="00DA0F01">
        <w:t>offres</w:t>
      </w:r>
      <w:r w:rsidRPr="00DA0F01">
        <w:rPr>
          <w:spacing w:val="24"/>
        </w:rPr>
        <w:t xml:space="preserve"> </w:t>
      </w:r>
      <w:r w:rsidRPr="00DA0F01">
        <w:t>seront</w:t>
      </w:r>
      <w:r w:rsidRPr="00DA0F01">
        <w:rPr>
          <w:spacing w:val="24"/>
        </w:rPr>
        <w:t xml:space="preserve"> </w:t>
      </w:r>
      <w:r w:rsidRPr="00DA0F01">
        <w:t>inclus</w:t>
      </w:r>
      <w:r w:rsidRPr="00DA0F01">
        <w:rPr>
          <w:spacing w:val="24"/>
        </w:rPr>
        <w:t xml:space="preserve"> </w:t>
      </w:r>
      <w:r w:rsidRPr="00DA0F01">
        <w:t>dans les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montant</w:t>
      </w:r>
      <w:r w:rsidRPr="00DA0F01">
        <w:rPr>
          <w:spacing w:val="6"/>
        </w:rPr>
        <w:t xml:space="preserve"> </w:t>
      </w:r>
      <w:r w:rsidRPr="00DA0F01">
        <w:t>total</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14.4. Si</w:t>
      </w:r>
      <w:r w:rsidRPr="00DA0F01">
        <w:rPr>
          <w:spacing w:val="-3"/>
        </w:rPr>
        <w:t xml:space="preserve"> </w:t>
      </w:r>
      <w:r w:rsidRPr="00DA0F01">
        <w:t>les</w:t>
      </w:r>
      <w:r w:rsidRPr="00DA0F01">
        <w:rPr>
          <w:spacing w:val="-3"/>
        </w:rPr>
        <w:t xml:space="preserve"> </w:t>
      </w:r>
      <w:r w:rsidRPr="00DA0F01">
        <w:t>clauses</w:t>
      </w:r>
      <w:r w:rsidRPr="00DA0F01">
        <w:rPr>
          <w:spacing w:val="-3"/>
        </w:rPr>
        <w:t xml:space="preserve"> </w:t>
      </w:r>
      <w:r w:rsidRPr="00DA0F01">
        <w:t>de</w:t>
      </w:r>
      <w:r w:rsidRPr="00DA0F01">
        <w:rPr>
          <w:spacing w:val="-3"/>
        </w:rPr>
        <w:t xml:space="preserve"> </w:t>
      </w:r>
      <w:r w:rsidRPr="00DA0F01">
        <w:t>révision</w:t>
      </w:r>
      <w:r w:rsidRPr="00DA0F01">
        <w:rPr>
          <w:spacing w:val="-3"/>
        </w:rPr>
        <w:t xml:space="preserve"> </w:t>
      </w:r>
      <w:r w:rsidRPr="00DA0F01">
        <w:t>et/ou</w:t>
      </w:r>
      <w:r w:rsidRPr="00DA0F01">
        <w:rPr>
          <w:spacing w:val="-3"/>
        </w:rPr>
        <w:t xml:space="preserve"> </w:t>
      </w:r>
      <w:r w:rsidRPr="00DA0F01">
        <w:t>d’actualisation des prix sont prévues au marché, la date d’établissement</w:t>
      </w:r>
      <w:r w:rsidRPr="00DA0F01">
        <w:rPr>
          <w:spacing w:val="1"/>
        </w:rPr>
        <w:t xml:space="preserve"> </w:t>
      </w:r>
      <w:r w:rsidRPr="00DA0F01">
        <w:t>des</w:t>
      </w:r>
      <w:r w:rsidRPr="00DA0F01">
        <w:rPr>
          <w:spacing w:val="1"/>
        </w:rPr>
        <w:t xml:space="preserve"> </w:t>
      </w:r>
      <w:r w:rsidRPr="00DA0F01">
        <w:t>prix</w:t>
      </w:r>
      <w:r w:rsidRPr="00DA0F01">
        <w:rPr>
          <w:spacing w:val="1"/>
        </w:rPr>
        <w:t xml:space="preserve"> </w:t>
      </w:r>
      <w:r w:rsidRPr="00DA0F01">
        <w:t>initiaux,</w:t>
      </w:r>
      <w:r w:rsidRPr="00DA0F01">
        <w:rPr>
          <w:spacing w:val="1"/>
        </w:rPr>
        <w:t xml:space="preserve"> </w:t>
      </w:r>
      <w:r w:rsidRPr="00DA0F01">
        <w:t>ainsi</w:t>
      </w:r>
      <w:r w:rsidRPr="00DA0F01">
        <w:rPr>
          <w:spacing w:val="1"/>
        </w:rPr>
        <w:t xml:space="preserve"> </w:t>
      </w:r>
      <w:r w:rsidRPr="00DA0F01">
        <w:t>que</w:t>
      </w:r>
      <w:r w:rsidRPr="00DA0F01">
        <w:rPr>
          <w:spacing w:val="1"/>
        </w:rPr>
        <w:t xml:space="preserve"> </w:t>
      </w:r>
      <w:r w:rsidRPr="00DA0F01">
        <w:t xml:space="preserve">les </w:t>
      </w:r>
      <w:r w:rsidRPr="00DA0F01">
        <w:rPr>
          <w:spacing w:val="1"/>
        </w:rPr>
        <w:t>modalité</w:t>
      </w:r>
      <w:r w:rsidRPr="00DA0F01">
        <w:t>s</w:t>
      </w:r>
      <w:r w:rsidRPr="00DA0F01">
        <w:rPr>
          <w:spacing w:val="-29"/>
        </w:rPr>
        <w:t xml:space="preserve"> </w:t>
      </w:r>
      <w:r w:rsidRPr="00DA0F01">
        <w:rPr>
          <w:spacing w:val="1"/>
        </w:rPr>
        <w:t>d</w:t>
      </w:r>
      <w:r w:rsidRPr="00DA0F01">
        <w:t xml:space="preserve">e </w:t>
      </w:r>
      <w:r w:rsidRPr="00DA0F01">
        <w:rPr>
          <w:spacing w:val="1"/>
        </w:rPr>
        <w:t>révisio</w:t>
      </w:r>
      <w:r w:rsidRPr="00DA0F01">
        <w:t>n</w:t>
      </w:r>
      <w:r w:rsidRPr="00DA0F01">
        <w:rPr>
          <w:spacing w:val="-29"/>
        </w:rPr>
        <w:t xml:space="preserve"> </w:t>
      </w:r>
      <w:r w:rsidRPr="00DA0F01">
        <w:rPr>
          <w:spacing w:val="1"/>
        </w:rPr>
        <w:t>et/o</w:t>
      </w:r>
      <w:r w:rsidRPr="00DA0F01">
        <w:t xml:space="preserve">u </w:t>
      </w:r>
      <w:r w:rsidRPr="00DA0F01">
        <w:rPr>
          <w:spacing w:val="-29"/>
        </w:rPr>
        <w:t xml:space="preserve"> </w:t>
      </w:r>
      <w:r w:rsidRPr="00DA0F01">
        <w:rPr>
          <w:spacing w:val="1"/>
        </w:rPr>
        <w:t>d’actualisation desdit</w:t>
      </w:r>
      <w:r w:rsidRPr="00DA0F01">
        <w:t>s</w:t>
      </w:r>
      <w:r w:rsidRPr="00DA0F01">
        <w:rPr>
          <w:spacing w:val="-29"/>
        </w:rPr>
        <w:t xml:space="preserve"> </w:t>
      </w:r>
      <w:r w:rsidRPr="00DA0F01">
        <w:rPr>
          <w:spacing w:val="1"/>
        </w:rPr>
        <w:t>pri</w:t>
      </w:r>
      <w:r w:rsidRPr="00DA0F01">
        <w:t xml:space="preserve">x </w:t>
      </w:r>
      <w:r w:rsidRPr="00DA0F01">
        <w:rPr>
          <w:spacing w:val="-29"/>
        </w:rPr>
        <w:t xml:space="preserve"> </w:t>
      </w:r>
      <w:r w:rsidRPr="00DA0F01">
        <w:rPr>
          <w:spacing w:val="1"/>
        </w:rPr>
        <w:t>doiven</w:t>
      </w:r>
      <w:r w:rsidRPr="00DA0F01">
        <w:t xml:space="preserve">t </w:t>
      </w:r>
      <w:r w:rsidRPr="00DA0F01">
        <w:rPr>
          <w:spacing w:val="-29"/>
        </w:rPr>
        <w:t xml:space="preserve"> </w:t>
      </w:r>
      <w:r w:rsidRPr="00DA0F01">
        <w:rPr>
          <w:spacing w:val="1"/>
        </w:rPr>
        <w:t>êtr</w:t>
      </w:r>
      <w:r w:rsidRPr="00DA0F01">
        <w:t xml:space="preserve">e </w:t>
      </w:r>
      <w:r w:rsidRPr="00DA0F01">
        <w:rPr>
          <w:spacing w:val="-29"/>
        </w:rPr>
        <w:t xml:space="preserve"> </w:t>
      </w:r>
      <w:r w:rsidRPr="00DA0F01">
        <w:rPr>
          <w:spacing w:val="1"/>
        </w:rPr>
        <w:t>précisées</w:t>
      </w:r>
      <w:r w:rsidRPr="00DA0F01">
        <w:t>.</w:t>
      </w:r>
      <w:r w:rsidRPr="00DA0F01">
        <w:rPr>
          <w:spacing w:val="-29"/>
        </w:rPr>
        <w:t xml:space="preserve"> </w:t>
      </w:r>
      <w:r w:rsidRPr="00DA0F01">
        <w:rPr>
          <w:spacing w:val="1"/>
        </w:rPr>
        <w:t xml:space="preserve">Etant </w:t>
      </w:r>
      <w:r w:rsidRPr="00DA0F01">
        <w:t>entendu</w:t>
      </w:r>
      <w:r w:rsidRPr="00DA0F01">
        <w:rPr>
          <w:spacing w:val="1"/>
        </w:rPr>
        <w:t xml:space="preserve"> </w:t>
      </w:r>
      <w:r w:rsidRPr="00DA0F01">
        <w:t>que</w:t>
      </w:r>
      <w:r w:rsidRPr="00DA0F01">
        <w:rPr>
          <w:spacing w:val="1"/>
        </w:rPr>
        <w:t xml:space="preserve"> </w:t>
      </w:r>
      <w:r w:rsidRPr="00DA0F01">
        <w:t>tout</w:t>
      </w:r>
      <w:r w:rsidRPr="00DA0F01">
        <w:rPr>
          <w:spacing w:val="1"/>
        </w:rPr>
        <w:t xml:space="preserve"> </w:t>
      </w:r>
      <w:r w:rsidRPr="00DA0F01">
        <w:t>Marché</w:t>
      </w:r>
      <w:r w:rsidRPr="00DA0F01">
        <w:rPr>
          <w:spacing w:val="1"/>
        </w:rPr>
        <w:t xml:space="preserve"> </w:t>
      </w:r>
      <w:r w:rsidRPr="00DA0F01">
        <w:t>dont</w:t>
      </w:r>
      <w:r w:rsidRPr="00DA0F01">
        <w:rPr>
          <w:spacing w:val="1"/>
        </w:rPr>
        <w:t xml:space="preserve"> </w:t>
      </w:r>
      <w:r w:rsidRPr="00DA0F01">
        <w:t>la</w:t>
      </w:r>
      <w:r w:rsidRPr="00DA0F01">
        <w:rPr>
          <w:spacing w:val="1"/>
        </w:rPr>
        <w:t xml:space="preserve"> </w:t>
      </w:r>
      <w:r w:rsidRPr="00DA0F01">
        <w:t>durée</w:t>
      </w:r>
      <w:r w:rsidRPr="00DA0F01">
        <w:rPr>
          <w:spacing w:val="1"/>
        </w:rPr>
        <w:t xml:space="preserve"> </w:t>
      </w:r>
      <w:r w:rsidRPr="00DA0F01">
        <w:t>d’exécution</w:t>
      </w:r>
      <w:r w:rsidRPr="00DA0F01">
        <w:rPr>
          <w:spacing w:val="23"/>
        </w:rPr>
        <w:t xml:space="preserve"> </w:t>
      </w:r>
      <w:r w:rsidRPr="00DA0F01">
        <w:t>est</w:t>
      </w:r>
      <w:r w:rsidRPr="00DA0F01">
        <w:rPr>
          <w:spacing w:val="23"/>
        </w:rPr>
        <w:t xml:space="preserve"> </w:t>
      </w:r>
      <w:r w:rsidRPr="00DA0F01">
        <w:t>au</w:t>
      </w:r>
      <w:r w:rsidRPr="00DA0F01">
        <w:rPr>
          <w:spacing w:val="23"/>
        </w:rPr>
        <w:t xml:space="preserve"> </w:t>
      </w:r>
      <w:r w:rsidRPr="00DA0F01">
        <w:t>plus</w:t>
      </w:r>
      <w:r w:rsidRPr="00DA0F01">
        <w:rPr>
          <w:spacing w:val="23"/>
        </w:rPr>
        <w:t xml:space="preserve"> </w:t>
      </w:r>
      <w:r w:rsidRPr="00DA0F01">
        <w:t>égale</w:t>
      </w:r>
      <w:r w:rsidRPr="00DA0F01">
        <w:rPr>
          <w:spacing w:val="23"/>
        </w:rPr>
        <w:t xml:space="preserve"> </w:t>
      </w:r>
      <w:r w:rsidRPr="00DA0F01">
        <w:t>à</w:t>
      </w:r>
      <w:r w:rsidRPr="00DA0F01">
        <w:rPr>
          <w:spacing w:val="23"/>
        </w:rPr>
        <w:t xml:space="preserve"> </w:t>
      </w:r>
      <w:r w:rsidRPr="00DA0F01">
        <w:t>un</w:t>
      </w:r>
      <w:r w:rsidRPr="00DA0F01">
        <w:rPr>
          <w:spacing w:val="23"/>
        </w:rPr>
        <w:t xml:space="preserve"> </w:t>
      </w:r>
      <w:r w:rsidRPr="00DA0F01">
        <w:t>(1)</w:t>
      </w:r>
      <w:r w:rsidRPr="00DA0F01">
        <w:rPr>
          <w:spacing w:val="23"/>
        </w:rPr>
        <w:t xml:space="preserve"> </w:t>
      </w:r>
      <w:r w:rsidRPr="00DA0F01">
        <w:t>an</w:t>
      </w:r>
      <w:r w:rsidRPr="00DA0F01">
        <w:rPr>
          <w:spacing w:val="23"/>
        </w:rPr>
        <w:t xml:space="preserve"> </w:t>
      </w:r>
      <w:r w:rsidRPr="00DA0F01">
        <w:t>ne</w:t>
      </w:r>
      <w:r w:rsidRPr="00DA0F01">
        <w:rPr>
          <w:spacing w:val="23"/>
        </w:rPr>
        <w:t xml:space="preserve"> </w:t>
      </w:r>
      <w:r w:rsidRPr="00DA0F01">
        <w:t>peut faire</w:t>
      </w:r>
      <w:r w:rsidRPr="00DA0F01">
        <w:rPr>
          <w:spacing w:val="6"/>
        </w:rPr>
        <w:t xml:space="preserve"> </w:t>
      </w:r>
      <w:r w:rsidRPr="00DA0F01">
        <w:t>l’objet</w:t>
      </w:r>
      <w:r w:rsidRPr="00DA0F01">
        <w:rPr>
          <w:spacing w:val="6"/>
        </w:rPr>
        <w:t xml:space="preserve"> </w:t>
      </w:r>
      <w:r w:rsidRPr="00DA0F01">
        <w:t>de</w:t>
      </w:r>
      <w:r w:rsidRPr="00DA0F01">
        <w:rPr>
          <w:spacing w:val="6"/>
        </w:rPr>
        <w:t xml:space="preserve"> </w:t>
      </w:r>
      <w:r w:rsidRPr="00DA0F01">
        <w:t>révision</w:t>
      </w:r>
      <w:r w:rsidRPr="00DA0F01">
        <w:rPr>
          <w:spacing w:val="6"/>
        </w:rPr>
        <w:t xml:space="preserve"> </w:t>
      </w:r>
      <w:r w:rsidRPr="00DA0F01">
        <w:t>de</w:t>
      </w:r>
      <w:r w:rsidRPr="00DA0F01">
        <w:rPr>
          <w:spacing w:val="6"/>
        </w:rPr>
        <w:t xml:space="preserve"> </w:t>
      </w:r>
      <w:r w:rsidRPr="00DA0F01">
        <w:t>prix.</w:t>
      </w:r>
    </w:p>
    <w:p w:rsidR="008901F2" w:rsidRPr="00DA0F01" w:rsidRDefault="008901F2" w:rsidP="008901F2">
      <w:pPr>
        <w:widowControl w:val="0"/>
        <w:autoSpaceDE w:val="0"/>
        <w:jc w:val="both"/>
      </w:pPr>
      <w:r w:rsidRPr="00DA0F01">
        <w:t>14.5. Tous les prix unitaires assortis des quantités doivent être justifiés par</w:t>
      </w:r>
      <w:r w:rsidRPr="00DA0F01">
        <w:rPr>
          <w:spacing w:val="4"/>
        </w:rPr>
        <w:t xml:space="preserve"> </w:t>
      </w:r>
      <w:r w:rsidRPr="00DA0F01">
        <w:t>des</w:t>
      </w:r>
      <w:r w:rsidRPr="00DA0F01">
        <w:rPr>
          <w:spacing w:val="4"/>
        </w:rPr>
        <w:t xml:space="preserve"> </w:t>
      </w:r>
      <w:r w:rsidRPr="00DA0F01">
        <w:t>sous-détails</w:t>
      </w:r>
      <w:r w:rsidRPr="00DA0F01">
        <w:rPr>
          <w:spacing w:val="4"/>
        </w:rPr>
        <w:t xml:space="preserve"> </w:t>
      </w:r>
      <w:r w:rsidRPr="00DA0F01">
        <w:t>établis</w:t>
      </w:r>
      <w:r w:rsidRPr="00DA0F01">
        <w:rPr>
          <w:spacing w:val="4"/>
        </w:rPr>
        <w:t xml:space="preserve"> </w:t>
      </w:r>
      <w:r w:rsidRPr="00DA0F01">
        <w:t>conformément</w:t>
      </w:r>
      <w:r w:rsidRPr="00DA0F01">
        <w:rPr>
          <w:spacing w:val="4"/>
        </w:rPr>
        <w:t xml:space="preserve"> </w:t>
      </w:r>
      <w:r w:rsidRPr="00DA0F01">
        <w:t>au cadre</w:t>
      </w:r>
      <w:r w:rsidRPr="00DA0F01">
        <w:rPr>
          <w:spacing w:val="6"/>
        </w:rPr>
        <w:t xml:space="preserve"> </w:t>
      </w:r>
      <w:r w:rsidRPr="00DA0F01">
        <w:t>proposé</w:t>
      </w:r>
      <w:r w:rsidRPr="00DA0F01">
        <w:rPr>
          <w:spacing w:val="6"/>
        </w:rPr>
        <w:t xml:space="preserve"> </w:t>
      </w:r>
      <w:r w:rsidRPr="00DA0F01">
        <w:t>à</w:t>
      </w:r>
      <w:r w:rsidRPr="00DA0F01">
        <w:rPr>
          <w:spacing w:val="6"/>
        </w:rPr>
        <w:t xml:space="preserve"> </w:t>
      </w:r>
      <w:r w:rsidRPr="00DA0F01">
        <w:t>la</w:t>
      </w:r>
      <w:r w:rsidRPr="00DA0F01">
        <w:rPr>
          <w:spacing w:val="6"/>
        </w:rPr>
        <w:t xml:space="preserve"> </w:t>
      </w:r>
      <w:r w:rsidRPr="00DA0F01">
        <w:t>pièce</w:t>
      </w:r>
      <w:r w:rsidRPr="00DA0F01">
        <w:rPr>
          <w:spacing w:val="6"/>
        </w:rPr>
        <w:t xml:space="preserve"> </w:t>
      </w:r>
      <w:r w:rsidRPr="00DA0F01">
        <w:t>N°8 du DAO.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15</w:t>
      </w:r>
      <w:r w:rsidRPr="00DA0F01">
        <w:rPr>
          <w:b/>
          <w:bCs/>
          <w:spacing w:val="6"/>
        </w:rPr>
        <w:t xml:space="preserve"> </w:t>
      </w:r>
      <w:r w:rsidRPr="00DA0F01">
        <w:rPr>
          <w:b/>
          <w:bCs/>
        </w:rPr>
        <w:t xml:space="preserve">: </w:t>
      </w:r>
      <w:r w:rsidRPr="00DA0F01">
        <w:rPr>
          <w:b/>
          <w:bCs/>
          <w:spacing w:val="5"/>
        </w:rPr>
        <w:t>Monnaie</w:t>
      </w:r>
      <w:r w:rsidRPr="00DA0F01">
        <w:rPr>
          <w:b/>
          <w:bCs/>
        </w:rPr>
        <w:t>s</w:t>
      </w:r>
      <w:r w:rsidRPr="00DA0F01">
        <w:rPr>
          <w:b/>
          <w:bCs/>
          <w:spacing w:val="16"/>
        </w:rPr>
        <w:t xml:space="preserve"> </w:t>
      </w:r>
      <w:r w:rsidRPr="00DA0F01">
        <w:rPr>
          <w:b/>
          <w:bCs/>
          <w:spacing w:val="5"/>
        </w:rPr>
        <w:t>d</w:t>
      </w:r>
      <w:r w:rsidRPr="00DA0F01">
        <w:rPr>
          <w:b/>
          <w:bCs/>
        </w:rPr>
        <w:t>e</w:t>
      </w:r>
      <w:r w:rsidRPr="00DA0F01">
        <w:rPr>
          <w:b/>
          <w:bCs/>
          <w:spacing w:val="16"/>
        </w:rPr>
        <w:t xml:space="preserve"> </w:t>
      </w:r>
      <w:r w:rsidRPr="00DA0F01">
        <w:rPr>
          <w:b/>
          <w:bCs/>
          <w:spacing w:val="5"/>
        </w:rPr>
        <w:t>soumissio</w:t>
      </w:r>
      <w:r w:rsidRPr="00DA0F01">
        <w:rPr>
          <w:b/>
          <w:bCs/>
        </w:rPr>
        <w:t>n</w:t>
      </w:r>
      <w:r w:rsidRPr="00DA0F01">
        <w:rPr>
          <w:b/>
          <w:bCs/>
          <w:spacing w:val="16"/>
        </w:rPr>
        <w:t xml:space="preserve"> </w:t>
      </w:r>
      <w:r w:rsidRPr="00DA0F01">
        <w:rPr>
          <w:b/>
          <w:bCs/>
          <w:spacing w:val="5"/>
        </w:rPr>
        <w:t>e</w:t>
      </w:r>
      <w:r w:rsidRPr="00DA0F01">
        <w:rPr>
          <w:b/>
          <w:bCs/>
        </w:rPr>
        <w:t xml:space="preserve">t </w:t>
      </w:r>
      <w:r w:rsidRPr="00DA0F01">
        <w:rPr>
          <w:b/>
          <w:bCs/>
          <w:spacing w:val="5"/>
        </w:rPr>
        <w:t xml:space="preserve">de </w:t>
      </w:r>
      <w:r w:rsidRPr="00DA0F01">
        <w:rPr>
          <w:b/>
          <w:bCs/>
        </w:rPr>
        <w:t>règlement</w:t>
      </w:r>
    </w:p>
    <w:p w:rsidR="008901F2" w:rsidRPr="00DA0F01" w:rsidRDefault="008901F2" w:rsidP="008901F2">
      <w:pPr>
        <w:widowControl w:val="0"/>
        <w:autoSpaceDE w:val="0"/>
        <w:jc w:val="both"/>
      </w:pPr>
      <w:r w:rsidRPr="00DA0F01">
        <w:t>15.1. En cas d’Appels d’Offres Internationaux, les monnaies</w:t>
      </w:r>
      <w:r w:rsidRPr="00DA0F01">
        <w:rPr>
          <w:spacing w:val="26"/>
        </w:rPr>
        <w:t xml:space="preserve"> </w:t>
      </w:r>
      <w:r w:rsidRPr="00DA0F01">
        <w:t>de</w:t>
      </w:r>
      <w:r w:rsidRPr="00DA0F01">
        <w:rPr>
          <w:spacing w:val="26"/>
        </w:rPr>
        <w:t xml:space="preserve"> </w:t>
      </w:r>
      <w:r w:rsidRPr="00DA0F01">
        <w:t>l’offre</w:t>
      </w:r>
      <w:r w:rsidRPr="00DA0F01">
        <w:rPr>
          <w:spacing w:val="26"/>
        </w:rPr>
        <w:t xml:space="preserve"> doivent </w:t>
      </w:r>
      <w:r w:rsidRPr="00DA0F01">
        <w:t>suivre</w:t>
      </w:r>
      <w:r w:rsidRPr="00DA0F01">
        <w:rPr>
          <w:spacing w:val="26"/>
        </w:rPr>
        <w:t xml:space="preserve"> </w:t>
      </w:r>
      <w:r w:rsidRPr="00DA0F01">
        <w:t>les</w:t>
      </w:r>
      <w:r w:rsidRPr="00DA0F01">
        <w:rPr>
          <w:spacing w:val="26"/>
        </w:rPr>
        <w:t xml:space="preserve"> </w:t>
      </w:r>
      <w:r w:rsidRPr="00DA0F01">
        <w:t xml:space="preserve">dispositions soit de l’Option A ou de l’Option B </w:t>
      </w:r>
      <w:r w:rsidRPr="00DA0F01">
        <w:rPr>
          <w:spacing w:val="3"/>
        </w:rPr>
        <w:t>ci-dessous</w:t>
      </w:r>
      <w:r w:rsidRPr="00DA0F01">
        <w:t xml:space="preserve">; </w:t>
      </w:r>
      <w:r w:rsidRPr="00DA0F01">
        <w:rPr>
          <w:spacing w:val="-27"/>
        </w:rPr>
        <w:t xml:space="preserve"> </w:t>
      </w:r>
      <w:r w:rsidRPr="00DA0F01">
        <w:rPr>
          <w:spacing w:val="3"/>
        </w:rPr>
        <w:t>l’optio</w:t>
      </w:r>
      <w:r w:rsidRPr="00DA0F01">
        <w:t xml:space="preserve">n </w:t>
      </w:r>
      <w:r w:rsidRPr="00DA0F01">
        <w:rPr>
          <w:spacing w:val="-27"/>
        </w:rPr>
        <w:t xml:space="preserve"> </w:t>
      </w:r>
      <w:r w:rsidRPr="00DA0F01">
        <w:rPr>
          <w:spacing w:val="3"/>
        </w:rPr>
        <w:t>applicabl</w:t>
      </w:r>
      <w:r w:rsidRPr="00DA0F01">
        <w:t xml:space="preserve">e </w:t>
      </w:r>
      <w:r w:rsidRPr="00DA0F01">
        <w:rPr>
          <w:spacing w:val="-27"/>
        </w:rPr>
        <w:t xml:space="preserve"> </w:t>
      </w:r>
      <w:r w:rsidRPr="00DA0F01">
        <w:rPr>
          <w:spacing w:val="3"/>
        </w:rPr>
        <w:t>étan</w:t>
      </w:r>
      <w:r w:rsidRPr="00DA0F01">
        <w:t xml:space="preserve">t </w:t>
      </w:r>
      <w:r w:rsidRPr="00DA0F01">
        <w:rPr>
          <w:spacing w:val="-27"/>
        </w:rPr>
        <w:t xml:space="preserve"> </w:t>
      </w:r>
      <w:r w:rsidRPr="00DA0F01">
        <w:rPr>
          <w:spacing w:val="3"/>
        </w:rPr>
        <w:t xml:space="preserve">celle </w:t>
      </w:r>
      <w:r w:rsidRPr="00DA0F01">
        <w:t>retenue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15.2. Option A : le montant de la soumission est libellé</w:t>
      </w:r>
      <w:r w:rsidRPr="00DA0F01">
        <w:rPr>
          <w:spacing w:val="6"/>
        </w:rPr>
        <w:t xml:space="preserve"> </w:t>
      </w:r>
      <w:r w:rsidRPr="00DA0F01">
        <w:t>entièrement</w:t>
      </w:r>
      <w:r w:rsidRPr="00DA0F01">
        <w:rPr>
          <w:spacing w:val="6"/>
        </w:rPr>
        <w:t xml:space="preserve"> </w:t>
      </w:r>
      <w:r w:rsidRPr="00DA0F01">
        <w:t>en</w:t>
      </w:r>
      <w:r w:rsidRPr="00DA0F01">
        <w:rPr>
          <w:spacing w:val="6"/>
        </w:rPr>
        <w:t xml:space="preserve"> </w:t>
      </w:r>
      <w:r w:rsidRPr="00DA0F01">
        <w:t>monnaie</w:t>
      </w:r>
      <w:r w:rsidRPr="00DA0F01">
        <w:rPr>
          <w:spacing w:val="6"/>
        </w:rPr>
        <w:t xml:space="preserve"> </w:t>
      </w:r>
      <w:r w:rsidRPr="00DA0F01">
        <w:t>nationale</w:t>
      </w:r>
    </w:p>
    <w:p w:rsidR="008901F2" w:rsidRPr="00DA0F01" w:rsidRDefault="008901F2" w:rsidP="008901F2">
      <w:pPr>
        <w:widowControl w:val="0"/>
        <w:autoSpaceDE w:val="0"/>
        <w:jc w:val="both"/>
      </w:pPr>
      <w:r w:rsidRPr="00DA0F01">
        <w:t>Le montant de la soumission, les prix unitaires du bordereau</w:t>
      </w:r>
      <w:r w:rsidRPr="00DA0F01">
        <w:rPr>
          <w:spacing w:val="11"/>
        </w:rPr>
        <w:t xml:space="preserve"> </w:t>
      </w:r>
      <w:r w:rsidRPr="00DA0F01">
        <w:t>des</w:t>
      </w:r>
      <w:r w:rsidRPr="00DA0F01">
        <w:rPr>
          <w:spacing w:val="11"/>
        </w:rPr>
        <w:t xml:space="preserve"> </w:t>
      </w:r>
      <w:r w:rsidRPr="00DA0F01">
        <w:t>prix</w:t>
      </w:r>
      <w:r w:rsidRPr="00DA0F01">
        <w:rPr>
          <w:spacing w:val="11"/>
        </w:rPr>
        <w:t xml:space="preserve"> </w:t>
      </w:r>
      <w:r w:rsidRPr="00DA0F01">
        <w:t>et</w:t>
      </w:r>
      <w:r w:rsidRPr="00DA0F01">
        <w:rPr>
          <w:spacing w:val="11"/>
        </w:rPr>
        <w:t xml:space="preserve"> </w:t>
      </w:r>
      <w:r w:rsidRPr="00DA0F01">
        <w:t>les</w:t>
      </w:r>
      <w:r w:rsidRPr="00DA0F01">
        <w:rPr>
          <w:spacing w:val="11"/>
        </w:rPr>
        <w:t xml:space="preserve"> </w:t>
      </w:r>
      <w:r w:rsidRPr="00DA0F01">
        <w:t>prix</w:t>
      </w:r>
      <w:r w:rsidRPr="00DA0F01">
        <w:rPr>
          <w:spacing w:val="11"/>
        </w:rPr>
        <w:t xml:space="preserve"> </w:t>
      </w:r>
      <w:r w:rsidRPr="00DA0F01">
        <w:t>du</w:t>
      </w:r>
      <w:r w:rsidRPr="00DA0F01">
        <w:rPr>
          <w:spacing w:val="11"/>
        </w:rPr>
        <w:t xml:space="preserve"> </w:t>
      </w:r>
      <w:r w:rsidRPr="00DA0F01">
        <w:t>détail</w:t>
      </w:r>
      <w:r w:rsidRPr="00DA0F01">
        <w:rPr>
          <w:spacing w:val="11"/>
        </w:rPr>
        <w:t xml:space="preserve"> </w:t>
      </w:r>
      <w:r w:rsidRPr="00DA0F01">
        <w:t>quantitatif</w:t>
      </w:r>
      <w:r w:rsidRPr="00DA0F01">
        <w:rPr>
          <w:spacing w:val="11"/>
        </w:rPr>
        <w:t xml:space="preserve"> </w:t>
      </w:r>
      <w:r w:rsidRPr="00DA0F01">
        <w:t>et estimatif</w:t>
      </w:r>
      <w:r w:rsidRPr="00DA0F01">
        <w:rPr>
          <w:spacing w:val="8"/>
        </w:rPr>
        <w:t xml:space="preserve"> </w:t>
      </w:r>
      <w:r w:rsidRPr="00DA0F01">
        <w:t>sont</w:t>
      </w:r>
      <w:r w:rsidRPr="00DA0F01">
        <w:rPr>
          <w:spacing w:val="8"/>
        </w:rPr>
        <w:t xml:space="preserve"> </w:t>
      </w:r>
      <w:r w:rsidRPr="00DA0F01">
        <w:t>libellés</w:t>
      </w:r>
      <w:r w:rsidRPr="00DA0F01">
        <w:rPr>
          <w:spacing w:val="8"/>
        </w:rPr>
        <w:t xml:space="preserve"> </w:t>
      </w:r>
      <w:r w:rsidRPr="00DA0F01">
        <w:t>entièrement</w:t>
      </w:r>
      <w:r w:rsidRPr="00DA0F01">
        <w:rPr>
          <w:spacing w:val="8"/>
        </w:rPr>
        <w:t xml:space="preserve"> e</w:t>
      </w:r>
      <w:r w:rsidRPr="00DA0F01">
        <w:t>n</w:t>
      </w:r>
      <w:r w:rsidRPr="00DA0F01">
        <w:rPr>
          <w:spacing w:val="8"/>
        </w:rPr>
        <w:t xml:space="preserve"> </w:t>
      </w:r>
      <w:r w:rsidRPr="00DA0F01">
        <w:t>francs</w:t>
      </w:r>
      <w:r w:rsidRPr="00DA0F01">
        <w:rPr>
          <w:spacing w:val="8"/>
        </w:rPr>
        <w:t xml:space="preserve"> </w:t>
      </w:r>
      <w:r w:rsidRPr="00DA0F01">
        <w:t>CFA 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
        </w:rPr>
        <w:t>Le</w:t>
      </w:r>
      <w:r w:rsidRPr="00DA0F01">
        <w:t xml:space="preserve">s </w:t>
      </w:r>
      <w:r w:rsidRPr="00DA0F01">
        <w:rPr>
          <w:spacing w:val="-28"/>
        </w:rPr>
        <w:t xml:space="preserve"> </w:t>
      </w:r>
      <w:r w:rsidRPr="00DA0F01">
        <w:rPr>
          <w:spacing w:val="2"/>
        </w:rPr>
        <w:t>pri</w:t>
      </w:r>
      <w:r w:rsidRPr="00DA0F01">
        <w:t xml:space="preserve">x </w:t>
      </w:r>
      <w:r w:rsidRPr="00DA0F01">
        <w:rPr>
          <w:spacing w:val="-28"/>
        </w:rPr>
        <w:t xml:space="preserve"> </w:t>
      </w:r>
      <w:r w:rsidRPr="00DA0F01">
        <w:rPr>
          <w:spacing w:val="2"/>
        </w:rPr>
        <w:t>seron</w:t>
      </w:r>
      <w:r w:rsidRPr="00DA0F01">
        <w:t xml:space="preserve">t </w:t>
      </w:r>
      <w:r w:rsidRPr="00DA0F01">
        <w:rPr>
          <w:spacing w:val="2"/>
        </w:rPr>
        <w:t>entièremen</w:t>
      </w:r>
      <w:r w:rsidRPr="00DA0F01">
        <w:t xml:space="preserve">t </w:t>
      </w:r>
      <w:r w:rsidRPr="00DA0F01">
        <w:rPr>
          <w:spacing w:val="2"/>
        </w:rPr>
        <w:t>libellé</w:t>
      </w:r>
      <w:r w:rsidRPr="00DA0F01">
        <w:t xml:space="preserve">s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la </w:t>
      </w:r>
      <w:r w:rsidRPr="00DA0F01">
        <w:rPr>
          <w:spacing w:val="5"/>
        </w:rPr>
        <w:t>monnai</w:t>
      </w:r>
      <w:r w:rsidRPr="00DA0F01">
        <w:t xml:space="preserve">e </w:t>
      </w:r>
      <w:r w:rsidRPr="00DA0F01">
        <w:rPr>
          <w:spacing w:val="-4"/>
        </w:rPr>
        <w:t xml:space="preserve"> </w:t>
      </w:r>
      <w:r w:rsidRPr="00DA0F01">
        <w:rPr>
          <w:spacing w:val="5"/>
        </w:rPr>
        <w:t>nationale</w:t>
      </w:r>
      <w:r w:rsidRPr="00DA0F01">
        <w:t xml:space="preserve">. </w:t>
      </w:r>
      <w:r w:rsidRPr="00DA0F01">
        <w:rPr>
          <w:spacing w:val="-4"/>
        </w:rPr>
        <w:t xml:space="preserve"> </w:t>
      </w:r>
      <w:r w:rsidRPr="00DA0F01">
        <w:rPr>
          <w:spacing w:val="5"/>
        </w:rPr>
        <w:t>L</w:t>
      </w:r>
      <w:r w:rsidRPr="00DA0F01">
        <w:t xml:space="preserve">e </w:t>
      </w:r>
      <w:r w:rsidRPr="00DA0F01">
        <w:rPr>
          <w:spacing w:val="5"/>
        </w:rPr>
        <w:t>soumissionnair</w:t>
      </w:r>
      <w:r w:rsidRPr="00DA0F01">
        <w:t xml:space="preserve">e </w:t>
      </w:r>
      <w:r w:rsidRPr="00DA0F01">
        <w:rPr>
          <w:spacing w:val="-4"/>
        </w:rPr>
        <w:t xml:space="preserve"> </w:t>
      </w:r>
      <w:r w:rsidRPr="00DA0F01">
        <w:rPr>
          <w:spacing w:val="5"/>
        </w:rPr>
        <w:t xml:space="preserve">qui </w:t>
      </w:r>
      <w:r w:rsidRPr="00DA0F01">
        <w:t>compte engager des dépenses dans d’autres monnaies pour la réalisation des Travaux, indiquera en annexe à la soumission le ou les pourcentages du montant de l’offre nécessaires pour</w:t>
      </w:r>
      <w:r w:rsidRPr="00DA0F01">
        <w:rPr>
          <w:spacing w:val="-3"/>
        </w:rPr>
        <w:t xml:space="preserve"> </w:t>
      </w:r>
      <w:r w:rsidRPr="00DA0F01">
        <w:t>couvrir</w:t>
      </w:r>
      <w:r w:rsidRPr="00DA0F01">
        <w:rPr>
          <w:spacing w:val="-3"/>
        </w:rPr>
        <w:t xml:space="preserve"> </w:t>
      </w:r>
      <w:r w:rsidRPr="00DA0F01">
        <w:t>les</w:t>
      </w:r>
      <w:r w:rsidRPr="00DA0F01">
        <w:rPr>
          <w:spacing w:val="-3"/>
        </w:rPr>
        <w:t xml:space="preserve"> </w:t>
      </w:r>
      <w:r w:rsidRPr="00DA0F01">
        <w:t>besoins</w:t>
      </w:r>
      <w:r w:rsidRPr="00DA0F01">
        <w:rPr>
          <w:spacing w:val="-3"/>
        </w:rPr>
        <w:t xml:space="preserve"> </w:t>
      </w:r>
      <w:r w:rsidRPr="00DA0F01">
        <w:t>en</w:t>
      </w:r>
      <w:r w:rsidRPr="00DA0F01">
        <w:rPr>
          <w:spacing w:val="-3"/>
        </w:rPr>
        <w:t xml:space="preserve"> </w:t>
      </w:r>
      <w:r w:rsidRPr="00DA0F01">
        <w:t>monnaies</w:t>
      </w:r>
      <w:r w:rsidRPr="00DA0F01">
        <w:rPr>
          <w:spacing w:val="-3"/>
        </w:rPr>
        <w:t xml:space="preserve"> </w:t>
      </w:r>
      <w:r w:rsidRPr="00DA0F01">
        <w:t>étrangères, sans</w:t>
      </w:r>
      <w:r w:rsidRPr="00DA0F01">
        <w:rPr>
          <w:spacing w:val="10"/>
        </w:rPr>
        <w:t xml:space="preserve"> </w:t>
      </w:r>
      <w:r w:rsidRPr="00DA0F01">
        <w:t>excéder</w:t>
      </w:r>
      <w:r w:rsidRPr="00DA0F01">
        <w:rPr>
          <w:spacing w:val="10"/>
        </w:rPr>
        <w:t xml:space="preserve"> </w:t>
      </w:r>
      <w:r w:rsidRPr="00DA0F01">
        <w:t>un</w:t>
      </w:r>
      <w:r w:rsidRPr="00DA0F01">
        <w:rPr>
          <w:spacing w:val="10"/>
        </w:rPr>
        <w:t xml:space="preserve"> </w:t>
      </w:r>
      <w:r w:rsidRPr="00DA0F01">
        <w:t>maximum</w:t>
      </w:r>
      <w:r w:rsidRPr="00DA0F01">
        <w:rPr>
          <w:spacing w:val="10"/>
        </w:rPr>
        <w:t xml:space="preserve"> </w:t>
      </w:r>
      <w:r w:rsidRPr="00DA0F01">
        <w:t>de</w:t>
      </w:r>
      <w:r w:rsidRPr="00DA0F01">
        <w:rPr>
          <w:spacing w:val="10"/>
        </w:rPr>
        <w:t xml:space="preserve"> </w:t>
      </w:r>
      <w:r w:rsidRPr="00DA0F01">
        <w:t>trois</w:t>
      </w:r>
      <w:r w:rsidRPr="00DA0F01">
        <w:rPr>
          <w:spacing w:val="10"/>
        </w:rPr>
        <w:t xml:space="preserve"> </w:t>
      </w:r>
      <w:r w:rsidRPr="00DA0F01">
        <w:t>monnaies</w:t>
      </w:r>
      <w:r w:rsidRPr="00DA0F01">
        <w:rPr>
          <w:spacing w:val="10"/>
        </w:rPr>
        <w:t xml:space="preserve"> </w:t>
      </w:r>
      <w:r w:rsidRPr="00DA0F01">
        <w:t>de pays</w:t>
      </w:r>
      <w:r w:rsidRPr="00DA0F01">
        <w:rPr>
          <w:spacing w:val="15"/>
        </w:rPr>
        <w:t xml:space="preserve"> </w:t>
      </w:r>
      <w:r w:rsidRPr="00DA0F01">
        <w:t>membres</w:t>
      </w:r>
      <w:r w:rsidRPr="00DA0F01">
        <w:rPr>
          <w:spacing w:val="15"/>
        </w:rPr>
        <w:t xml:space="preserve"> </w:t>
      </w:r>
      <w:r w:rsidRPr="00DA0F01">
        <w:t>de</w:t>
      </w:r>
      <w:r w:rsidRPr="00DA0F01">
        <w:rPr>
          <w:spacing w:val="15"/>
        </w:rPr>
        <w:t xml:space="preserve"> </w:t>
      </w:r>
      <w:r w:rsidRPr="00DA0F01">
        <w:t>l’institution</w:t>
      </w:r>
      <w:r w:rsidRPr="00DA0F01">
        <w:rPr>
          <w:spacing w:val="15"/>
        </w:rPr>
        <w:t xml:space="preserve"> </w:t>
      </w:r>
      <w:r w:rsidRPr="00DA0F01">
        <w:t>de</w:t>
      </w:r>
      <w:r w:rsidRPr="00DA0F01">
        <w:rPr>
          <w:spacing w:val="15"/>
        </w:rPr>
        <w:t xml:space="preserve"> </w:t>
      </w:r>
      <w:r w:rsidRPr="00DA0F01">
        <w:t>financement</w:t>
      </w:r>
      <w:r w:rsidRPr="00DA0F01">
        <w:rPr>
          <w:spacing w:val="15"/>
        </w:rPr>
        <w:t xml:space="preserve"> </w:t>
      </w:r>
      <w:r w:rsidRPr="00DA0F01">
        <w:t>du marché.</w:t>
      </w:r>
    </w:p>
    <w:p w:rsidR="008901F2" w:rsidRPr="00DA0F01" w:rsidRDefault="008901F2" w:rsidP="008901F2">
      <w:pPr>
        <w:widowControl w:val="0"/>
        <w:tabs>
          <w:tab w:val="left" w:pos="940"/>
          <w:tab w:val="left" w:pos="1660"/>
          <w:tab w:val="left" w:pos="2220"/>
          <w:tab w:val="left" w:pos="3260"/>
          <w:tab w:val="left" w:pos="4260"/>
          <w:tab w:val="left" w:pos="4900"/>
        </w:tabs>
        <w:autoSpaceDE w:val="0"/>
        <w:jc w:val="both"/>
      </w:pPr>
      <w:r w:rsidRPr="00DA0F01">
        <w:t xml:space="preserve">b. </w:t>
      </w:r>
      <w:r w:rsidRPr="00DA0F01">
        <w:rPr>
          <w:spacing w:val="5"/>
        </w:rPr>
        <w:t>Le</w:t>
      </w:r>
      <w:r w:rsidRPr="00DA0F01">
        <w:t>s</w:t>
      </w:r>
      <w:r w:rsidRPr="00DA0F01">
        <w:rPr>
          <w:b/>
          <w:i/>
        </w:rPr>
        <w:t xml:space="preserve"> </w:t>
      </w:r>
      <w:r w:rsidRPr="00DA0F01">
        <w:rPr>
          <w:spacing w:val="5"/>
        </w:rPr>
        <w:t>tau</w:t>
      </w:r>
      <w:r w:rsidRPr="00DA0F01">
        <w:t>x</w:t>
      </w:r>
      <w:r w:rsidRPr="00DA0F01">
        <w:rPr>
          <w:b/>
          <w:i/>
        </w:rPr>
        <w:t xml:space="preserve"> </w:t>
      </w:r>
      <w:r w:rsidRPr="00DA0F01">
        <w:rPr>
          <w:spacing w:val="5"/>
        </w:rPr>
        <w:t>d</w:t>
      </w:r>
      <w:r w:rsidRPr="00DA0F01">
        <w:t>e</w:t>
      </w:r>
      <w:r w:rsidRPr="00DA0F01">
        <w:rPr>
          <w:b/>
          <w:i/>
        </w:rPr>
        <w:t xml:space="preserve"> </w:t>
      </w:r>
      <w:r w:rsidRPr="00DA0F01">
        <w:rPr>
          <w:spacing w:val="5"/>
        </w:rPr>
        <w:t>chang</w:t>
      </w:r>
      <w:r w:rsidRPr="00DA0F01">
        <w:t>e</w:t>
      </w:r>
      <w:r w:rsidRPr="00DA0F01">
        <w:rPr>
          <w:b/>
          <w:i/>
        </w:rPr>
        <w:t xml:space="preserve"> </w:t>
      </w:r>
      <w:r w:rsidRPr="00DA0F01">
        <w:rPr>
          <w:spacing w:val="5"/>
        </w:rPr>
        <w:t>utilisé</w:t>
      </w:r>
      <w:r w:rsidRPr="00DA0F01">
        <w:t>s</w:t>
      </w:r>
      <w:r w:rsidRPr="00DA0F01">
        <w:rPr>
          <w:b/>
          <w:i/>
        </w:rPr>
        <w:t xml:space="preserve"> </w:t>
      </w:r>
      <w:r w:rsidRPr="00DA0F01">
        <w:rPr>
          <w:spacing w:val="5"/>
        </w:rPr>
        <w:t>pa</w:t>
      </w:r>
      <w:r w:rsidRPr="00DA0F01">
        <w:t>r</w:t>
      </w:r>
      <w:r w:rsidRPr="00DA0F01">
        <w:rPr>
          <w:b/>
          <w:i/>
        </w:rPr>
        <w:t xml:space="preserve"> </w:t>
      </w:r>
      <w:r w:rsidRPr="00DA0F01">
        <w:rPr>
          <w:spacing w:val="5"/>
        </w:rPr>
        <w:t xml:space="preserve">le </w:t>
      </w:r>
      <w:r w:rsidRPr="00DA0F01">
        <w:rPr>
          <w:spacing w:val="2"/>
        </w:rPr>
        <w:t>Soumissionnair</w:t>
      </w:r>
      <w:r w:rsidRPr="00DA0F01">
        <w:t xml:space="preserve">e </w:t>
      </w:r>
      <w:r w:rsidRPr="00DA0F01">
        <w:rPr>
          <w:spacing w:val="2"/>
        </w:rPr>
        <w:t>pou</w:t>
      </w:r>
      <w:r w:rsidRPr="00DA0F01">
        <w:t xml:space="preserve">r </w:t>
      </w:r>
      <w:r w:rsidRPr="00DA0F01">
        <w:rPr>
          <w:spacing w:val="2"/>
        </w:rPr>
        <w:t>converti</w:t>
      </w:r>
      <w:r w:rsidRPr="00DA0F01">
        <w:t xml:space="preserve">r </w:t>
      </w:r>
      <w:r w:rsidRPr="00DA0F01">
        <w:rPr>
          <w:spacing w:val="-28"/>
        </w:rPr>
        <w:t xml:space="preserve"> </w:t>
      </w:r>
      <w:r w:rsidRPr="00DA0F01">
        <w:rPr>
          <w:spacing w:val="2"/>
        </w:rPr>
        <w:t>so</w:t>
      </w:r>
      <w:r w:rsidRPr="00DA0F01">
        <w:t xml:space="preserve">n </w:t>
      </w:r>
      <w:r w:rsidRPr="00DA0F01">
        <w:rPr>
          <w:spacing w:val="-28"/>
        </w:rPr>
        <w:t xml:space="preserve"> </w:t>
      </w:r>
      <w:r w:rsidRPr="00DA0F01">
        <w:rPr>
          <w:spacing w:val="2"/>
        </w:rPr>
        <w:t>offr</w:t>
      </w:r>
      <w:r w:rsidRPr="00DA0F01">
        <w:t xml:space="preserve">e </w:t>
      </w:r>
      <w:r w:rsidRPr="00DA0F01">
        <w:rPr>
          <w:spacing w:val="-28"/>
        </w:rPr>
        <w:t xml:space="preserve"> </w:t>
      </w:r>
      <w:r w:rsidRPr="00DA0F01">
        <w:rPr>
          <w:spacing w:val="2"/>
        </w:rPr>
        <w:t xml:space="preserve">en </w:t>
      </w:r>
      <w:r w:rsidRPr="00DA0F01">
        <w:t>monnaie</w:t>
      </w:r>
      <w:r w:rsidRPr="00DA0F01">
        <w:rPr>
          <w:spacing w:val="-5"/>
        </w:rPr>
        <w:t xml:space="preserve"> </w:t>
      </w:r>
      <w:r w:rsidRPr="00DA0F01">
        <w:t>nationale</w:t>
      </w:r>
      <w:r w:rsidRPr="00DA0F01">
        <w:rPr>
          <w:spacing w:val="-5"/>
        </w:rPr>
        <w:t xml:space="preserve"> </w:t>
      </w:r>
      <w:r w:rsidRPr="00DA0F01">
        <w:t>seront</w:t>
      </w:r>
      <w:r w:rsidRPr="00DA0F01">
        <w:rPr>
          <w:spacing w:val="-5"/>
        </w:rPr>
        <w:t xml:space="preserve"> </w:t>
      </w:r>
      <w:r w:rsidRPr="00DA0F01">
        <w:t>spécifiés</w:t>
      </w:r>
      <w:r w:rsidRPr="00DA0F01">
        <w:rPr>
          <w:spacing w:val="-5"/>
        </w:rPr>
        <w:t xml:space="preserve"> </w:t>
      </w:r>
      <w:r w:rsidRPr="00DA0F01">
        <w:t>par</w:t>
      </w:r>
      <w:r w:rsidRPr="00DA0F01">
        <w:rPr>
          <w:spacing w:val="-5"/>
        </w:rPr>
        <w:t xml:space="preserve"> </w:t>
      </w:r>
      <w:r w:rsidRPr="00DA0F01">
        <w:t>le</w:t>
      </w:r>
      <w:r w:rsidRPr="00DA0F01">
        <w:rPr>
          <w:spacing w:val="-5"/>
        </w:rPr>
        <w:t xml:space="preserve"> </w:t>
      </w:r>
      <w:r w:rsidRPr="00DA0F01">
        <w:t>soumissionnaire</w:t>
      </w:r>
      <w:r w:rsidRPr="00DA0F01">
        <w:rPr>
          <w:spacing w:val="21"/>
        </w:rPr>
        <w:t xml:space="preserve"> </w:t>
      </w:r>
      <w:r w:rsidRPr="00DA0F01">
        <w:t>en</w:t>
      </w:r>
      <w:r w:rsidRPr="00DA0F01">
        <w:rPr>
          <w:spacing w:val="21"/>
        </w:rPr>
        <w:t xml:space="preserve"> </w:t>
      </w:r>
      <w:r w:rsidRPr="00DA0F01">
        <w:t>annexe</w:t>
      </w:r>
      <w:r w:rsidRPr="00DA0F01">
        <w:rPr>
          <w:spacing w:val="21"/>
        </w:rPr>
        <w:t xml:space="preserve"> </w:t>
      </w:r>
      <w:r w:rsidRPr="00DA0F01">
        <w:t>à</w:t>
      </w:r>
      <w:r w:rsidRPr="00DA0F01">
        <w:rPr>
          <w:spacing w:val="21"/>
        </w:rPr>
        <w:t xml:space="preserve"> </w:t>
      </w:r>
      <w:r w:rsidRPr="00DA0F01">
        <w:t>la</w:t>
      </w:r>
      <w:r w:rsidRPr="00DA0F01">
        <w:rPr>
          <w:spacing w:val="21"/>
        </w:rPr>
        <w:t xml:space="preserve"> </w:t>
      </w:r>
      <w:r w:rsidRPr="00DA0F01">
        <w:t>soumission conformément aux précisions du RPAO. Ils</w:t>
      </w:r>
      <w:r w:rsidRPr="00DA0F01">
        <w:rPr>
          <w:spacing w:val="21"/>
        </w:rPr>
        <w:t xml:space="preserve"> </w:t>
      </w:r>
      <w:r w:rsidRPr="00DA0F01">
        <w:t>seront appliqués</w:t>
      </w:r>
      <w:r w:rsidRPr="00DA0F01">
        <w:rPr>
          <w:spacing w:val="10"/>
        </w:rPr>
        <w:t xml:space="preserve"> </w:t>
      </w:r>
      <w:r w:rsidRPr="00DA0F01">
        <w:t>pour</w:t>
      </w:r>
      <w:r w:rsidRPr="00DA0F01">
        <w:rPr>
          <w:spacing w:val="10"/>
        </w:rPr>
        <w:t xml:space="preserve"> </w:t>
      </w:r>
      <w:r w:rsidRPr="00DA0F01">
        <w:t>tout</w:t>
      </w:r>
      <w:r w:rsidRPr="00DA0F01">
        <w:rPr>
          <w:spacing w:val="10"/>
        </w:rPr>
        <w:t xml:space="preserve"> </w:t>
      </w:r>
      <w:r w:rsidRPr="00DA0F01">
        <w:t>paiement</w:t>
      </w:r>
      <w:r w:rsidRPr="00DA0F01">
        <w:rPr>
          <w:spacing w:val="10"/>
        </w:rPr>
        <w:t xml:space="preserve"> </w:t>
      </w:r>
      <w:r w:rsidRPr="00DA0F01">
        <w:t>au</w:t>
      </w:r>
      <w:r w:rsidRPr="00DA0F01">
        <w:rPr>
          <w:spacing w:val="10"/>
        </w:rPr>
        <w:t xml:space="preserve"> </w:t>
      </w:r>
      <w:r w:rsidRPr="00DA0F01">
        <w:t>titre</w:t>
      </w:r>
      <w:r w:rsidRPr="00DA0F01">
        <w:rPr>
          <w:spacing w:val="10"/>
        </w:rPr>
        <w:t xml:space="preserve"> </w:t>
      </w:r>
      <w:r w:rsidRPr="00DA0F01">
        <w:t>du</w:t>
      </w:r>
      <w:r w:rsidRPr="00DA0F01">
        <w:rPr>
          <w:spacing w:val="10"/>
        </w:rPr>
        <w:t xml:space="preserve"> </w:t>
      </w:r>
      <w:r w:rsidRPr="00DA0F01">
        <w:t>Marché, pour</w:t>
      </w:r>
      <w:r w:rsidRPr="00DA0F01">
        <w:rPr>
          <w:spacing w:val="4"/>
        </w:rPr>
        <w:t xml:space="preserve"> </w:t>
      </w:r>
      <w:r w:rsidRPr="00DA0F01">
        <w:t>qu’aucun</w:t>
      </w:r>
      <w:r w:rsidRPr="00DA0F01">
        <w:rPr>
          <w:spacing w:val="4"/>
        </w:rPr>
        <w:t xml:space="preserve"> </w:t>
      </w:r>
      <w:r w:rsidRPr="00DA0F01">
        <w:t>risque</w:t>
      </w:r>
      <w:r w:rsidRPr="00DA0F01">
        <w:rPr>
          <w:spacing w:val="4"/>
        </w:rPr>
        <w:t xml:space="preserve"> </w:t>
      </w:r>
      <w:r w:rsidRPr="00DA0F01">
        <w:t>de</w:t>
      </w:r>
      <w:r w:rsidRPr="00DA0F01">
        <w:rPr>
          <w:spacing w:val="4"/>
        </w:rPr>
        <w:t xml:space="preserve"> </w:t>
      </w:r>
      <w:r w:rsidRPr="00DA0F01">
        <w:t>change</w:t>
      </w:r>
      <w:r w:rsidRPr="00DA0F01">
        <w:rPr>
          <w:spacing w:val="4"/>
        </w:rPr>
        <w:t xml:space="preserve"> </w:t>
      </w:r>
      <w:r w:rsidRPr="00DA0F01">
        <w:t>ne</w:t>
      </w:r>
      <w:r w:rsidRPr="00DA0F01">
        <w:rPr>
          <w:spacing w:val="4"/>
        </w:rPr>
        <w:t xml:space="preserve"> </w:t>
      </w:r>
      <w:r w:rsidRPr="00DA0F01">
        <w:t>soit</w:t>
      </w:r>
      <w:r w:rsidRPr="00DA0F01">
        <w:rPr>
          <w:spacing w:val="4"/>
        </w:rPr>
        <w:t xml:space="preserve"> </w:t>
      </w:r>
      <w:r w:rsidRPr="00DA0F01">
        <w:t>supporté par</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p>
    <w:p w:rsidR="008901F2" w:rsidRPr="00DA0F01" w:rsidRDefault="008901F2" w:rsidP="008901F2">
      <w:pPr>
        <w:widowControl w:val="0"/>
        <w:autoSpaceDE w:val="0"/>
        <w:jc w:val="both"/>
      </w:pPr>
      <w:r w:rsidRPr="00DA0F01">
        <w:t>15.3. Option B : Le montant de la soumission est directement libellé en monnaie nationale et étrangère</w:t>
      </w:r>
      <w:r w:rsidRPr="00DA0F01">
        <w:rPr>
          <w:spacing w:val="6"/>
        </w:rPr>
        <w:t xml:space="preserve"> </w:t>
      </w:r>
      <w:r w:rsidRPr="00DA0F01">
        <w:t>aux</w:t>
      </w:r>
      <w:r w:rsidRPr="00DA0F01">
        <w:rPr>
          <w:spacing w:val="6"/>
        </w:rPr>
        <w:t xml:space="preserve"> </w:t>
      </w:r>
      <w:r w:rsidRPr="00DA0F01">
        <w:t>taux</w:t>
      </w:r>
      <w:r w:rsidRPr="00DA0F01">
        <w:rPr>
          <w:spacing w:val="6"/>
        </w:rPr>
        <w:t xml:space="preserve"> </w:t>
      </w:r>
      <w:r w:rsidRPr="00DA0F01">
        <w:t>fixés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soumissionnaire libellera les prix unitaires du 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prix</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 estimatif</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rPr>
          <w:w w:val="99"/>
        </w:rPr>
        <w:t>a.</w:t>
      </w:r>
      <w:r w:rsidRPr="00DA0F01">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8901F2" w:rsidRPr="00DA0F01" w:rsidRDefault="008901F2" w:rsidP="008901F2">
      <w:pPr>
        <w:widowControl w:val="0"/>
        <w:autoSpaceDE w:val="0"/>
        <w:jc w:val="both"/>
      </w:pPr>
      <w:r w:rsidRPr="00DA0F01">
        <w:t xml:space="preserve">b. Les prix des intrants nécessaires aux Travaux que le soumissionnaire compte se procurer en dehors du pays de </w:t>
      </w:r>
      <w:r w:rsidRPr="00DA0F01">
        <w:lastRenderedPageBreak/>
        <w:t>l’Autorité Contractante seront libellés dans la monnaie du pays du soumissionnaire ou de celle d’un pays membre éligible largement utilisée dans le commerce international.</w:t>
      </w:r>
    </w:p>
    <w:p w:rsidR="008901F2" w:rsidRPr="00DA0F01" w:rsidRDefault="008901F2" w:rsidP="008901F2">
      <w:pPr>
        <w:widowControl w:val="0"/>
        <w:autoSpaceDE w:val="0"/>
        <w:jc w:val="both"/>
      </w:pPr>
      <w:r w:rsidRPr="00DA0F01">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Pr="00DA0F01" w:rsidRDefault="008901F2" w:rsidP="008901F2">
      <w:pPr>
        <w:widowControl w:val="0"/>
        <w:autoSpaceDE w:val="0"/>
        <w:jc w:val="both"/>
      </w:pPr>
      <w:r w:rsidRPr="00DA0F01">
        <w:t>15.5. Durant</w:t>
      </w:r>
      <w:r w:rsidRPr="00DA0F01">
        <w:rPr>
          <w:spacing w:val="10"/>
        </w:rPr>
        <w:t xml:space="preserve"> </w:t>
      </w:r>
      <w:r w:rsidRPr="00DA0F01">
        <w:t>l’exécution</w:t>
      </w:r>
      <w:r w:rsidRPr="00DA0F01">
        <w:rPr>
          <w:spacing w:val="10"/>
        </w:rPr>
        <w:t xml:space="preserve"> </w:t>
      </w:r>
      <w:r w:rsidRPr="00DA0F01">
        <w:t>des</w:t>
      </w:r>
      <w:r w:rsidRPr="00DA0F01">
        <w:rPr>
          <w:spacing w:val="10"/>
        </w:rPr>
        <w:t xml:space="preserve"> </w:t>
      </w:r>
      <w:r w:rsidRPr="00DA0F01">
        <w:t>travaux,</w:t>
      </w:r>
      <w:r w:rsidRPr="00DA0F01">
        <w:rPr>
          <w:spacing w:val="10"/>
        </w:rPr>
        <w:t xml:space="preserve"> </w:t>
      </w:r>
      <w:r w:rsidRPr="00DA0F01">
        <w:t>la</w:t>
      </w:r>
      <w:r w:rsidRPr="00DA0F01">
        <w:rPr>
          <w:spacing w:val="10"/>
        </w:rPr>
        <w:t xml:space="preserve"> </w:t>
      </w:r>
      <w:r w:rsidRPr="00DA0F01">
        <w:t>plupart</w:t>
      </w:r>
      <w:r w:rsidRPr="00DA0F01">
        <w:rPr>
          <w:spacing w:val="10"/>
        </w:rPr>
        <w:t xml:space="preserve"> </w:t>
      </w:r>
      <w:r w:rsidRPr="00DA0F01">
        <w:t>des monnaies étrangères restant à payer sur le montant du marché peut être révisée d’un commun accord par l’Autorité Contractante et l’entrepreneur de façon à tenir compte de toute</w:t>
      </w:r>
      <w:r w:rsidRPr="00DA0F01">
        <w:rPr>
          <w:spacing w:val="14"/>
        </w:rPr>
        <w:t xml:space="preserve"> </w:t>
      </w:r>
      <w:r w:rsidRPr="00DA0F01">
        <w:t>modification</w:t>
      </w:r>
      <w:r w:rsidRPr="00DA0F01">
        <w:rPr>
          <w:spacing w:val="14"/>
        </w:rPr>
        <w:t xml:space="preserve"> </w:t>
      </w:r>
      <w:r w:rsidRPr="00DA0F01">
        <w:t>survenue</w:t>
      </w:r>
      <w:r w:rsidRPr="00DA0F01">
        <w:rPr>
          <w:spacing w:val="14"/>
        </w:rPr>
        <w:t xml:space="preserve"> </w:t>
      </w:r>
      <w:r w:rsidRPr="00DA0F01">
        <w:t>dans</w:t>
      </w:r>
      <w:r w:rsidRPr="00DA0F01">
        <w:rPr>
          <w:spacing w:val="14"/>
        </w:rPr>
        <w:t xml:space="preserve"> </w:t>
      </w:r>
      <w:r w:rsidRPr="00DA0F01">
        <w:t>les</w:t>
      </w:r>
      <w:r w:rsidRPr="00DA0F01">
        <w:rPr>
          <w:spacing w:val="14"/>
        </w:rPr>
        <w:t xml:space="preserve"> </w:t>
      </w:r>
      <w:r w:rsidRPr="00DA0F01">
        <w:t>besoins en</w:t>
      </w:r>
      <w:r w:rsidRPr="00DA0F01">
        <w:rPr>
          <w:spacing w:val="6"/>
        </w:rPr>
        <w:t xml:space="preserve"> </w:t>
      </w:r>
      <w:r w:rsidRPr="00DA0F01">
        <w:t>devises</w:t>
      </w:r>
      <w:r w:rsidRPr="00DA0F01">
        <w:rPr>
          <w:spacing w:val="6"/>
        </w:rPr>
        <w:t xml:space="preserve"> </w:t>
      </w:r>
      <w:r w:rsidRPr="00DA0F01">
        <w:t>au</w:t>
      </w:r>
      <w:r w:rsidRPr="00DA0F01">
        <w:rPr>
          <w:spacing w:val="6"/>
        </w:rPr>
        <w:t xml:space="preserve"> </w:t>
      </w:r>
      <w:r w:rsidRPr="00DA0F01">
        <w:t>titre</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16</w:t>
      </w:r>
      <w:r w:rsidRPr="00DA0F01">
        <w:rPr>
          <w:b/>
          <w:bCs/>
          <w:spacing w:val="6"/>
        </w:rPr>
        <w:t xml:space="preserve"> </w:t>
      </w:r>
      <w:r w:rsidRPr="00DA0F01">
        <w:rPr>
          <w:b/>
          <w:bCs/>
        </w:rPr>
        <w:t>:</w:t>
      </w:r>
      <w:r w:rsidRPr="00DA0F01">
        <w:rPr>
          <w:b/>
          <w:bCs/>
          <w:spacing w:val="6"/>
        </w:rPr>
        <w:t xml:space="preserve"> </w:t>
      </w:r>
      <w:r w:rsidRPr="00DA0F01">
        <w:rPr>
          <w:b/>
          <w:bCs/>
        </w:rPr>
        <w:t>Validité</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16.1. Les</w:t>
      </w:r>
      <w:r w:rsidRPr="00DA0F01">
        <w:rPr>
          <w:spacing w:val="-1"/>
        </w:rPr>
        <w:t xml:space="preserve"> </w:t>
      </w:r>
      <w:r w:rsidRPr="00DA0F01">
        <w:t>offres</w:t>
      </w:r>
      <w:r w:rsidRPr="00DA0F01">
        <w:rPr>
          <w:spacing w:val="-1"/>
        </w:rPr>
        <w:t xml:space="preserve"> </w:t>
      </w:r>
      <w:r w:rsidRPr="00DA0F01">
        <w:t>doivent</w:t>
      </w:r>
      <w:r w:rsidRPr="00DA0F01">
        <w:rPr>
          <w:spacing w:val="-1"/>
        </w:rPr>
        <w:t xml:space="preserve"> </w:t>
      </w:r>
      <w:r w:rsidRPr="00DA0F01">
        <w:t>demeurer</w:t>
      </w:r>
      <w:r w:rsidRPr="00DA0F01">
        <w:rPr>
          <w:spacing w:val="-1"/>
        </w:rPr>
        <w:t xml:space="preserve"> </w:t>
      </w:r>
      <w:r w:rsidRPr="00DA0F01">
        <w:t>valables</w:t>
      </w:r>
      <w:r w:rsidRPr="00DA0F01">
        <w:rPr>
          <w:spacing w:val="-1"/>
        </w:rPr>
        <w:t xml:space="preserve"> </w:t>
      </w:r>
      <w:r w:rsidRPr="00DA0F01">
        <w:t xml:space="preserve">pendant </w:t>
      </w:r>
      <w:r w:rsidRPr="00DA0F01">
        <w:rPr>
          <w:spacing w:val="5"/>
        </w:rPr>
        <w:t>l</w:t>
      </w:r>
      <w:r w:rsidRPr="00DA0F01">
        <w:t xml:space="preserve">a </w:t>
      </w:r>
      <w:r w:rsidRPr="00DA0F01">
        <w:rPr>
          <w:spacing w:val="5"/>
        </w:rPr>
        <w:t>périod</w:t>
      </w:r>
      <w:r w:rsidRPr="00DA0F01">
        <w:t xml:space="preserve">e </w:t>
      </w:r>
      <w:r w:rsidRPr="00DA0F01">
        <w:rPr>
          <w:spacing w:val="5"/>
        </w:rPr>
        <w:t>spécifié</w:t>
      </w:r>
      <w:r w:rsidRPr="00DA0F01">
        <w:t xml:space="preserve">e </w:t>
      </w:r>
      <w:r w:rsidRPr="00DA0F01">
        <w:rPr>
          <w:spacing w:val="5"/>
        </w:rPr>
        <w:t>dan</w:t>
      </w:r>
      <w:r w:rsidRPr="00DA0F01">
        <w:t xml:space="preserve">s </w:t>
      </w:r>
      <w:r w:rsidRPr="00DA0F01">
        <w:rPr>
          <w:spacing w:val="5"/>
        </w:rPr>
        <w:t>l</w:t>
      </w:r>
      <w:r w:rsidRPr="00DA0F01">
        <w:t xml:space="preserve">e </w:t>
      </w:r>
      <w:r w:rsidRPr="00DA0F01">
        <w:rPr>
          <w:spacing w:val="-15"/>
        </w:rPr>
        <w:t xml:space="preserve"> </w:t>
      </w:r>
      <w:r w:rsidRPr="00DA0F01">
        <w:rPr>
          <w:spacing w:val="5"/>
        </w:rPr>
        <w:t xml:space="preserve">Règlement </w:t>
      </w:r>
      <w:r w:rsidRPr="00DA0F01">
        <w:t>Particulier</w:t>
      </w:r>
      <w:r w:rsidRPr="00DA0F01">
        <w:rPr>
          <w:spacing w:val="9"/>
        </w:rPr>
        <w:t xml:space="preserve"> </w:t>
      </w:r>
      <w:r w:rsidRPr="00DA0F01">
        <w:t>de</w:t>
      </w:r>
      <w:r w:rsidRPr="00DA0F01">
        <w:rPr>
          <w:spacing w:val="9"/>
        </w:rPr>
        <w:t xml:space="preserve"> </w:t>
      </w:r>
      <w:r w:rsidRPr="00DA0F01">
        <w:t>l'Appel</w:t>
      </w:r>
      <w:r w:rsidRPr="00DA0F01">
        <w:rPr>
          <w:spacing w:val="9"/>
        </w:rPr>
        <w:t xml:space="preserve"> </w:t>
      </w:r>
      <w:r w:rsidRPr="00DA0F01">
        <w:t>d'Offres</w:t>
      </w:r>
      <w:r w:rsidRPr="00DA0F01">
        <w:rPr>
          <w:spacing w:val="9"/>
        </w:rPr>
        <w:t xml:space="preserve"> </w:t>
      </w:r>
      <w:r w:rsidRPr="00DA0F01">
        <w:t>à</w:t>
      </w:r>
      <w:r w:rsidRPr="00DA0F01">
        <w:rPr>
          <w:spacing w:val="9"/>
        </w:rPr>
        <w:t xml:space="preserve"> </w:t>
      </w:r>
      <w:r w:rsidRPr="00DA0F01">
        <w:t>compter</w:t>
      </w:r>
      <w:r w:rsidRPr="00DA0F01">
        <w:rPr>
          <w:spacing w:val="9"/>
        </w:rPr>
        <w:t xml:space="preserve"> </w:t>
      </w:r>
      <w:r w:rsidRPr="00DA0F01">
        <w:t>de</w:t>
      </w:r>
      <w:r w:rsidRPr="00DA0F01">
        <w:rPr>
          <w:spacing w:val="9"/>
        </w:rPr>
        <w:t xml:space="preserve"> </w:t>
      </w:r>
      <w:r w:rsidRPr="00DA0F01">
        <w:t>la date</w:t>
      </w:r>
      <w:r w:rsidRPr="00DA0F01">
        <w:rPr>
          <w:spacing w:val="20"/>
        </w:rPr>
        <w:t xml:space="preserve"> </w:t>
      </w:r>
      <w:r w:rsidRPr="00DA0F01">
        <w:t>de</w:t>
      </w:r>
      <w:r w:rsidRPr="00DA0F01">
        <w:rPr>
          <w:spacing w:val="20"/>
        </w:rPr>
        <w:t xml:space="preserve"> </w:t>
      </w:r>
      <w:r w:rsidRPr="00DA0F01">
        <w:t>remise</w:t>
      </w:r>
      <w:r w:rsidRPr="00DA0F01">
        <w:rPr>
          <w:spacing w:val="20"/>
        </w:rPr>
        <w:t xml:space="preserve"> </w:t>
      </w:r>
      <w:r w:rsidRPr="00DA0F01">
        <w:t>des</w:t>
      </w:r>
      <w:r w:rsidRPr="00DA0F01">
        <w:rPr>
          <w:spacing w:val="20"/>
        </w:rPr>
        <w:t xml:space="preserve"> </w:t>
      </w:r>
      <w:r w:rsidRPr="00DA0F01">
        <w:t>offres</w:t>
      </w:r>
      <w:r w:rsidRPr="00DA0F01">
        <w:rPr>
          <w:spacing w:val="20"/>
        </w:rPr>
        <w:t xml:space="preserve"> </w:t>
      </w:r>
      <w:r w:rsidRPr="00DA0F01">
        <w:t>fixée</w:t>
      </w:r>
      <w:r w:rsidRPr="00DA0F01">
        <w:rPr>
          <w:spacing w:val="20"/>
        </w:rPr>
        <w:t xml:space="preserve"> </w:t>
      </w:r>
      <w:r w:rsidRPr="00DA0F01">
        <w:t>par</w:t>
      </w:r>
      <w:r w:rsidRPr="00DA0F01">
        <w:rPr>
          <w:spacing w:val="20"/>
        </w:rPr>
        <w:t xml:space="preserve"> </w:t>
      </w:r>
      <w:r w:rsidRPr="00DA0F01">
        <w:t xml:space="preserve">l’Autorité Contractante, en application de l'article 22 du RGAO. Une offre valable pour une période </w:t>
      </w:r>
      <w:r w:rsidRPr="00DA0F01">
        <w:rPr>
          <w:spacing w:val="5"/>
        </w:rPr>
        <w:t>plu</w:t>
      </w:r>
      <w:r w:rsidRPr="00DA0F01">
        <w:t xml:space="preserve">s </w:t>
      </w:r>
      <w:r w:rsidRPr="00DA0F01">
        <w:rPr>
          <w:spacing w:val="5"/>
        </w:rPr>
        <w:t>court</w:t>
      </w:r>
      <w:r w:rsidRPr="00DA0F01">
        <w:t xml:space="preserve">e </w:t>
      </w:r>
      <w:r w:rsidRPr="00DA0F01">
        <w:rPr>
          <w:spacing w:val="5"/>
        </w:rPr>
        <w:t>ser</w:t>
      </w:r>
      <w:r w:rsidRPr="00DA0F01">
        <w:t xml:space="preserve">a </w:t>
      </w:r>
      <w:r w:rsidRPr="00DA0F01">
        <w:rPr>
          <w:spacing w:val="2"/>
        </w:rPr>
        <w:t xml:space="preserve"> </w:t>
      </w:r>
      <w:r w:rsidRPr="00DA0F01">
        <w:rPr>
          <w:spacing w:val="5"/>
        </w:rPr>
        <w:t>rejeté</w:t>
      </w:r>
      <w:r w:rsidRPr="00DA0F01">
        <w:t xml:space="preserve">e </w:t>
      </w:r>
      <w:r w:rsidRPr="00DA0F01">
        <w:rPr>
          <w:spacing w:val="5"/>
        </w:rPr>
        <w:t>pa</w:t>
      </w:r>
      <w:r w:rsidRPr="00DA0F01">
        <w:t xml:space="preserve">r </w:t>
      </w:r>
      <w:r w:rsidRPr="00DA0F01">
        <w:rPr>
          <w:spacing w:val="5"/>
        </w:rPr>
        <w:t>l’Autorité Contractante</w:t>
      </w:r>
      <w:r w:rsidRPr="00DA0F01">
        <w:t xml:space="preserve"> comme</w:t>
      </w:r>
      <w:r w:rsidRPr="00DA0F01">
        <w:rPr>
          <w:spacing w:val="6"/>
        </w:rPr>
        <w:t xml:space="preserve"> </w:t>
      </w:r>
      <w:r w:rsidRPr="00DA0F01">
        <w:t>non</w:t>
      </w:r>
      <w:r w:rsidRPr="00DA0F01">
        <w:rPr>
          <w:spacing w:val="6"/>
        </w:rPr>
        <w:t xml:space="preserve"> </w:t>
      </w:r>
      <w:r w:rsidRPr="00DA0F01">
        <w:t>conforme.</w:t>
      </w:r>
    </w:p>
    <w:p w:rsidR="008901F2" w:rsidRPr="00DA0F01" w:rsidRDefault="008901F2" w:rsidP="008901F2">
      <w:pPr>
        <w:widowControl w:val="0"/>
        <w:autoSpaceDE w:val="0"/>
        <w:jc w:val="both"/>
      </w:pPr>
      <w:r w:rsidRPr="00DA0F01">
        <w:t xml:space="preserve">16.2. </w:t>
      </w:r>
      <w:r w:rsidRPr="00DA0F01">
        <w:rPr>
          <w:spacing w:val="5"/>
        </w:rPr>
        <w:t>Dan</w:t>
      </w:r>
      <w:r w:rsidRPr="00DA0F01">
        <w:t xml:space="preserve">s </w:t>
      </w:r>
      <w:r w:rsidRPr="00DA0F01">
        <w:rPr>
          <w:spacing w:val="-12"/>
        </w:rPr>
        <w:t xml:space="preserve"> </w:t>
      </w:r>
      <w:r w:rsidRPr="00DA0F01">
        <w:rPr>
          <w:spacing w:val="5"/>
        </w:rPr>
        <w:t>de</w:t>
      </w:r>
      <w:r w:rsidRPr="00DA0F01">
        <w:t xml:space="preserve">s </w:t>
      </w:r>
      <w:r w:rsidRPr="00DA0F01">
        <w:rPr>
          <w:spacing w:val="-12"/>
        </w:rPr>
        <w:t xml:space="preserve"> </w:t>
      </w:r>
      <w:r w:rsidRPr="00DA0F01">
        <w:rPr>
          <w:spacing w:val="5"/>
        </w:rPr>
        <w:t>circonstance</w:t>
      </w:r>
      <w:r w:rsidRPr="00DA0F01">
        <w:t xml:space="preserve">s </w:t>
      </w:r>
      <w:r w:rsidRPr="00DA0F01">
        <w:rPr>
          <w:spacing w:val="-12"/>
        </w:rPr>
        <w:t xml:space="preserve"> </w:t>
      </w:r>
      <w:r w:rsidRPr="00DA0F01">
        <w:rPr>
          <w:spacing w:val="5"/>
        </w:rPr>
        <w:t xml:space="preserve">exceptionnelles,  </w:t>
      </w:r>
      <w:r w:rsidRPr="00DA0F01">
        <w:t>l’Autorité Contractante</w:t>
      </w:r>
      <w:r w:rsidRPr="00DA0F01">
        <w:rPr>
          <w:spacing w:val="19"/>
        </w:rPr>
        <w:t xml:space="preserve"> </w:t>
      </w:r>
      <w:r w:rsidRPr="00DA0F01">
        <w:t>peut</w:t>
      </w:r>
      <w:r w:rsidRPr="00DA0F01">
        <w:rPr>
          <w:spacing w:val="19"/>
        </w:rPr>
        <w:t xml:space="preserve"> </w:t>
      </w:r>
      <w:r w:rsidRPr="00DA0F01">
        <w:t>solliciter</w:t>
      </w:r>
      <w:r w:rsidRPr="00DA0F01">
        <w:rPr>
          <w:spacing w:val="19"/>
        </w:rPr>
        <w:t xml:space="preserve"> </w:t>
      </w:r>
      <w:r w:rsidRPr="00DA0F01">
        <w:t>le</w:t>
      </w:r>
      <w:r w:rsidRPr="00DA0F01">
        <w:rPr>
          <w:spacing w:val="19"/>
        </w:rPr>
        <w:t xml:space="preserve"> </w:t>
      </w:r>
      <w:r w:rsidRPr="00DA0F01">
        <w:t xml:space="preserve">consentement </w:t>
      </w:r>
      <w:r w:rsidRPr="00DA0F01">
        <w:rPr>
          <w:spacing w:val="-30"/>
        </w:rPr>
        <w:t xml:space="preserve"> </w:t>
      </w:r>
      <w:r w:rsidRPr="00DA0F01">
        <w:t xml:space="preserve">du </w:t>
      </w:r>
      <w:r w:rsidRPr="00DA0F01">
        <w:rPr>
          <w:spacing w:val="-30"/>
        </w:rPr>
        <w:t xml:space="preserve"> </w:t>
      </w:r>
      <w:r w:rsidRPr="00DA0F01">
        <w:t xml:space="preserve">soumissionnaire </w:t>
      </w:r>
      <w:r w:rsidRPr="00DA0F01">
        <w:rPr>
          <w:spacing w:val="-30"/>
        </w:rPr>
        <w:t xml:space="preserve"> </w:t>
      </w:r>
      <w:r w:rsidRPr="00DA0F01">
        <w:t xml:space="preserve">à </w:t>
      </w:r>
      <w:r w:rsidRPr="00DA0F01">
        <w:rPr>
          <w:spacing w:val="-30"/>
        </w:rPr>
        <w:t xml:space="preserve"> </w:t>
      </w:r>
      <w:r w:rsidRPr="00DA0F01">
        <w:t xml:space="preserve">une </w:t>
      </w:r>
      <w:r w:rsidRPr="00DA0F01">
        <w:rPr>
          <w:spacing w:val="-30"/>
        </w:rPr>
        <w:t xml:space="preserve"> </w:t>
      </w:r>
      <w:r w:rsidRPr="00DA0F01">
        <w:t>prolongation</w:t>
      </w:r>
      <w:r w:rsidRPr="00DA0F01">
        <w:rPr>
          <w:spacing w:val="6"/>
        </w:rPr>
        <w:t xml:space="preserve"> </w:t>
      </w:r>
      <w:r w:rsidRPr="00DA0F01">
        <w:t>du</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La</w:t>
      </w:r>
      <w:r w:rsidRPr="00DA0F01">
        <w:rPr>
          <w:spacing w:val="6"/>
        </w:rPr>
        <w:t xml:space="preserve"> </w:t>
      </w:r>
      <w:r w:rsidRPr="00DA0F01">
        <w:t>demande</w:t>
      </w:r>
      <w:r w:rsidRPr="00DA0F01">
        <w:rPr>
          <w:spacing w:val="6"/>
        </w:rPr>
        <w:t xml:space="preserve"> </w:t>
      </w:r>
      <w:r w:rsidRPr="00DA0F01">
        <w:t>et</w:t>
      </w:r>
      <w:r w:rsidRPr="00DA0F01">
        <w:rPr>
          <w:spacing w:val="6"/>
        </w:rPr>
        <w:t xml:space="preserve"> </w:t>
      </w:r>
      <w:r w:rsidRPr="00DA0F01">
        <w:t>les réponses qui lui seront faites le seront par écrit (ou par télécopie). La validité de la caution</w:t>
      </w:r>
      <w:r w:rsidRPr="00DA0F01">
        <w:rPr>
          <w:spacing w:val="2"/>
        </w:rPr>
        <w:t xml:space="preserve"> </w:t>
      </w:r>
      <w:r w:rsidRPr="00DA0F01">
        <w:t>de</w:t>
      </w:r>
      <w:r w:rsidRPr="00DA0F01">
        <w:rPr>
          <w:spacing w:val="2"/>
        </w:rPr>
        <w:t xml:space="preserve"> </w:t>
      </w:r>
      <w:r w:rsidRPr="00DA0F01">
        <w:t>soumission</w:t>
      </w:r>
      <w:r w:rsidRPr="00DA0F01">
        <w:rPr>
          <w:spacing w:val="2"/>
        </w:rPr>
        <w:t xml:space="preserve"> </w:t>
      </w:r>
      <w:r w:rsidRPr="00DA0F01">
        <w:t>prévue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17</w:t>
      </w:r>
      <w:r w:rsidRPr="00DA0F01">
        <w:rPr>
          <w:spacing w:val="2"/>
        </w:rPr>
        <w:t xml:space="preserve"> </w:t>
      </w:r>
      <w:r w:rsidRPr="00DA0F01">
        <w:t xml:space="preserve">du RGAO sera de même prolongée pour une durée correspondante. Un Soumissionnaire peut refuser de prolonger la validité de son offre sans perdre sa caution de soumission. </w:t>
      </w:r>
      <w:r w:rsidRPr="00DA0F01">
        <w:rPr>
          <w:spacing w:val="5"/>
        </w:rPr>
        <w:t>U</w:t>
      </w:r>
      <w:r w:rsidRPr="00DA0F01">
        <w:t xml:space="preserve">n  </w:t>
      </w:r>
      <w:r w:rsidRPr="00DA0F01">
        <w:rPr>
          <w:spacing w:val="5"/>
        </w:rPr>
        <w:t>soumissionnair</w:t>
      </w:r>
      <w:r w:rsidRPr="00DA0F01">
        <w:t xml:space="preserve">e  </w:t>
      </w:r>
      <w:r w:rsidRPr="00DA0F01">
        <w:rPr>
          <w:spacing w:val="5"/>
        </w:rPr>
        <w:t>qu</w:t>
      </w:r>
      <w:r w:rsidRPr="00DA0F01">
        <w:t xml:space="preserve">i  </w:t>
      </w:r>
      <w:r w:rsidRPr="00DA0F01">
        <w:rPr>
          <w:spacing w:val="5"/>
        </w:rPr>
        <w:t>consen</w:t>
      </w:r>
      <w:r w:rsidRPr="00DA0F01">
        <w:t xml:space="preserve">t  à  </w:t>
      </w:r>
      <w:r w:rsidRPr="00DA0F01">
        <w:rPr>
          <w:spacing w:val="5"/>
        </w:rPr>
        <w:t xml:space="preserve">une </w:t>
      </w:r>
      <w:r w:rsidRPr="00DA0F01">
        <w:t>prolongation ne se verra pas demander de modifier son offre, ni ne sera autorisé à le faire.</w:t>
      </w:r>
    </w:p>
    <w:p w:rsidR="008901F2" w:rsidRPr="00DA0F01" w:rsidRDefault="008901F2" w:rsidP="008901F2">
      <w:pPr>
        <w:widowControl w:val="0"/>
        <w:tabs>
          <w:tab w:val="left" w:pos="800"/>
          <w:tab w:val="left" w:pos="2000"/>
          <w:tab w:val="left" w:pos="3220"/>
          <w:tab w:val="left" w:pos="3960"/>
        </w:tabs>
        <w:autoSpaceDE w:val="0"/>
        <w:jc w:val="both"/>
      </w:pPr>
      <w:r w:rsidRPr="00DA0F01">
        <w:t xml:space="preserve">16.3. </w:t>
      </w:r>
      <w:r w:rsidRPr="00DA0F01">
        <w:rPr>
          <w:b/>
          <w:i/>
        </w:rPr>
        <w:t xml:space="preserve"> </w:t>
      </w:r>
      <w:r w:rsidRPr="00DA0F01">
        <w:t>Lorsque</w:t>
      </w:r>
      <w:r w:rsidRPr="00DA0F01">
        <w:rPr>
          <w:spacing w:val="8"/>
        </w:rPr>
        <w:t xml:space="preserve"> </w:t>
      </w:r>
      <w:r w:rsidRPr="00DA0F01">
        <w:t>le</w:t>
      </w:r>
      <w:r w:rsidRPr="00DA0F01">
        <w:rPr>
          <w:spacing w:val="8"/>
        </w:rPr>
        <w:t xml:space="preserve"> </w:t>
      </w:r>
      <w:r w:rsidRPr="00DA0F01">
        <w:t>marché</w:t>
      </w:r>
      <w:r w:rsidRPr="00DA0F01">
        <w:rPr>
          <w:spacing w:val="8"/>
        </w:rPr>
        <w:t xml:space="preserve"> </w:t>
      </w:r>
      <w:r w:rsidRPr="00DA0F01">
        <w:t>ne</w:t>
      </w:r>
      <w:r w:rsidRPr="00DA0F01">
        <w:rPr>
          <w:spacing w:val="8"/>
        </w:rPr>
        <w:t xml:space="preserve"> </w:t>
      </w:r>
      <w:r w:rsidRPr="00DA0F01">
        <w:t>comporte</w:t>
      </w:r>
      <w:r w:rsidRPr="00DA0F01">
        <w:rPr>
          <w:spacing w:val="8"/>
        </w:rPr>
        <w:t xml:space="preserve"> </w:t>
      </w:r>
      <w:r w:rsidRPr="00DA0F01">
        <w:t>pas</w:t>
      </w:r>
      <w:r w:rsidRPr="00DA0F01">
        <w:rPr>
          <w:spacing w:val="8"/>
        </w:rPr>
        <w:t xml:space="preserve"> </w:t>
      </w:r>
      <w:r w:rsidRPr="00DA0F01">
        <w:t>d’article de révision de prix et que la période de validité des offres est prorogée de plus de soixante</w:t>
      </w:r>
      <w:r w:rsidRPr="00DA0F01">
        <w:rPr>
          <w:spacing w:val="6"/>
        </w:rPr>
        <w:t xml:space="preserve"> </w:t>
      </w:r>
      <w:r w:rsidRPr="00DA0F01">
        <w:t>(60)</w:t>
      </w:r>
      <w:r w:rsidRPr="00DA0F01">
        <w:rPr>
          <w:spacing w:val="6"/>
        </w:rPr>
        <w:t xml:space="preserve"> </w:t>
      </w:r>
      <w:r w:rsidRPr="00DA0F01">
        <w:t>jours,</w:t>
      </w:r>
      <w:r w:rsidRPr="00DA0F01">
        <w:rPr>
          <w:spacing w:val="6"/>
        </w:rPr>
        <w:t xml:space="preserve"> </w:t>
      </w:r>
      <w:r w:rsidRPr="00DA0F01">
        <w:t>les</w:t>
      </w:r>
      <w:r w:rsidRPr="00DA0F01">
        <w:rPr>
          <w:spacing w:val="6"/>
        </w:rPr>
        <w:t xml:space="preserve"> </w:t>
      </w:r>
      <w:r w:rsidRPr="00DA0F01">
        <w:t>montants</w:t>
      </w:r>
      <w:r w:rsidRPr="00DA0F01">
        <w:rPr>
          <w:spacing w:val="6"/>
        </w:rPr>
        <w:t xml:space="preserve"> </w:t>
      </w:r>
      <w:r w:rsidRPr="00DA0F01">
        <w:t>payables</w:t>
      </w:r>
      <w:r w:rsidRPr="00DA0F01">
        <w:rPr>
          <w:spacing w:val="6"/>
        </w:rPr>
        <w:t xml:space="preserve"> </w:t>
      </w:r>
      <w:r w:rsidRPr="00DA0F01">
        <w:t>au soumissionnaire</w:t>
      </w:r>
      <w:r w:rsidRPr="00DA0F01">
        <w:rPr>
          <w:spacing w:val="8"/>
        </w:rPr>
        <w:t xml:space="preserve"> </w:t>
      </w:r>
      <w:r w:rsidRPr="00DA0F01">
        <w:t>retenu,</w:t>
      </w:r>
      <w:r w:rsidRPr="00DA0F01">
        <w:rPr>
          <w:spacing w:val="8"/>
        </w:rPr>
        <w:t xml:space="preserve"> </w:t>
      </w:r>
      <w:r w:rsidRPr="00DA0F01">
        <w:t>seront</w:t>
      </w:r>
      <w:r w:rsidRPr="00DA0F01">
        <w:rPr>
          <w:spacing w:val="8"/>
        </w:rPr>
        <w:t xml:space="preserve"> </w:t>
      </w:r>
      <w:r w:rsidRPr="00DA0F01">
        <w:t>actualisés</w:t>
      </w:r>
      <w:r w:rsidRPr="00DA0F01">
        <w:rPr>
          <w:spacing w:val="8"/>
        </w:rPr>
        <w:t xml:space="preserve"> </w:t>
      </w:r>
      <w:r w:rsidRPr="00DA0F01">
        <w:t>par application</w:t>
      </w:r>
      <w:r w:rsidRPr="00DA0F01">
        <w:rPr>
          <w:spacing w:val="22"/>
        </w:rPr>
        <w:t xml:space="preserve"> </w:t>
      </w:r>
      <w:r w:rsidRPr="00DA0F01">
        <w:t>de</w:t>
      </w:r>
      <w:r w:rsidRPr="00DA0F01">
        <w:rPr>
          <w:spacing w:val="22"/>
        </w:rPr>
        <w:t xml:space="preserve"> </w:t>
      </w:r>
      <w:r w:rsidRPr="00DA0F01">
        <w:t>la</w:t>
      </w:r>
      <w:r w:rsidRPr="00DA0F01">
        <w:rPr>
          <w:spacing w:val="22"/>
        </w:rPr>
        <w:t xml:space="preserve"> </w:t>
      </w:r>
      <w:r w:rsidRPr="00DA0F01">
        <w:t>formule</w:t>
      </w:r>
      <w:r w:rsidRPr="00DA0F01">
        <w:rPr>
          <w:spacing w:val="22"/>
        </w:rPr>
        <w:t xml:space="preserve"> </w:t>
      </w:r>
      <w:r w:rsidRPr="00DA0F01">
        <w:t>y</w:t>
      </w:r>
      <w:r w:rsidRPr="00DA0F01">
        <w:rPr>
          <w:spacing w:val="22"/>
        </w:rPr>
        <w:t xml:space="preserve"> </w:t>
      </w:r>
      <w:r w:rsidRPr="00DA0F01">
        <w:t>relative</w:t>
      </w:r>
      <w:r w:rsidRPr="00DA0F01">
        <w:rPr>
          <w:spacing w:val="22"/>
        </w:rPr>
        <w:t xml:space="preserve"> </w:t>
      </w:r>
      <w:r w:rsidRPr="00DA0F01">
        <w:t>figurant</w:t>
      </w:r>
      <w:r w:rsidRPr="00DA0F01">
        <w:rPr>
          <w:spacing w:val="22"/>
        </w:rPr>
        <w:t xml:space="preserve"> </w:t>
      </w:r>
      <w:r w:rsidRPr="00DA0F01">
        <w:t>à la demande de prorogation que l’Autorité Contractante</w:t>
      </w:r>
      <w:r w:rsidRPr="00DA0F01">
        <w:rPr>
          <w:b/>
          <w:i/>
        </w:rPr>
        <w:t xml:space="preserve"> </w:t>
      </w:r>
      <w:r w:rsidRPr="00DA0F01">
        <w:rPr>
          <w:spacing w:val="5"/>
        </w:rPr>
        <w:t>adresser</w:t>
      </w:r>
      <w:r w:rsidRPr="00DA0F01">
        <w:t>a</w:t>
      </w:r>
      <w:r w:rsidRPr="00DA0F01">
        <w:rPr>
          <w:b/>
          <w:i/>
        </w:rPr>
        <w:t xml:space="preserve"> </w:t>
      </w:r>
      <w:r w:rsidRPr="00DA0F01">
        <w:rPr>
          <w:spacing w:val="5"/>
        </w:rPr>
        <w:t>au(x</w:t>
      </w:r>
      <w:r w:rsidRPr="00DA0F01">
        <w:t>)</w:t>
      </w:r>
      <w:r w:rsidRPr="00DA0F01">
        <w:rPr>
          <w:b/>
          <w:i/>
        </w:rPr>
        <w:t xml:space="preserve"> </w:t>
      </w:r>
      <w:r w:rsidRPr="00DA0F01">
        <w:rPr>
          <w:spacing w:val="5"/>
        </w:rPr>
        <w:t>soumission</w:t>
      </w:r>
      <w:r w:rsidRPr="00DA0F01">
        <w:t>naire(s).</w:t>
      </w:r>
    </w:p>
    <w:p w:rsidR="008901F2" w:rsidRPr="00DA0F01" w:rsidRDefault="008901F2" w:rsidP="008901F2">
      <w:pPr>
        <w:widowControl w:val="0"/>
        <w:tabs>
          <w:tab w:val="left" w:pos="800"/>
          <w:tab w:val="left" w:pos="2000"/>
          <w:tab w:val="left" w:pos="3220"/>
          <w:tab w:val="left" w:pos="3960"/>
        </w:tabs>
        <w:autoSpaceDE w:val="0"/>
        <w:jc w:val="both"/>
      </w:pPr>
      <w:r w:rsidRPr="00DA0F01">
        <w:t>La période d’actualisation ira de la date</w:t>
      </w:r>
      <w:r w:rsidRPr="00DA0F01">
        <w:rPr>
          <w:spacing w:val="10"/>
        </w:rPr>
        <w:t xml:space="preserve"> </w:t>
      </w:r>
      <w:r w:rsidRPr="00DA0F01">
        <w:t>de</w:t>
      </w:r>
      <w:r w:rsidRPr="00DA0F01">
        <w:rPr>
          <w:spacing w:val="10"/>
        </w:rPr>
        <w:t xml:space="preserve"> </w:t>
      </w:r>
      <w:r w:rsidRPr="00DA0F01">
        <w:t>dépassement</w:t>
      </w:r>
      <w:r w:rsidRPr="00DA0F01">
        <w:rPr>
          <w:spacing w:val="10"/>
        </w:rPr>
        <w:t xml:space="preserve"> </w:t>
      </w:r>
      <w:r w:rsidRPr="00DA0F01">
        <w:t>des</w:t>
      </w:r>
      <w:r w:rsidRPr="00DA0F01">
        <w:rPr>
          <w:spacing w:val="10"/>
        </w:rPr>
        <w:t xml:space="preserve"> </w:t>
      </w:r>
      <w:r w:rsidRPr="00DA0F01">
        <w:t>soixante</w:t>
      </w:r>
      <w:r w:rsidRPr="00DA0F01">
        <w:rPr>
          <w:spacing w:val="10"/>
        </w:rPr>
        <w:t xml:space="preserve"> </w:t>
      </w:r>
      <w:r w:rsidRPr="00DA0F01">
        <w:t>(60)</w:t>
      </w:r>
      <w:r w:rsidRPr="00DA0F01">
        <w:rPr>
          <w:spacing w:val="10"/>
        </w:rPr>
        <w:t xml:space="preserve"> </w:t>
      </w:r>
      <w:r w:rsidRPr="00DA0F01">
        <w:t>jours à la date de notification du marché ou de l’ordre</w:t>
      </w:r>
      <w:r w:rsidRPr="00DA0F01">
        <w:rPr>
          <w:spacing w:val="26"/>
        </w:rPr>
        <w:t xml:space="preserve"> </w:t>
      </w:r>
      <w:r w:rsidRPr="00DA0F01">
        <w:t>de</w:t>
      </w:r>
      <w:r w:rsidRPr="00DA0F01">
        <w:rPr>
          <w:spacing w:val="26"/>
        </w:rPr>
        <w:t xml:space="preserve"> </w:t>
      </w:r>
      <w:r w:rsidRPr="00DA0F01">
        <w:t>service</w:t>
      </w:r>
      <w:r w:rsidRPr="00DA0F01">
        <w:rPr>
          <w:spacing w:val="26"/>
        </w:rPr>
        <w:t xml:space="preserve"> </w:t>
      </w:r>
      <w:r w:rsidRPr="00DA0F01">
        <w:t>de</w:t>
      </w:r>
      <w:r w:rsidRPr="00DA0F01">
        <w:rPr>
          <w:spacing w:val="26"/>
        </w:rPr>
        <w:t xml:space="preserve"> </w:t>
      </w:r>
      <w:r w:rsidRPr="00DA0F01">
        <w:t>démarrage</w:t>
      </w:r>
      <w:r w:rsidRPr="00DA0F01">
        <w:rPr>
          <w:spacing w:val="26"/>
        </w:rPr>
        <w:t xml:space="preserve"> </w:t>
      </w:r>
      <w:r w:rsidRPr="00DA0F01">
        <w:t>des</w:t>
      </w:r>
      <w:r w:rsidRPr="00DA0F01">
        <w:rPr>
          <w:spacing w:val="26"/>
        </w:rPr>
        <w:t xml:space="preserve"> </w:t>
      </w:r>
      <w:r w:rsidRPr="00DA0F01">
        <w:t>travaux au</w:t>
      </w:r>
      <w:r w:rsidRPr="00DA0F01">
        <w:rPr>
          <w:spacing w:val="18"/>
        </w:rPr>
        <w:t xml:space="preserve"> </w:t>
      </w:r>
      <w:r w:rsidRPr="00DA0F01">
        <w:t>soumissionnaire</w:t>
      </w:r>
      <w:r w:rsidRPr="00DA0F01">
        <w:rPr>
          <w:spacing w:val="18"/>
        </w:rPr>
        <w:t xml:space="preserve"> </w:t>
      </w:r>
      <w:r w:rsidRPr="00DA0F01">
        <w:t>retenu,</w:t>
      </w:r>
      <w:r w:rsidRPr="00DA0F01">
        <w:rPr>
          <w:spacing w:val="18"/>
        </w:rPr>
        <w:t xml:space="preserve"> </w:t>
      </w:r>
      <w:r w:rsidRPr="00DA0F01">
        <w:t>tel</w:t>
      </w:r>
      <w:r w:rsidRPr="00DA0F01">
        <w:rPr>
          <w:spacing w:val="18"/>
        </w:rPr>
        <w:t xml:space="preserve"> </w:t>
      </w:r>
      <w:r w:rsidRPr="00DA0F01">
        <w:t>que</w:t>
      </w:r>
      <w:r w:rsidRPr="00DA0F01">
        <w:rPr>
          <w:spacing w:val="18"/>
        </w:rPr>
        <w:t xml:space="preserve"> </w:t>
      </w:r>
      <w:r w:rsidRPr="00DA0F01">
        <w:t>prévu</w:t>
      </w:r>
      <w:r w:rsidRPr="00DA0F01">
        <w:rPr>
          <w:spacing w:val="18"/>
        </w:rPr>
        <w:t xml:space="preserve"> </w:t>
      </w:r>
      <w:r w:rsidRPr="00DA0F01">
        <w:t>par le CCAP. L’effet de l’actualisation n’est pas pris</w:t>
      </w:r>
      <w:r w:rsidRPr="00DA0F01">
        <w:rPr>
          <w:spacing w:val="6"/>
        </w:rPr>
        <w:t xml:space="preserve"> </w:t>
      </w:r>
      <w:r w:rsidRPr="00DA0F01">
        <w:t>en</w:t>
      </w:r>
      <w:r w:rsidRPr="00DA0F01">
        <w:rPr>
          <w:spacing w:val="6"/>
        </w:rPr>
        <w:t xml:space="preserve"> </w:t>
      </w:r>
      <w:r w:rsidRPr="00DA0F01">
        <w:t>considération</w:t>
      </w:r>
      <w:r w:rsidRPr="00DA0F01">
        <w:rPr>
          <w:spacing w:val="6"/>
        </w:rPr>
        <w:t xml:space="preserve"> </w:t>
      </w:r>
      <w:r w:rsidRPr="00DA0F01">
        <w:t>aux</w:t>
      </w:r>
      <w:r w:rsidRPr="00DA0F01">
        <w:rPr>
          <w:spacing w:val="6"/>
        </w:rPr>
        <w:t xml:space="preserve"> </w:t>
      </w:r>
      <w:r w:rsidRPr="00DA0F01">
        <w:t>fins</w:t>
      </w:r>
      <w:r w:rsidRPr="00DA0F01">
        <w:rPr>
          <w:spacing w:val="6"/>
        </w:rPr>
        <w:t xml:space="preserve"> </w:t>
      </w:r>
      <w:r w:rsidRPr="00DA0F01">
        <w:t>de</w:t>
      </w:r>
      <w:r w:rsidRPr="00DA0F01">
        <w:rPr>
          <w:spacing w:val="6"/>
        </w:rPr>
        <w:t xml:space="preserve"> </w:t>
      </w:r>
      <w:r w:rsidRPr="00DA0F01">
        <w:t>l’évaluation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17</w:t>
      </w:r>
      <w:r w:rsidRPr="00DA0F01">
        <w:rPr>
          <w:b/>
          <w:bCs/>
          <w:spacing w:val="6"/>
        </w:rPr>
        <w:t xml:space="preserve"> </w:t>
      </w:r>
      <w:r w:rsidRPr="00DA0F01">
        <w:rPr>
          <w:b/>
          <w:bCs/>
        </w:rPr>
        <w:t>:</w:t>
      </w:r>
      <w:r w:rsidRPr="00DA0F01">
        <w:rPr>
          <w:b/>
          <w:bCs/>
          <w:spacing w:val="6"/>
        </w:rPr>
        <w:t xml:space="preserve"> </w:t>
      </w:r>
      <w:r w:rsidRPr="00DA0F01">
        <w:rPr>
          <w:b/>
          <w:bCs/>
        </w:rPr>
        <w:t>Caution</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 xml:space="preserve">17.1. </w:t>
      </w:r>
      <w:r w:rsidRPr="00DA0F01">
        <w:rPr>
          <w:spacing w:val="3"/>
        </w:rPr>
        <w:t>E</w:t>
      </w:r>
      <w:r w:rsidRPr="00DA0F01">
        <w:t xml:space="preserve">n </w:t>
      </w:r>
      <w:r w:rsidRPr="00DA0F01">
        <w:rPr>
          <w:spacing w:val="-27"/>
        </w:rPr>
        <w:t xml:space="preserve"> </w:t>
      </w:r>
      <w:r w:rsidRPr="00DA0F01">
        <w:rPr>
          <w:spacing w:val="3"/>
        </w:rPr>
        <w:t>applicatio</w:t>
      </w:r>
      <w:r w:rsidRPr="00DA0F01">
        <w:t xml:space="preserve">n </w:t>
      </w:r>
      <w:r w:rsidRPr="00DA0F01">
        <w:rPr>
          <w:spacing w:val="-27"/>
        </w:rPr>
        <w:t xml:space="preserve"> </w:t>
      </w:r>
      <w:r w:rsidRPr="00DA0F01">
        <w:rPr>
          <w:spacing w:val="3"/>
        </w:rPr>
        <w:t>d</w:t>
      </w:r>
      <w:r w:rsidRPr="00DA0F01">
        <w:t xml:space="preserve">e </w:t>
      </w:r>
      <w:r w:rsidRPr="00DA0F01">
        <w:rPr>
          <w:spacing w:val="-27"/>
        </w:rPr>
        <w:t xml:space="preserve"> </w:t>
      </w:r>
      <w:r w:rsidRPr="00DA0F01">
        <w:rPr>
          <w:spacing w:val="3"/>
        </w:rPr>
        <w:t>l'articl</w:t>
      </w:r>
      <w:r w:rsidRPr="00DA0F01">
        <w:t xml:space="preserve">e </w:t>
      </w:r>
      <w:r w:rsidRPr="00DA0F01">
        <w:rPr>
          <w:spacing w:val="-27"/>
        </w:rPr>
        <w:t xml:space="preserve"> </w:t>
      </w:r>
      <w:r w:rsidRPr="00DA0F01">
        <w:rPr>
          <w:spacing w:val="3"/>
        </w:rPr>
        <w:t>1</w:t>
      </w:r>
      <w:r w:rsidRPr="00DA0F01">
        <w:t xml:space="preserve">3 </w:t>
      </w:r>
      <w:r w:rsidRPr="00DA0F01">
        <w:rPr>
          <w:spacing w:val="-27"/>
        </w:rPr>
        <w:t xml:space="preserve"> </w:t>
      </w:r>
      <w:r w:rsidRPr="00DA0F01">
        <w:rPr>
          <w:spacing w:val="3"/>
        </w:rPr>
        <w:t>d</w:t>
      </w:r>
      <w:r w:rsidRPr="00DA0F01">
        <w:t xml:space="preserve">u </w:t>
      </w:r>
      <w:r w:rsidRPr="00DA0F01">
        <w:rPr>
          <w:spacing w:val="-27"/>
        </w:rPr>
        <w:t xml:space="preserve"> </w:t>
      </w:r>
      <w:r w:rsidRPr="00DA0F01">
        <w:rPr>
          <w:spacing w:val="3"/>
        </w:rPr>
        <w:t xml:space="preserve">RGAO, </w:t>
      </w:r>
      <w:r w:rsidRPr="00DA0F01">
        <w:t xml:space="preserve">le soumissionnaire fournira une caution de </w:t>
      </w:r>
      <w:r w:rsidRPr="00DA0F01">
        <w:rPr>
          <w:spacing w:val="5"/>
        </w:rPr>
        <w:t>soumissio</w:t>
      </w:r>
      <w:r w:rsidRPr="00DA0F01">
        <w:t xml:space="preserve">n </w:t>
      </w:r>
      <w:r w:rsidRPr="00DA0F01">
        <w:rPr>
          <w:spacing w:val="-24"/>
        </w:rPr>
        <w:t xml:space="preserve"> </w:t>
      </w:r>
      <w:r w:rsidRPr="00DA0F01">
        <w:rPr>
          <w:spacing w:val="5"/>
        </w:rPr>
        <w:t>d</w:t>
      </w:r>
      <w:r w:rsidRPr="00DA0F01">
        <w:t xml:space="preserve">u </w:t>
      </w:r>
      <w:r w:rsidRPr="00DA0F01">
        <w:rPr>
          <w:spacing w:val="-24"/>
        </w:rPr>
        <w:t xml:space="preserve"> </w:t>
      </w:r>
      <w:r w:rsidRPr="00DA0F01">
        <w:rPr>
          <w:spacing w:val="5"/>
        </w:rPr>
        <w:t>montan</w:t>
      </w:r>
      <w:r w:rsidRPr="00DA0F01">
        <w:t xml:space="preserve">t </w:t>
      </w:r>
      <w:r w:rsidRPr="00DA0F01">
        <w:rPr>
          <w:spacing w:val="-24"/>
        </w:rPr>
        <w:t xml:space="preserve"> </w:t>
      </w:r>
      <w:r w:rsidRPr="00DA0F01">
        <w:rPr>
          <w:spacing w:val="5"/>
        </w:rPr>
        <w:t>spécifi</w:t>
      </w:r>
      <w:r w:rsidRPr="00DA0F01">
        <w:t xml:space="preserve">é </w:t>
      </w:r>
      <w:r w:rsidRPr="00DA0F01">
        <w:rPr>
          <w:spacing w:val="-24"/>
        </w:rPr>
        <w:t xml:space="preserve"> </w:t>
      </w:r>
      <w:r w:rsidRPr="00DA0F01">
        <w:rPr>
          <w:spacing w:val="5"/>
        </w:rPr>
        <w:t>dan</w:t>
      </w:r>
      <w:r w:rsidRPr="00DA0F01">
        <w:t xml:space="preserve">s </w:t>
      </w:r>
      <w:r w:rsidRPr="00DA0F01">
        <w:rPr>
          <w:spacing w:val="-24"/>
        </w:rPr>
        <w:t xml:space="preserve"> </w:t>
      </w:r>
      <w:r w:rsidRPr="00DA0F01">
        <w:rPr>
          <w:spacing w:val="5"/>
        </w:rPr>
        <w:t xml:space="preserve">le </w:t>
      </w:r>
      <w:r w:rsidRPr="00DA0F01">
        <w:rPr>
          <w:spacing w:val="2"/>
        </w:rPr>
        <w:t>Règlemen</w:t>
      </w:r>
      <w:r w:rsidRPr="00DA0F01">
        <w:t xml:space="preserve">t </w:t>
      </w:r>
      <w:r w:rsidRPr="00DA0F01">
        <w:rPr>
          <w:spacing w:val="-28"/>
        </w:rPr>
        <w:t xml:space="preserve"> </w:t>
      </w:r>
      <w:r w:rsidRPr="00DA0F01">
        <w:rPr>
          <w:spacing w:val="2"/>
        </w:rPr>
        <w:t>Particulie</w:t>
      </w:r>
      <w:r w:rsidRPr="00DA0F01">
        <w:t xml:space="preserve">r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l'Appe</w:t>
      </w:r>
      <w:r w:rsidRPr="00DA0F01">
        <w:t xml:space="preserve">l </w:t>
      </w:r>
      <w:r w:rsidRPr="00DA0F01">
        <w:rPr>
          <w:spacing w:val="-28"/>
        </w:rPr>
        <w:t xml:space="preserve"> </w:t>
      </w:r>
      <w:r w:rsidRPr="00DA0F01">
        <w:rPr>
          <w:spacing w:val="2"/>
        </w:rPr>
        <w:t xml:space="preserve">d'Offres, </w:t>
      </w:r>
      <w:r w:rsidRPr="00DA0F01">
        <w:t>laquelle</w:t>
      </w:r>
      <w:r w:rsidRPr="00DA0F01">
        <w:rPr>
          <w:spacing w:val="6"/>
        </w:rPr>
        <w:t xml:space="preserve"> </w:t>
      </w:r>
      <w:r w:rsidRPr="00DA0F01">
        <w:t>fera</w:t>
      </w:r>
      <w:r w:rsidRPr="00DA0F01">
        <w:rPr>
          <w:spacing w:val="6"/>
        </w:rPr>
        <w:t xml:space="preserve"> </w:t>
      </w:r>
      <w:r w:rsidRPr="00DA0F01">
        <w:t>partie</w:t>
      </w:r>
      <w:r w:rsidRPr="00DA0F01">
        <w:rPr>
          <w:spacing w:val="6"/>
        </w:rPr>
        <w:t xml:space="preserve"> </w:t>
      </w:r>
      <w:r w:rsidRPr="00DA0F01">
        <w:t>intégrante</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17.2. La caution de soumission sera conforme au modèle présenté dans le Dossier d’Appel d’Offres;</w:t>
      </w:r>
      <w:r w:rsidRPr="00DA0F01">
        <w:rPr>
          <w:spacing w:val="9"/>
        </w:rPr>
        <w:t xml:space="preserve"> </w:t>
      </w:r>
      <w:r w:rsidRPr="00DA0F01">
        <w:t>d’autres</w:t>
      </w:r>
      <w:r w:rsidRPr="00DA0F01">
        <w:rPr>
          <w:spacing w:val="9"/>
        </w:rPr>
        <w:t xml:space="preserve"> </w:t>
      </w:r>
      <w:r w:rsidRPr="00DA0F01">
        <w:t>modèles</w:t>
      </w:r>
      <w:r w:rsidRPr="00DA0F01">
        <w:rPr>
          <w:spacing w:val="9"/>
        </w:rPr>
        <w:t xml:space="preserve"> </w:t>
      </w:r>
      <w:r w:rsidRPr="00DA0F01">
        <w:t>peuvent</w:t>
      </w:r>
      <w:r w:rsidRPr="00DA0F01">
        <w:rPr>
          <w:spacing w:val="9"/>
        </w:rPr>
        <w:t xml:space="preserve"> </w:t>
      </w:r>
      <w:r w:rsidRPr="00DA0F01">
        <w:t>être</w:t>
      </w:r>
      <w:r w:rsidRPr="00DA0F01">
        <w:rPr>
          <w:spacing w:val="9"/>
        </w:rPr>
        <w:t xml:space="preserve"> </w:t>
      </w:r>
      <w:r w:rsidRPr="00DA0F01">
        <w:t>autorisés,</w:t>
      </w:r>
      <w:r w:rsidRPr="00DA0F01">
        <w:rPr>
          <w:spacing w:val="4"/>
        </w:rPr>
        <w:t xml:space="preserve"> </w:t>
      </w:r>
      <w:r w:rsidRPr="00DA0F01">
        <w:t>sous</w:t>
      </w:r>
      <w:r w:rsidRPr="00DA0F01">
        <w:rPr>
          <w:spacing w:val="4"/>
        </w:rPr>
        <w:t xml:space="preserve"> </w:t>
      </w:r>
      <w:r w:rsidRPr="00DA0F01">
        <w:t>réserve</w:t>
      </w:r>
      <w:r w:rsidRPr="00DA0F01">
        <w:rPr>
          <w:spacing w:val="4"/>
        </w:rPr>
        <w:t xml:space="preserve"> </w:t>
      </w:r>
      <w:r w:rsidRPr="00DA0F01">
        <w:t>de</w:t>
      </w:r>
      <w:r w:rsidRPr="00DA0F01">
        <w:rPr>
          <w:spacing w:val="4"/>
        </w:rPr>
        <w:t xml:space="preserve"> </w:t>
      </w:r>
      <w:r w:rsidRPr="00DA0F01">
        <w:t>l’approbation</w:t>
      </w:r>
      <w:r w:rsidRPr="00DA0F01">
        <w:rPr>
          <w:spacing w:val="4"/>
        </w:rPr>
        <w:t xml:space="preserve"> </w:t>
      </w:r>
      <w:r w:rsidRPr="00DA0F01">
        <w:t xml:space="preserve">préalable de </w:t>
      </w:r>
      <w:r w:rsidRPr="00DA0F01">
        <w:rPr>
          <w:spacing w:val="5"/>
        </w:rPr>
        <w:t>l’Autorité Contractante</w:t>
      </w:r>
      <w:r w:rsidRPr="00DA0F01">
        <w:t>.</w:t>
      </w:r>
      <w:r w:rsidRPr="00DA0F01">
        <w:rPr>
          <w:b/>
          <w:i/>
        </w:rPr>
        <w:t xml:space="preserve"> </w:t>
      </w:r>
      <w:r w:rsidRPr="00DA0F01">
        <w:rPr>
          <w:spacing w:val="5"/>
        </w:rPr>
        <w:t>L</w:t>
      </w:r>
      <w:r w:rsidRPr="00DA0F01">
        <w:t>a</w:t>
      </w:r>
      <w:r w:rsidRPr="00DA0F01">
        <w:rPr>
          <w:b/>
          <w:i/>
        </w:rPr>
        <w:t xml:space="preserve"> </w:t>
      </w:r>
      <w:r w:rsidRPr="00DA0F01">
        <w:rPr>
          <w:spacing w:val="5"/>
        </w:rPr>
        <w:t>Cautio</w:t>
      </w:r>
      <w:r w:rsidRPr="00DA0F01">
        <w:t>n</w:t>
      </w:r>
      <w:r w:rsidRPr="00DA0F01">
        <w:rPr>
          <w:b/>
          <w:i/>
        </w:rPr>
        <w:t xml:space="preserve"> </w:t>
      </w:r>
      <w:r w:rsidRPr="00DA0F01">
        <w:rPr>
          <w:spacing w:val="5"/>
        </w:rPr>
        <w:t xml:space="preserve">de </w:t>
      </w:r>
      <w:r w:rsidRPr="00DA0F01">
        <w:t>soumission</w:t>
      </w:r>
      <w:r w:rsidRPr="00DA0F01">
        <w:rPr>
          <w:spacing w:val="30"/>
        </w:rPr>
        <w:t xml:space="preserve"> </w:t>
      </w:r>
      <w:r w:rsidRPr="00DA0F01">
        <w:t>demeurera</w:t>
      </w:r>
      <w:r w:rsidRPr="00DA0F01">
        <w:rPr>
          <w:spacing w:val="30"/>
        </w:rPr>
        <w:t xml:space="preserve"> </w:t>
      </w:r>
      <w:r w:rsidRPr="00DA0F01">
        <w:t>valide</w:t>
      </w:r>
      <w:r w:rsidRPr="00DA0F01">
        <w:rPr>
          <w:spacing w:val="30"/>
        </w:rPr>
        <w:t xml:space="preserve"> </w:t>
      </w:r>
      <w:r w:rsidRPr="00DA0F01">
        <w:t>pendant</w:t>
      </w:r>
      <w:r w:rsidRPr="00DA0F01">
        <w:rPr>
          <w:spacing w:val="30"/>
        </w:rPr>
        <w:t xml:space="preserve"> </w:t>
      </w:r>
      <w:r w:rsidRPr="00DA0F01">
        <w:t>trente (30)</w:t>
      </w:r>
      <w:r w:rsidRPr="00DA0F01">
        <w:rPr>
          <w:spacing w:val="-8"/>
        </w:rPr>
        <w:t xml:space="preserve"> </w:t>
      </w:r>
      <w:r w:rsidRPr="00DA0F01">
        <w:t>jours</w:t>
      </w:r>
      <w:r w:rsidRPr="00DA0F01">
        <w:rPr>
          <w:spacing w:val="-8"/>
        </w:rPr>
        <w:t xml:space="preserve"> </w:t>
      </w:r>
      <w:r w:rsidRPr="00DA0F01">
        <w:t>au-delà</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date</w:t>
      </w:r>
      <w:r w:rsidRPr="00DA0F01">
        <w:rPr>
          <w:spacing w:val="-8"/>
        </w:rPr>
        <w:t xml:space="preserve"> </w:t>
      </w:r>
      <w:r w:rsidRPr="00DA0F01">
        <w:t>limite</w:t>
      </w:r>
      <w:r w:rsidRPr="00DA0F01">
        <w:rPr>
          <w:spacing w:val="-8"/>
        </w:rPr>
        <w:t xml:space="preserve"> initiale </w:t>
      </w:r>
      <w:r w:rsidRPr="00DA0F01">
        <w:t>de validité</w:t>
      </w:r>
      <w:r w:rsidRPr="00DA0F01">
        <w:rPr>
          <w:spacing w:val="22"/>
        </w:rPr>
        <w:t xml:space="preserve"> </w:t>
      </w:r>
      <w:r w:rsidRPr="00DA0F01">
        <w:t>des</w:t>
      </w:r>
      <w:r w:rsidRPr="00DA0F01">
        <w:rPr>
          <w:spacing w:val="22"/>
        </w:rPr>
        <w:t xml:space="preserve"> </w:t>
      </w:r>
      <w:r w:rsidRPr="00DA0F01">
        <w:t>offres,</w:t>
      </w:r>
      <w:r w:rsidRPr="00DA0F01">
        <w:rPr>
          <w:spacing w:val="22"/>
        </w:rPr>
        <w:t xml:space="preserve"> </w:t>
      </w:r>
      <w:r w:rsidRPr="00DA0F01">
        <w:t>ou</w:t>
      </w:r>
      <w:r w:rsidRPr="00DA0F01">
        <w:rPr>
          <w:spacing w:val="22"/>
        </w:rPr>
        <w:t xml:space="preserve"> </w:t>
      </w:r>
      <w:r w:rsidRPr="00DA0F01">
        <w:t>de</w:t>
      </w:r>
      <w:r w:rsidRPr="00DA0F01">
        <w:rPr>
          <w:spacing w:val="22"/>
        </w:rPr>
        <w:t xml:space="preserve"> </w:t>
      </w:r>
      <w:r w:rsidRPr="00DA0F01">
        <w:t>toute</w:t>
      </w:r>
      <w:r w:rsidRPr="00DA0F01">
        <w:rPr>
          <w:spacing w:val="22"/>
        </w:rPr>
        <w:t xml:space="preserve"> </w:t>
      </w:r>
      <w:r w:rsidRPr="00DA0F01">
        <w:t>nouvelle</w:t>
      </w:r>
      <w:r w:rsidRPr="00DA0F01">
        <w:rPr>
          <w:spacing w:val="22"/>
        </w:rPr>
        <w:t xml:space="preserve"> </w:t>
      </w:r>
      <w:r w:rsidRPr="00DA0F01">
        <w:t>date limite de validité demandée par l’Autorité Contractante et acceptée par le soumission</w:t>
      </w:r>
      <w:r w:rsidRPr="00DA0F01">
        <w:rPr>
          <w:spacing w:val="4"/>
        </w:rPr>
        <w:t>naire</w:t>
      </w:r>
      <w:r w:rsidRPr="00DA0F01">
        <w:t>,</w:t>
      </w:r>
      <w:r w:rsidRPr="00DA0F01">
        <w:rPr>
          <w:spacing w:val="-26"/>
        </w:rPr>
        <w:t xml:space="preserve"> </w:t>
      </w:r>
      <w:r w:rsidRPr="00DA0F01">
        <w:rPr>
          <w:spacing w:val="4"/>
        </w:rPr>
        <w:t>conformémen</w:t>
      </w:r>
      <w:r w:rsidRPr="00DA0F01">
        <w:t xml:space="preserve">t </w:t>
      </w:r>
      <w:r w:rsidRPr="00DA0F01">
        <w:rPr>
          <w:spacing w:val="-26"/>
        </w:rPr>
        <w:t xml:space="preserve"> </w:t>
      </w:r>
      <w:r w:rsidRPr="00DA0F01">
        <w:rPr>
          <w:spacing w:val="4"/>
        </w:rPr>
        <w:t>au</w:t>
      </w:r>
      <w:r w:rsidRPr="00DA0F01">
        <w:t xml:space="preserve">x </w:t>
      </w:r>
      <w:r w:rsidRPr="00DA0F01">
        <w:rPr>
          <w:spacing w:val="-26"/>
        </w:rPr>
        <w:t xml:space="preserve"> </w:t>
      </w:r>
      <w:r w:rsidRPr="00DA0F01">
        <w:rPr>
          <w:spacing w:val="4"/>
        </w:rPr>
        <w:t>disposition</w:t>
      </w:r>
      <w:r w:rsidRPr="00DA0F01">
        <w:t xml:space="preserve">s </w:t>
      </w:r>
      <w:r w:rsidRPr="00DA0F01">
        <w:rPr>
          <w:spacing w:val="-26"/>
        </w:rPr>
        <w:t xml:space="preserve"> </w:t>
      </w:r>
      <w:r w:rsidRPr="00DA0F01">
        <w:rPr>
          <w:spacing w:val="4"/>
        </w:rPr>
        <w:t xml:space="preserve">de </w:t>
      </w:r>
      <w:r w:rsidRPr="00DA0F01">
        <w:t>l’Article</w:t>
      </w:r>
      <w:r w:rsidRPr="00DA0F01">
        <w:rPr>
          <w:spacing w:val="6"/>
        </w:rPr>
        <w:t xml:space="preserve"> </w:t>
      </w:r>
      <w:r w:rsidRPr="00DA0F01">
        <w:t>16.2</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17.3. Toute</w:t>
      </w:r>
      <w:r w:rsidRPr="00DA0F01">
        <w:rPr>
          <w:spacing w:val="21"/>
        </w:rPr>
        <w:t xml:space="preserve"> </w:t>
      </w:r>
      <w:r w:rsidRPr="00DA0F01">
        <w:t>offre</w:t>
      </w:r>
      <w:r w:rsidRPr="00DA0F01">
        <w:rPr>
          <w:spacing w:val="21"/>
        </w:rPr>
        <w:t xml:space="preserve"> </w:t>
      </w:r>
      <w:r w:rsidRPr="00DA0F01">
        <w:t>non</w:t>
      </w:r>
      <w:r w:rsidRPr="00DA0F01">
        <w:rPr>
          <w:spacing w:val="21"/>
        </w:rPr>
        <w:t xml:space="preserve"> </w:t>
      </w:r>
      <w:r w:rsidRPr="00DA0F01">
        <w:t>accompagnée</w:t>
      </w:r>
      <w:r w:rsidRPr="00DA0F01">
        <w:rPr>
          <w:spacing w:val="21"/>
        </w:rPr>
        <w:t xml:space="preserve"> </w:t>
      </w:r>
      <w:r w:rsidRPr="00DA0F01">
        <w:t>d’une</w:t>
      </w:r>
      <w:r w:rsidRPr="00DA0F01">
        <w:rPr>
          <w:spacing w:val="21"/>
        </w:rPr>
        <w:t xml:space="preserve"> </w:t>
      </w:r>
      <w:r w:rsidRPr="00DA0F01">
        <w:t>Caution de</w:t>
      </w:r>
      <w:r w:rsidRPr="00DA0F01">
        <w:rPr>
          <w:spacing w:val="10"/>
        </w:rPr>
        <w:t xml:space="preserve"> </w:t>
      </w:r>
      <w:r w:rsidRPr="00DA0F01">
        <w:t>Soumission</w:t>
      </w:r>
      <w:r w:rsidRPr="00DA0F01">
        <w:rPr>
          <w:spacing w:val="10"/>
        </w:rPr>
        <w:t xml:space="preserve"> </w:t>
      </w:r>
      <w:r w:rsidRPr="00DA0F01">
        <w:t>acceptable</w:t>
      </w:r>
      <w:r w:rsidRPr="00DA0F01">
        <w:rPr>
          <w:spacing w:val="10"/>
        </w:rPr>
        <w:t xml:space="preserve"> </w:t>
      </w:r>
      <w:r w:rsidRPr="00DA0F01">
        <w:t>sera</w:t>
      </w:r>
      <w:r w:rsidRPr="00DA0F01">
        <w:rPr>
          <w:spacing w:val="10"/>
        </w:rPr>
        <w:t xml:space="preserve"> </w:t>
      </w:r>
      <w:r w:rsidRPr="00DA0F01">
        <w:t>rejetée</w:t>
      </w:r>
      <w:r w:rsidRPr="00DA0F01">
        <w:rPr>
          <w:spacing w:val="10"/>
        </w:rPr>
        <w:t xml:space="preserve"> </w:t>
      </w:r>
      <w:r w:rsidRPr="00DA0F01">
        <w:t>par</w:t>
      </w:r>
      <w:r w:rsidRPr="00DA0F01">
        <w:rPr>
          <w:spacing w:val="10"/>
        </w:rPr>
        <w:t xml:space="preserve"> </w:t>
      </w:r>
      <w:r w:rsidRPr="00DA0F01">
        <w:t xml:space="preserve">la </w:t>
      </w:r>
      <w:r w:rsidRPr="00DA0F01">
        <w:rPr>
          <w:spacing w:val="5"/>
        </w:rPr>
        <w:t>Commissio</w:t>
      </w:r>
      <w:r w:rsidRPr="00DA0F01">
        <w:t xml:space="preserve">n </w:t>
      </w:r>
      <w:r w:rsidRPr="00DA0F01">
        <w:rPr>
          <w:spacing w:val="5"/>
        </w:rPr>
        <w:t>d</w:t>
      </w:r>
      <w:r w:rsidRPr="00DA0F01">
        <w:t>e</w:t>
      </w:r>
      <w:r w:rsidRPr="00DA0F01">
        <w:rPr>
          <w:spacing w:val="-5"/>
        </w:rPr>
        <w:t xml:space="preserve"> </w:t>
      </w:r>
      <w:r w:rsidRPr="00DA0F01">
        <w:rPr>
          <w:spacing w:val="5"/>
        </w:rPr>
        <w:t>Passatio</w:t>
      </w:r>
      <w:r w:rsidRPr="00DA0F01">
        <w:t>n</w:t>
      </w:r>
      <w:r w:rsidRPr="00DA0F01">
        <w:rPr>
          <w:spacing w:val="-5"/>
        </w:rPr>
        <w:t xml:space="preserve"> </w:t>
      </w:r>
      <w:r w:rsidRPr="00DA0F01">
        <w:rPr>
          <w:spacing w:val="5"/>
        </w:rPr>
        <w:t>de</w:t>
      </w:r>
      <w:r w:rsidRPr="00DA0F01">
        <w:t xml:space="preserve">s </w:t>
      </w:r>
      <w:r w:rsidRPr="00DA0F01">
        <w:rPr>
          <w:spacing w:val="5"/>
        </w:rPr>
        <w:t>Marchés comm</w:t>
      </w:r>
      <w:r w:rsidRPr="00DA0F01">
        <w:t>e</w:t>
      </w:r>
      <w:r w:rsidRPr="00DA0F01">
        <w:rPr>
          <w:i/>
        </w:rPr>
        <w:t xml:space="preserve"> </w:t>
      </w:r>
      <w:r w:rsidRPr="00DA0F01">
        <w:rPr>
          <w:spacing w:val="5"/>
        </w:rPr>
        <w:t>no</w:t>
      </w:r>
      <w:r w:rsidRPr="00DA0F01">
        <w:t>n</w:t>
      </w:r>
      <w:r w:rsidRPr="00DA0F01">
        <w:rPr>
          <w:i/>
        </w:rPr>
        <w:t xml:space="preserve"> </w:t>
      </w:r>
      <w:r w:rsidRPr="00DA0F01">
        <w:rPr>
          <w:spacing w:val="5"/>
        </w:rPr>
        <w:t>conforme</w:t>
      </w:r>
      <w:r w:rsidRPr="00DA0F01">
        <w:t>.</w:t>
      </w:r>
      <w:r w:rsidRPr="00DA0F01">
        <w:rPr>
          <w:i/>
        </w:rPr>
        <w:t xml:space="preserve"> </w:t>
      </w:r>
      <w:r w:rsidRPr="00DA0F01">
        <w:rPr>
          <w:spacing w:val="5"/>
        </w:rPr>
        <w:t>L</w:t>
      </w:r>
      <w:r w:rsidRPr="00DA0F01">
        <w:t>a</w:t>
      </w:r>
      <w:r w:rsidRPr="00DA0F01">
        <w:rPr>
          <w:i/>
        </w:rPr>
        <w:t xml:space="preserve"> </w:t>
      </w:r>
      <w:r w:rsidRPr="00DA0F01">
        <w:rPr>
          <w:spacing w:val="5"/>
        </w:rPr>
        <w:t>Cautio</w:t>
      </w:r>
      <w:r w:rsidRPr="00DA0F01">
        <w:t>n</w:t>
      </w:r>
      <w:r w:rsidRPr="00DA0F01">
        <w:rPr>
          <w:i/>
        </w:rPr>
        <w:t xml:space="preserve"> </w:t>
      </w:r>
      <w:r w:rsidRPr="00DA0F01">
        <w:rPr>
          <w:spacing w:val="5"/>
        </w:rPr>
        <w:t xml:space="preserve">de </w:t>
      </w:r>
      <w:r w:rsidRPr="00DA0F01">
        <w:rPr>
          <w:spacing w:val="1"/>
        </w:rPr>
        <w:t>soumissio</w:t>
      </w:r>
      <w:r w:rsidRPr="00DA0F01">
        <w:t xml:space="preserve">n </w:t>
      </w:r>
      <w:r w:rsidRPr="00DA0F01">
        <w:rPr>
          <w:spacing w:val="-29"/>
        </w:rPr>
        <w:t xml:space="preserve"> </w:t>
      </w:r>
      <w:r w:rsidRPr="00DA0F01">
        <w:rPr>
          <w:spacing w:val="1"/>
        </w:rPr>
        <w:t>d’u</w:t>
      </w:r>
      <w:r w:rsidRPr="00DA0F01">
        <w:t xml:space="preserve">n </w:t>
      </w:r>
      <w:r w:rsidRPr="00DA0F01">
        <w:rPr>
          <w:spacing w:val="-29"/>
        </w:rPr>
        <w:t xml:space="preserve"> </w:t>
      </w:r>
      <w:r w:rsidRPr="00DA0F01">
        <w:rPr>
          <w:spacing w:val="1"/>
        </w:rPr>
        <w:t>groupemen</w:t>
      </w:r>
      <w:r w:rsidRPr="00DA0F01">
        <w:t xml:space="preserve">t </w:t>
      </w:r>
      <w:r w:rsidRPr="00DA0F01">
        <w:rPr>
          <w:spacing w:val="-29"/>
        </w:rPr>
        <w:t xml:space="preserve"> </w:t>
      </w:r>
      <w:r w:rsidRPr="00DA0F01">
        <w:rPr>
          <w:spacing w:val="1"/>
        </w:rPr>
        <w:t xml:space="preserve">d’entreprises </w:t>
      </w:r>
      <w:r w:rsidRPr="00DA0F01">
        <w:rPr>
          <w:spacing w:val="5"/>
        </w:rPr>
        <w:t>doi</w:t>
      </w:r>
      <w:r w:rsidRPr="00DA0F01">
        <w:t xml:space="preserve">t </w:t>
      </w:r>
      <w:r w:rsidRPr="00DA0F01">
        <w:rPr>
          <w:spacing w:val="-25"/>
        </w:rPr>
        <w:t xml:space="preserve"> </w:t>
      </w:r>
      <w:r w:rsidRPr="00DA0F01">
        <w:rPr>
          <w:spacing w:val="5"/>
        </w:rPr>
        <w:t>êtr</w:t>
      </w:r>
      <w:r w:rsidRPr="00DA0F01">
        <w:t xml:space="preserve">e </w:t>
      </w:r>
      <w:r w:rsidRPr="00DA0F01">
        <w:rPr>
          <w:spacing w:val="-25"/>
        </w:rPr>
        <w:t xml:space="preserve"> </w:t>
      </w:r>
      <w:r w:rsidRPr="00DA0F01">
        <w:rPr>
          <w:spacing w:val="5"/>
        </w:rPr>
        <w:t>établi</w:t>
      </w:r>
      <w:r w:rsidRPr="00DA0F01">
        <w:t xml:space="preserve">e </w:t>
      </w:r>
      <w:r w:rsidRPr="00DA0F01">
        <w:rPr>
          <w:spacing w:val="-25"/>
        </w:rPr>
        <w:t xml:space="preserve"> </w:t>
      </w:r>
      <w:r w:rsidRPr="00DA0F01">
        <w:rPr>
          <w:spacing w:val="5"/>
        </w:rPr>
        <w:t>a</w:t>
      </w:r>
      <w:r w:rsidRPr="00DA0F01">
        <w:t xml:space="preserve">u </w:t>
      </w:r>
      <w:r w:rsidRPr="00DA0F01">
        <w:rPr>
          <w:spacing w:val="-25"/>
        </w:rPr>
        <w:t xml:space="preserve"> </w:t>
      </w:r>
      <w:r w:rsidRPr="00DA0F01">
        <w:rPr>
          <w:spacing w:val="5"/>
        </w:rPr>
        <w:t>no</w:t>
      </w:r>
      <w:r w:rsidRPr="00DA0F01">
        <w:t xml:space="preserve">m </w:t>
      </w:r>
      <w:r w:rsidRPr="00DA0F01">
        <w:rPr>
          <w:spacing w:val="-25"/>
        </w:rPr>
        <w:t xml:space="preserve"> </w:t>
      </w:r>
      <w:r w:rsidRPr="00DA0F01">
        <w:rPr>
          <w:spacing w:val="5"/>
        </w:rPr>
        <w:t>d</w:t>
      </w:r>
      <w:r w:rsidRPr="00DA0F01">
        <w:t xml:space="preserve">u </w:t>
      </w:r>
      <w:r w:rsidRPr="00DA0F01">
        <w:rPr>
          <w:spacing w:val="-25"/>
        </w:rPr>
        <w:t xml:space="preserve"> </w:t>
      </w:r>
      <w:r w:rsidRPr="00DA0F01">
        <w:rPr>
          <w:spacing w:val="5"/>
        </w:rPr>
        <w:t xml:space="preserve">mandataire </w:t>
      </w:r>
      <w:r w:rsidRPr="00DA0F01">
        <w:t>soumettant l’offre et mentionner chacun des membres</w:t>
      </w:r>
      <w:r w:rsidRPr="00DA0F01">
        <w:rPr>
          <w:spacing w:val="6"/>
        </w:rPr>
        <w:t xml:space="preserve"> </w:t>
      </w:r>
      <w:r w:rsidRPr="00DA0F01">
        <w:t>du</w:t>
      </w:r>
      <w:r w:rsidRPr="00DA0F01">
        <w:rPr>
          <w:spacing w:val="6"/>
        </w:rPr>
        <w:t xml:space="preserve"> </w:t>
      </w:r>
      <w:r w:rsidRPr="00DA0F01">
        <w:t>groupement.</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17.4. Les  cautions de soumission et  les  offres des soumissionnaires non retenus seront restituées dans un délai de quinze (15) jours à compter de la date de publication des résultats.</w:t>
      </w:r>
    </w:p>
    <w:p w:rsidR="008901F2" w:rsidRPr="00DA0F01" w:rsidRDefault="008901F2" w:rsidP="008901F2">
      <w:pPr>
        <w:widowControl w:val="0"/>
        <w:autoSpaceDE w:val="0"/>
        <w:jc w:val="both"/>
      </w:pPr>
      <w:r w:rsidRPr="00DA0F01">
        <w:t>17.5.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de</w:t>
      </w:r>
      <w:r w:rsidRPr="00DA0F01">
        <w:rPr>
          <w:spacing w:val="28"/>
        </w:rPr>
        <w:t xml:space="preserve"> </w:t>
      </w:r>
      <w:r w:rsidRPr="00DA0F01">
        <w:t>l’attributaire</w:t>
      </w:r>
      <w:r w:rsidRPr="00DA0F01">
        <w:rPr>
          <w:spacing w:val="28"/>
        </w:rPr>
        <w:t xml:space="preserve"> </w:t>
      </w:r>
      <w:r w:rsidRPr="00DA0F01">
        <w:t>du Marché</w:t>
      </w:r>
      <w:r w:rsidRPr="00DA0F01">
        <w:rPr>
          <w:spacing w:val="19"/>
        </w:rPr>
        <w:t xml:space="preserve"> </w:t>
      </w:r>
      <w:r w:rsidRPr="00DA0F01">
        <w:t>sera</w:t>
      </w:r>
      <w:r w:rsidRPr="00DA0F01">
        <w:rPr>
          <w:spacing w:val="19"/>
        </w:rPr>
        <w:t xml:space="preserve"> </w:t>
      </w:r>
      <w:r w:rsidRPr="00DA0F01">
        <w:t>libérée</w:t>
      </w:r>
      <w:r w:rsidRPr="00DA0F01">
        <w:rPr>
          <w:spacing w:val="19"/>
        </w:rPr>
        <w:t xml:space="preserve"> </w:t>
      </w:r>
      <w:r w:rsidRPr="00DA0F01">
        <w:t>dès</w:t>
      </w:r>
      <w:r w:rsidRPr="00DA0F01">
        <w:rPr>
          <w:spacing w:val="19"/>
        </w:rPr>
        <w:t xml:space="preserve"> </w:t>
      </w:r>
      <w:r w:rsidRPr="00DA0F01">
        <w:t>que</w:t>
      </w:r>
      <w:r w:rsidRPr="00DA0F01">
        <w:rPr>
          <w:spacing w:val="19"/>
        </w:rPr>
        <w:t xml:space="preserve"> </w:t>
      </w:r>
      <w:r w:rsidRPr="00DA0F01">
        <w:t>ce</w:t>
      </w:r>
      <w:r w:rsidRPr="00DA0F01">
        <w:rPr>
          <w:spacing w:val="19"/>
        </w:rPr>
        <w:t xml:space="preserve"> </w:t>
      </w:r>
      <w:r w:rsidRPr="00DA0F01">
        <w:t>dernier</w:t>
      </w:r>
      <w:r w:rsidRPr="00DA0F01">
        <w:rPr>
          <w:spacing w:val="19"/>
        </w:rPr>
        <w:t xml:space="preserve"> </w:t>
      </w:r>
      <w:r w:rsidRPr="00DA0F01">
        <w:t>aura signé le marché et fourni le Cautionnement définitif</w:t>
      </w:r>
      <w:r w:rsidRPr="00DA0F01">
        <w:rPr>
          <w:spacing w:val="6"/>
        </w:rPr>
        <w:t xml:space="preserve"> </w:t>
      </w:r>
      <w:r w:rsidRPr="00DA0F01">
        <w:t>requis.</w:t>
      </w:r>
    </w:p>
    <w:p w:rsidR="008901F2" w:rsidRPr="00DA0F01" w:rsidRDefault="008901F2" w:rsidP="008901F2">
      <w:pPr>
        <w:widowControl w:val="0"/>
        <w:autoSpaceDE w:val="0"/>
        <w:jc w:val="both"/>
      </w:pPr>
      <w:r w:rsidRPr="00DA0F01">
        <w:t>17.6. La</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peut</w:t>
      </w:r>
      <w:r w:rsidRPr="00DA0F01">
        <w:rPr>
          <w:spacing w:val="6"/>
        </w:rPr>
        <w:t xml:space="preserve"> </w:t>
      </w:r>
      <w:r w:rsidRPr="00DA0F01">
        <w:t>être</w:t>
      </w:r>
      <w:r w:rsidRPr="00DA0F01">
        <w:rPr>
          <w:spacing w:val="6"/>
        </w:rPr>
        <w:t xml:space="preserve"> </w:t>
      </w:r>
      <w:r w:rsidRPr="00DA0F01">
        <w:t>saisie</w:t>
      </w:r>
      <w:r w:rsidRPr="00DA0F01">
        <w:rPr>
          <w:spacing w:val="6"/>
        </w:rPr>
        <w:t xml:space="preserve"> </w:t>
      </w:r>
      <w:r w:rsidRPr="00DA0F01">
        <w:t>:</w:t>
      </w:r>
    </w:p>
    <w:p w:rsidR="008901F2" w:rsidRPr="00DA0F01" w:rsidRDefault="008901F2" w:rsidP="008901F2">
      <w:pPr>
        <w:widowControl w:val="0"/>
        <w:autoSpaceDE w:val="0"/>
        <w:jc w:val="both"/>
      </w:pPr>
      <w:r w:rsidRPr="00DA0F01">
        <w:t>a. Si le soumissionnaire retire son offre durant la période</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w:t>
      </w:r>
    </w:p>
    <w:p w:rsidR="008901F2" w:rsidRPr="00DA0F01" w:rsidRDefault="008901F2" w:rsidP="008901F2">
      <w:pPr>
        <w:widowControl w:val="0"/>
        <w:autoSpaceDE w:val="0"/>
        <w:jc w:val="both"/>
      </w:pPr>
      <w:r w:rsidRPr="00DA0F01">
        <w:t>b. Si,</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 </w:t>
      </w:r>
      <w:r w:rsidRPr="00DA0F01">
        <w:rPr>
          <w:spacing w:val="-9"/>
        </w:rPr>
        <w:t xml:space="preserve"> </w:t>
      </w:r>
      <w:r w:rsidRPr="00DA0F01">
        <w:t>Manque</w:t>
      </w:r>
      <w:r w:rsidRPr="00DA0F01">
        <w:rPr>
          <w:spacing w:val="17"/>
        </w:rPr>
        <w:t xml:space="preserve"> </w:t>
      </w:r>
      <w:r w:rsidRPr="00DA0F01">
        <w:t>à</w:t>
      </w:r>
      <w:r w:rsidRPr="00DA0F01">
        <w:rPr>
          <w:spacing w:val="17"/>
        </w:rPr>
        <w:t xml:space="preserve"> </w:t>
      </w:r>
      <w:r w:rsidRPr="00DA0F01">
        <w:t>son</w:t>
      </w:r>
      <w:r w:rsidRPr="00DA0F01">
        <w:rPr>
          <w:spacing w:val="17"/>
        </w:rPr>
        <w:t xml:space="preserve"> </w:t>
      </w:r>
      <w:r w:rsidRPr="00DA0F01">
        <w:t>obligation</w:t>
      </w:r>
      <w:r w:rsidRPr="00DA0F01">
        <w:rPr>
          <w:spacing w:val="17"/>
        </w:rPr>
        <w:t xml:space="preserve"> </w:t>
      </w:r>
      <w:r w:rsidRPr="00DA0F01">
        <w:t>de</w:t>
      </w:r>
      <w:r w:rsidRPr="00DA0F01">
        <w:rPr>
          <w:spacing w:val="17"/>
        </w:rPr>
        <w:t xml:space="preserve"> </w:t>
      </w:r>
      <w:r w:rsidRPr="00DA0F01">
        <w:t>souscrire</w:t>
      </w:r>
      <w:r w:rsidRPr="00DA0F01">
        <w:rPr>
          <w:spacing w:val="17"/>
        </w:rPr>
        <w:t xml:space="preserve"> </w:t>
      </w:r>
      <w:r w:rsidRPr="00DA0F01">
        <w:t>le</w:t>
      </w:r>
      <w:r w:rsidRPr="00DA0F01">
        <w:rPr>
          <w:spacing w:val="17"/>
        </w:rPr>
        <w:t xml:space="preserve"> </w:t>
      </w:r>
      <w:r w:rsidRPr="00DA0F01">
        <w:t>marché 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 xml:space="preserve">l’article 38 </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ou</w:t>
      </w:r>
    </w:p>
    <w:p w:rsidR="008901F2" w:rsidRPr="00DA0F01" w:rsidRDefault="008901F2" w:rsidP="008901F2">
      <w:pPr>
        <w:widowControl w:val="0"/>
        <w:autoSpaceDE w:val="0"/>
        <w:ind w:left="567" w:hanging="283"/>
        <w:jc w:val="both"/>
      </w:pPr>
      <w:r w:rsidRPr="00DA0F01">
        <w:t>ii. Manque à son obligation de fournir le cautionnement définitif en application de l’article 39 du RGAO.</w:t>
      </w:r>
    </w:p>
    <w:p w:rsidR="008901F2" w:rsidRPr="00DA0F01" w:rsidRDefault="008901F2" w:rsidP="008901F2">
      <w:pPr>
        <w:widowControl w:val="0"/>
        <w:autoSpaceDE w:val="0"/>
        <w:ind w:left="567" w:hanging="283"/>
        <w:jc w:val="both"/>
      </w:pPr>
      <w:r w:rsidRPr="00DA0F01">
        <w:t xml:space="preserve">iii.  Refuse de recevoir notification du marché </w:t>
      </w:r>
      <w:r w:rsidRPr="00DA0F01">
        <w:rPr>
          <w:shd w:val="clear" w:color="auto" w:fill="FFFFFF"/>
        </w:rPr>
        <w:t>ou de l’ordre de service de démarrage des prestations.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18</w:t>
      </w:r>
      <w:r w:rsidRPr="00DA0F01">
        <w:rPr>
          <w:b/>
          <w:bCs/>
          <w:spacing w:val="6"/>
        </w:rPr>
        <w:t xml:space="preserve"> </w:t>
      </w:r>
      <w:r w:rsidRPr="00DA0F01">
        <w:rPr>
          <w:b/>
          <w:bCs/>
        </w:rPr>
        <w:t>: Propositions</w:t>
      </w:r>
      <w:r w:rsidRPr="00DA0F01">
        <w:rPr>
          <w:b/>
          <w:bCs/>
          <w:spacing w:val="6"/>
        </w:rPr>
        <w:t xml:space="preserve"> </w:t>
      </w:r>
      <w:r w:rsidRPr="00DA0F01">
        <w:rPr>
          <w:b/>
          <w:bCs/>
        </w:rPr>
        <w:t>variantes</w:t>
      </w:r>
      <w:r w:rsidRPr="00DA0F01">
        <w:rPr>
          <w:b/>
          <w:bCs/>
          <w:spacing w:val="6"/>
        </w:rPr>
        <w:t xml:space="preserve"> </w:t>
      </w:r>
      <w:r w:rsidRPr="00DA0F01">
        <w:rPr>
          <w:b/>
          <w:bCs/>
        </w:rPr>
        <w:t>des soumissionnaires</w:t>
      </w:r>
    </w:p>
    <w:p w:rsidR="008901F2" w:rsidRPr="00DA0F01" w:rsidRDefault="008901F2" w:rsidP="008901F2">
      <w:pPr>
        <w:widowControl w:val="0"/>
        <w:autoSpaceDE w:val="0"/>
        <w:jc w:val="both"/>
      </w:pPr>
      <w:r w:rsidRPr="00DA0F01">
        <w:t xml:space="preserve">18.1. Lorsque les travaux peuvent être exécutés </w:t>
      </w:r>
      <w:r w:rsidRPr="00DA0F01">
        <w:rPr>
          <w:spacing w:val="2"/>
        </w:rPr>
        <w:t>dan</w:t>
      </w:r>
      <w:r w:rsidRPr="00DA0F01">
        <w:t xml:space="preserve">s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délai</w:t>
      </w:r>
      <w:r w:rsidRPr="00DA0F01">
        <w:t xml:space="preserve">s </w:t>
      </w:r>
      <w:r w:rsidRPr="00DA0F01">
        <w:rPr>
          <w:spacing w:val="-28"/>
        </w:rPr>
        <w:t xml:space="preserve"> </w:t>
      </w:r>
      <w:r w:rsidRPr="00DA0F01">
        <w:rPr>
          <w:spacing w:val="2"/>
        </w:rPr>
        <w:t>d’exécutio</w:t>
      </w:r>
      <w:r w:rsidRPr="00DA0F01">
        <w:t xml:space="preserve">n </w:t>
      </w:r>
      <w:r w:rsidRPr="00DA0F01">
        <w:rPr>
          <w:spacing w:val="-28"/>
        </w:rPr>
        <w:t xml:space="preserve"> </w:t>
      </w:r>
      <w:r w:rsidRPr="00DA0F01">
        <w:rPr>
          <w:spacing w:val="2"/>
        </w:rPr>
        <w:t>variables</w:t>
      </w:r>
      <w:r w:rsidRPr="00DA0F01">
        <w:t xml:space="preserve">, </w:t>
      </w:r>
      <w:r w:rsidRPr="00DA0F01">
        <w:rPr>
          <w:spacing w:val="-28"/>
        </w:rPr>
        <w:t xml:space="preserve"> </w:t>
      </w:r>
      <w:r w:rsidRPr="00DA0F01">
        <w:rPr>
          <w:spacing w:val="2"/>
        </w:rPr>
        <w:t xml:space="preserve">le </w:t>
      </w:r>
      <w:r w:rsidRPr="00DA0F01">
        <w:t>RPAO précisera ces délais, et indiquera la méthode retenue pour l’évaluation du délai d’achèvement</w:t>
      </w:r>
      <w:r w:rsidRPr="00DA0F01">
        <w:rPr>
          <w:spacing w:val="-7"/>
        </w:rPr>
        <w:t xml:space="preserve"> </w:t>
      </w:r>
      <w:r w:rsidRPr="00DA0F01">
        <w:t>proposé</w:t>
      </w:r>
      <w:r w:rsidRPr="00DA0F01">
        <w:rPr>
          <w:spacing w:val="-7"/>
        </w:rPr>
        <w:t xml:space="preserve"> </w:t>
      </w:r>
      <w:r w:rsidRPr="00DA0F01">
        <w:t>par</w:t>
      </w:r>
      <w:r w:rsidRPr="00DA0F01">
        <w:rPr>
          <w:spacing w:val="-7"/>
        </w:rPr>
        <w:t xml:space="preserve"> </w:t>
      </w:r>
      <w:r w:rsidRPr="00DA0F01">
        <w:t>le</w:t>
      </w:r>
      <w:r w:rsidRPr="00DA0F01">
        <w:rPr>
          <w:spacing w:val="-7"/>
        </w:rPr>
        <w:t xml:space="preserve"> </w:t>
      </w:r>
      <w:r w:rsidRPr="00DA0F01">
        <w:t xml:space="preserve">soumissionnaire à l’intérieur des délais spécifiés. </w:t>
      </w:r>
      <w:r w:rsidRPr="00DA0F01">
        <w:rPr>
          <w:spacing w:val="15"/>
        </w:rPr>
        <w:t xml:space="preserve"> </w:t>
      </w:r>
      <w:r w:rsidRPr="00DA0F01">
        <w:t xml:space="preserve">Les offres </w:t>
      </w:r>
      <w:r w:rsidRPr="00DA0F01">
        <w:rPr>
          <w:spacing w:val="5"/>
        </w:rPr>
        <w:t>proposan</w:t>
      </w:r>
      <w:r w:rsidRPr="00DA0F01">
        <w:t xml:space="preserve">t </w:t>
      </w:r>
      <w:r w:rsidRPr="00DA0F01">
        <w:rPr>
          <w:spacing w:val="14"/>
        </w:rPr>
        <w:t xml:space="preserve"> </w:t>
      </w:r>
      <w:r w:rsidRPr="00DA0F01">
        <w:rPr>
          <w:spacing w:val="5"/>
        </w:rPr>
        <w:t>de</w:t>
      </w:r>
      <w:r w:rsidRPr="00DA0F01">
        <w:t xml:space="preserve">s </w:t>
      </w:r>
      <w:r w:rsidRPr="00DA0F01">
        <w:rPr>
          <w:spacing w:val="14"/>
        </w:rPr>
        <w:t xml:space="preserve"> </w:t>
      </w:r>
      <w:r w:rsidRPr="00DA0F01">
        <w:rPr>
          <w:spacing w:val="5"/>
        </w:rPr>
        <w:t>délai</w:t>
      </w:r>
      <w:r w:rsidRPr="00DA0F01">
        <w:t xml:space="preserve">s </w:t>
      </w:r>
      <w:r w:rsidRPr="00DA0F01">
        <w:rPr>
          <w:spacing w:val="14"/>
        </w:rPr>
        <w:t xml:space="preserve"> </w:t>
      </w:r>
      <w:r w:rsidRPr="00DA0F01">
        <w:rPr>
          <w:spacing w:val="5"/>
        </w:rPr>
        <w:t>au-del</w:t>
      </w:r>
      <w:r w:rsidRPr="00DA0F01">
        <w:t xml:space="preserve">à </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 xml:space="preserve">ceux </w:t>
      </w:r>
      <w:r w:rsidRPr="00DA0F01">
        <w:rPr>
          <w:spacing w:val="3"/>
        </w:rPr>
        <w:t>spécifié</w:t>
      </w:r>
      <w:r w:rsidRPr="00DA0F01">
        <w:t xml:space="preserve">s </w:t>
      </w:r>
      <w:r w:rsidRPr="00DA0F01">
        <w:rPr>
          <w:spacing w:val="-27"/>
        </w:rPr>
        <w:t xml:space="preserve"> </w:t>
      </w:r>
      <w:r w:rsidRPr="00DA0F01">
        <w:rPr>
          <w:spacing w:val="3"/>
        </w:rPr>
        <w:t>seron</w:t>
      </w:r>
      <w:r w:rsidRPr="00DA0F01">
        <w:t xml:space="preserve">t </w:t>
      </w:r>
      <w:r w:rsidRPr="00DA0F01">
        <w:rPr>
          <w:spacing w:val="-27"/>
        </w:rPr>
        <w:t xml:space="preserve"> </w:t>
      </w:r>
      <w:r w:rsidRPr="00DA0F01">
        <w:rPr>
          <w:spacing w:val="3"/>
        </w:rPr>
        <w:t>considérée</w:t>
      </w:r>
      <w:r w:rsidRPr="00DA0F01">
        <w:t xml:space="preserve">s </w:t>
      </w:r>
      <w:r w:rsidRPr="00DA0F01">
        <w:rPr>
          <w:spacing w:val="-27"/>
        </w:rPr>
        <w:t xml:space="preserve"> </w:t>
      </w:r>
      <w:r w:rsidRPr="00DA0F01">
        <w:rPr>
          <w:spacing w:val="3"/>
        </w:rPr>
        <w:t>comm</w:t>
      </w:r>
      <w:r w:rsidRPr="00DA0F01">
        <w:t xml:space="preserve">e </w:t>
      </w:r>
      <w:r w:rsidRPr="00DA0F01">
        <w:rPr>
          <w:spacing w:val="-27"/>
        </w:rPr>
        <w:t xml:space="preserve"> </w:t>
      </w:r>
      <w:r w:rsidRPr="00DA0F01">
        <w:rPr>
          <w:spacing w:val="3"/>
        </w:rPr>
        <w:t xml:space="preserve">non </w:t>
      </w:r>
      <w:r w:rsidRPr="00DA0F01">
        <w:t>conformes.</w:t>
      </w:r>
    </w:p>
    <w:p w:rsidR="008901F2" w:rsidRPr="00DA0F01" w:rsidRDefault="008901F2" w:rsidP="008901F2">
      <w:pPr>
        <w:widowControl w:val="0"/>
        <w:autoSpaceDE w:val="0"/>
        <w:jc w:val="both"/>
      </w:pPr>
      <w:r w:rsidRPr="00DA0F01">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8901F2" w:rsidRPr="00DA0F01" w:rsidRDefault="008901F2" w:rsidP="008901F2">
      <w:pPr>
        <w:widowControl w:val="0"/>
        <w:autoSpaceDE w:val="0"/>
        <w:jc w:val="both"/>
      </w:pPr>
      <w:r w:rsidRPr="00DA0F01">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8901F2" w:rsidRPr="00DA0F01" w:rsidRDefault="008901F2" w:rsidP="008901F2">
      <w:pPr>
        <w:widowControl w:val="0"/>
        <w:autoSpaceDE w:val="0"/>
        <w:jc w:val="both"/>
        <w:rPr>
          <w:b/>
        </w:rPr>
      </w:pPr>
      <w:r w:rsidRPr="00DA0F01">
        <w:rPr>
          <w:b/>
        </w:rPr>
        <w:lastRenderedPageBreak/>
        <w:t>Article 19 : Réunion préparatoire à l’établissement des offres</w:t>
      </w:r>
    </w:p>
    <w:p w:rsidR="008901F2" w:rsidRPr="00DA0F01" w:rsidRDefault="008901F2" w:rsidP="008901F2">
      <w:pPr>
        <w:widowControl w:val="0"/>
        <w:autoSpaceDE w:val="0"/>
        <w:jc w:val="both"/>
      </w:pPr>
      <w:r w:rsidRPr="00DA0F01">
        <w:t>19.1. A moins que le RPAO n’en dispose autrement, le Soumissionnaire peut être invité à assister à une réunion préparatoire qui se tiendra au lieu et date indiqués dans le RPAO.</w:t>
      </w:r>
    </w:p>
    <w:p w:rsidR="008901F2" w:rsidRPr="00DA0F01" w:rsidRDefault="008901F2" w:rsidP="008901F2">
      <w:pPr>
        <w:widowControl w:val="0"/>
        <w:autoSpaceDE w:val="0"/>
        <w:jc w:val="both"/>
      </w:pPr>
      <w:r w:rsidRPr="00DA0F01">
        <w:t>19.2. La réunion préparatoire aura pour objet de fournir des éclaircissements et réponses à toute question qui pourrait être soulevée à ce stade.</w:t>
      </w:r>
    </w:p>
    <w:p w:rsidR="008901F2" w:rsidRPr="00DA0F01" w:rsidRDefault="008901F2" w:rsidP="008901F2">
      <w:pPr>
        <w:widowControl w:val="0"/>
        <w:autoSpaceDE w:val="0"/>
        <w:jc w:val="both"/>
      </w:pPr>
      <w:r w:rsidRPr="00DA0F01">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DA0F01" w:rsidRDefault="008901F2" w:rsidP="008901F2">
      <w:pPr>
        <w:widowControl w:val="0"/>
        <w:autoSpaceDE w:val="0"/>
        <w:jc w:val="both"/>
      </w:pPr>
      <w:r w:rsidRPr="00DA0F01">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8901F2" w:rsidRPr="00DA0F01" w:rsidRDefault="008901F2" w:rsidP="008901F2">
      <w:pPr>
        <w:widowControl w:val="0"/>
        <w:autoSpaceDE w:val="0"/>
        <w:jc w:val="both"/>
      </w:pPr>
      <w:r w:rsidRPr="00DA0F01">
        <w:t>19.5. Le</w:t>
      </w:r>
      <w:r w:rsidRPr="00DA0F01">
        <w:rPr>
          <w:spacing w:val="16"/>
        </w:rPr>
        <w:t xml:space="preserve"> </w:t>
      </w:r>
      <w:r w:rsidRPr="00DA0F01">
        <w:t>fait</w:t>
      </w:r>
      <w:r w:rsidRPr="00DA0F01">
        <w:rPr>
          <w:spacing w:val="16"/>
        </w:rPr>
        <w:t xml:space="preserve"> </w:t>
      </w:r>
      <w:r w:rsidRPr="00DA0F01">
        <w:t>qu’un</w:t>
      </w:r>
      <w:r w:rsidRPr="00DA0F01">
        <w:rPr>
          <w:spacing w:val="16"/>
        </w:rPr>
        <w:t xml:space="preserve"> </w:t>
      </w:r>
      <w:r w:rsidRPr="00DA0F01">
        <w:t>soumissionnaire</w:t>
      </w:r>
      <w:r w:rsidRPr="00DA0F01">
        <w:rPr>
          <w:spacing w:val="16"/>
        </w:rPr>
        <w:t xml:space="preserve"> </w:t>
      </w:r>
      <w:r w:rsidRPr="00DA0F01">
        <w:t>n’assiste</w:t>
      </w:r>
      <w:r w:rsidRPr="00DA0F01">
        <w:rPr>
          <w:spacing w:val="16"/>
        </w:rPr>
        <w:t xml:space="preserve"> </w:t>
      </w:r>
      <w:r w:rsidRPr="00DA0F01">
        <w:t>pas</w:t>
      </w:r>
      <w:r w:rsidRPr="00DA0F01">
        <w:rPr>
          <w:spacing w:val="16"/>
        </w:rPr>
        <w:t xml:space="preserve"> </w:t>
      </w:r>
      <w:r w:rsidRPr="00DA0F01">
        <w:t>à la</w:t>
      </w:r>
      <w:r w:rsidRPr="00DA0F01">
        <w:rPr>
          <w:spacing w:val="26"/>
        </w:rPr>
        <w:t xml:space="preserve"> </w:t>
      </w:r>
      <w:r w:rsidRPr="00DA0F01">
        <w:t>réunion</w:t>
      </w:r>
      <w:r w:rsidRPr="00DA0F01">
        <w:rPr>
          <w:spacing w:val="26"/>
        </w:rPr>
        <w:t xml:space="preserve"> </w:t>
      </w:r>
      <w:r w:rsidRPr="00DA0F01">
        <w:t>préparatoire</w:t>
      </w:r>
      <w:r w:rsidRPr="00DA0F01">
        <w:rPr>
          <w:spacing w:val="26"/>
        </w:rPr>
        <w:t xml:space="preserve"> </w:t>
      </w:r>
      <w:r w:rsidRPr="00DA0F01">
        <w:t>à</w:t>
      </w:r>
      <w:r w:rsidRPr="00DA0F01">
        <w:rPr>
          <w:spacing w:val="26"/>
        </w:rPr>
        <w:t xml:space="preserve"> </w:t>
      </w:r>
      <w:r w:rsidRPr="00DA0F01">
        <w:t>l’établissement</w:t>
      </w:r>
      <w:r w:rsidRPr="00DA0F01">
        <w:rPr>
          <w:spacing w:val="26"/>
        </w:rPr>
        <w:t xml:space="preserve"> </w:t>
      </w:r>
      <w:r w:rsidRPr="00DA0F01">
        <w:t>des offres</w:t>
      </w:r>
      <w:r w:rsidRPr="00DA0F01">
        <w:rPr>
          <w:spacing w:val="-2"/>
        </w:rPr>
        <w:t xml:space="preserve"> </w:t>
      </w:r>
      <w:r w:rsidRPr="00DA0F01">
        <w:t>ne</w:t>
      </w:r>
      <w:r w:rsidRPr="00DA0F01">
        <w:rPr>
          <w:spacing w:val="-2"/>
        </w:rPr>
        <w:t xml:space="preserve"> </w:t>
      </w:r>
      <w:r w:rsidRPr="00DA0F01">
        <w:t>sera</w:t>
      </w:r>
      <w:r w:rsidRPr="00DA0F01">
        <w:rPr>
          <w:spacing w:val="-2"/>
        </w:rPr>
        <w:t xml:space="preserve"> </w:t>
      </w:r>
      <w:r w:rsidRPr="00DA0F01">
        <w:t>pas</w:t>
      </w:r>
      <w:r w:rsidRPr="00DA0F01">
        <w:rPr>
          <w:spacing w:val="-2"/>
        </w:rPr>
        <w:t xml:space="preserve"> </w:t>
      </w:r>
      <w:r w:rsidRPr="00DA0F01">
        <w:t>un</w:t>
      </w:r>
      <w:r w:rsidRPr="00DA0F01">
        <w:rPr>
          <w:spacing w:val="-2"/>
        </w:rPr>
        <w:t xml:space="preserve"> </w:t>
      </w:r>
      <w:r w:rsidRPr="00DA0F01">
        <w:t>motif</w:t>
      </w:r>
      <w:r w:rsidRPr="00DA0F01">
        <w:rPr>
          <w:spacing w:val="-2"/>
        </w:rPr>
        <w:t xml:space="preserve"> </w:t>
      </w:r>
      <w:r w:rsidRPr="00DA0F01">
        <w:t>de</w:t>
      </w:r>
      <w:r w:rsidRPr="00DA0F01">
        <w:rPr>
          <w:spacing w:val="-2"/>
        </w:rPr>
        <w:t xml:space="preserve"> </w:t>
      </w:r>
      <w:r w:rsidRPr="00DA0F01">
        <w:t>disqualification.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20</w:t>
      </w:r>
      <w:r w:rsidRPr="00DA0F01">
        <w:rPr>
          <w:b/>
          <w:bCs/>
          <w:spacing w:val="6"/>
        </w:rPr>
        <w:t xml:space="preserve"> </w:t>
      </w:r>
      <w:r w:rsidRPr="00DA0F01">
        <w:rPr>
          <w:b/>
          <w:bCs/>
        </w:rPr>
        <w:t>:</w:t>
      </w:r>
      <w:r w:rsidRPr="00DA0F01">
        <w:rPr>
          <w:b/>
          <w:bCs/>
          <w:spacing w:val="6"/>
        </w:rPr>
        <w:t xml:space="preserve"> </w:t>
      </w:r>
      <w:r w:rsidRPr="00DA0F01">
        <w:rPr>
          <w:b/>
          <w:bCs/>
        </w:rPr>
        <w:t>Forme</w:t>
      </w:r>
      <w:r w:rsidRPr="00DA0F01">
        <w:rPr>
          <w:b/>
          <w:bCs/>
          <w:spacing w:val="6"/>
        </w:rPr>
        <w:t xml:space="preserve"> </w:t>
      </w:r>
      <w:r w:rsidRPr="00DA0F01">
        <w:rPr>
          <w:b/>
          <w:bCs/>
        </w:rPr>
        <w:t>et</w:t>
      </w:r>
      <w:r w:rsidRPr="00DA0F01">
        <w:rPr>
          <w:b/>
          <w:bCs/>
          <w:spacing w:val="6"/>
        </w:rPr>
        <w:t xml:space="preserve"> </w:t>
      </w:r>
      <w:r w:rsidRPr="00DA0F01">
        <w:rPr>
          <w:b/>
          <w:bCs/>
        </w:rPr>
        <w:t>signature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20.1. Le</w:t>
      </w:r>
      <w:r w:rsidRPr="00DA0F01">
        <w:rPr>
          <w:spacing w:val="4"/>
        </w:rPr>
        <w:t xml:space="preserve"> </w:t>
      </w:r>
      <w:r w:rsidRPr="00DA0F01">
        <w:t>Soumissionnaire</w:t>
      </w:r>
      <w:r w:rsidRPr="00DA0F01">
        <w:rPr>
          <w:spacing w:val="4"/>
        </w:rPr>
        <w:t xml:space="preserve"> </w:t>
      </w:r>
      <w:r w:rsidRPr="00DA0F01">
        <w:t>préparera</w:t>
      </w:r>
      <w:r w:rsidRPr="00DA0F01">
        <w:rPr>
          <w:spacing w:val="4"/>
        </w:rPr>
        <w:t xml:space="preserve"> </w:t>
      </w:r>
      <w:r w:rsidRPr="00DA0F01">
        <w:t>un</w:t>
      </w:r>
      <w:r w:rsidRPr="00DA0F01">
        <w:rPr>
          <w:spacing w:val="4"/>
        </w:rPr>
        <w:t xml:space="preserve"> </w:t>
      </w:r>
      <w:r w:rsidRPr="00DA0F01">
        <w:t>original</w:t>
      </w:r>
      <w:r w:rsidRPr="00DA0F01">
        <w:rPr>
          <w:spacing w:val="4"/>
        </w:rPr>
        <w:t xml:space="preserve"> </w:t>
      </w:r>
      <w:r w:rsidRPr="00DA0F01">
        <w:t xml:space="preserve">des </w:t>
      </w:r>
      <w:r w:rsidRPr="00DA0F01">
        <w:rPr>
          <w:spacing w:val="1"/>
        </w:rPr>
        <w:t>document</w:t>
      </w:r>
      <w:r w:rsidRPr="00DA0F01">
        <w:t xml:space="preserve">s </w:t>
      </w:r>
      <w:r w:rsidRPr="00DA0F01">
        <w:rPr>
          <w:spacing w:val="-29"/>
        </w:rPr>
        <w:t xml:space="preserve"> </w:t>
      </w:r>
      <w:r w:rsidRPr="00DA0F01">
        <w:rPr>
          <w:spacing w:val="1"/>
        </w:rPr>
        <w:t>constitutif</w:t>
      </w:r>
      <w:r w:rsidRPr="00DA0F01">
        <w:t xml:space="preserve">s </w:t>
      </w:r>
      <w:r w:rsidRPr="00DA0F01">
        <w:rPr>
          <w:spacing w:val="-29"/>
        </w:rPr>
        <w:t xml:space="preserve"> </w:t>
      </w:r>
      <w:r w:rsidRPr="00DA0F01">
        <w:rPr>
          <w:spacing w:val="1"/>
        </w:rPr>
        <w:t>d</w:t>
      </w:r>
      <w:r w:rsidRPr="00DA0F01">
        <w:t xml:space="preserve">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décrit</w:t>
      </w:r>
      <w:r w:rsidRPr="00DA0F01">
        <w:t xml:space="preserve">s </w:t>
      </w:r>
      <w:r w:rsidRPr="00DA0F01">
        <w:rPr>
          <w:spacing w:val="-29"/>
        </w:rPr>
        <w:t xml:space="preserve"> </w:t>
      </w:r>
      <w:r w:rsidRPr="00DA0F01">
        <w:rPr>
          <w:spacing w:val="1"/>
        </w:rPr>
        <w:t xml:space="preserve">à </w:t>
      </w:r>
      <w:r w:rsidRPr="00DA0F01">
        <w:t>l’Article 13 du RGAO, en un volume portant clairement l’indication “ORIGINAL”. De plus, le Soumissionnaire soumettra le nombre de copies</w:t>
      </w:r>
      <w:r w:rsidRPr="00DA0F01">
        <w:rPr>
          <w:spacing w:val="-3"/>
        </w:rPr>
        <w:t xml:space="preserve"> </w:t>
      </w:r>
      <w:r w:rsidRPr="00DA0F01">
        <w:t>requis</w:t>
      </w:r>
      <w:r w:rsidRPr="00DA0F01">
        <w:rPr>
          <w:spacing w:val="-3"/>
        </w:rPr>
        <w:t xml:space="preserve"> </w:t>
      </w:r>
      <w:r w:rsidRPr="00DA0F01">
        <w:t>dans</w:t>
      </w:r>
      <w:r w:rsidRPr="00DA0F01">
        <w:rPr>
          <w:spacing w:val="-3"/>
        </w:rPr>
        <w:t xml:space="preserve"> </w:t>
      </w:r>
      <w:r w:rsidRPr="00DA0F01">
        <w:t>les</w:t>
      </w:r>
      <w:r w:rsidRPr="00DA0F01">
        <w:rPr>
          <w:spacing w:val="-3"/>
        </w:rPr>
        <w:t xml:space="preserve"> </w:t>
      </w:r>
      <w:r w:rsidRPr="00DA0F01">
        <w:t>RPAO,</w:t>
      </w:r>
      <w:r w:rsidRPr="00DA0F01">
        <w:rPr>
          <w:spacing w:val="-3"/>
        </w:rPr>
        <w:t xml:space="preserve"> </w:t>
      </w:r>
      <w:r w:rsidRPr="00DA0F01">
        <w:t>portant</w:t>
      </w:r>
      <w:r w:rsidRPr="00DA0F01">
        <w:rPr>
          <w:spacing w:val="-3"/>
        </w:rPr>
        <w:t xml:space="preserve"> </w:t>
      </w:r>
      <w:r w:rsidRPr="00DA0F01">
        <w:t>l’indication</w:t>
      </w:r>
      <w:r w:rsidRPr="00DA0F01">
        <w:rPr>
          <w:spacing w:val="8"/>
        </w:rPr>
        <w:t xml:space="preserve"> </w:t>
      </w:r>
      <w:r w:rsidRPr="00DA0F01">
        <w:t>“COPIE”.</w:t>
      </w:r>
      <w:r w:rsidRPr="00DA0F01">
        <w:rPr>
          <w:spacing w:val="8"/>
        </w:rPr>
        <w:t xml:space="preserve"> </w:t>
      </w:r>
      <w:r w:rsidRPr="00DA0F01">
        <w:t>En</w:t>
      </w:r>
      <w:r w:rsidRPr="00DA0F01">
        <w:rPr>
          <w:spacing w:val="8"/>
        </w:rPr>
        <w:t xml:space="preserve"> </w:t>
      </w:r>
      <w:r w:rsidRPr="00DA0F01">
        <w:t>cas</w:t>
      </w:r>
      <w:r w:rsidRPr="00DA0F01">
        <w:rPr>
          <w:spacing w:val="8"/>
        </w:rPr>
        <w:t xml:space="preserve"> </w:t>
      </w:r>
      <w:r w:rsidRPr="00DA0F01">
        <w:t>de</w:t>
      </w:r>
      <w:r w:rsidRPr="00DA0F01">
        <w:rPr>
          <w:spacing w:val="8"/>
        </w:rPr>
        <w:t xml:space="preserve"> </w:t>
      </w:r>
      <w:r w:rsidRPr="00DA0F01">
        <w:t>divergence</w:t>
      </w:r>
      <w:r w:rsidRPr="00DA0F01">
        <w:rPr>
          <w:spacing w:val="8"/>
        </w:rPr>
        <w:t xml:space="preserve"> </w:t>
      </w:r>
      <w:r w:rsidRPr="00DA0F01">
        <w:t>entre</w:t>
      </w:r>
      <w:r w:rsidRPr="00DA0F01">
        <w:rPr>
          <w:spacing w:val="8"/>
        </w:rPr>
        <w:t xml:space="preserve"> </w:t>
      </w:r>
      <w:r w:rsidRPr="00DA0F01">
        <w:t>l’original</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copies,</w:t>
      </w:r>
      <w:r w:rsidRPr="00DA0F01">
        <w:rPr>
          <w:spacing w:val="6"/>
        </w:rPr>
        <w:t xml:space="preserve"> </w:t>
      </w:r>
      <w:r w:rsidRPr="00DA0F01">
        <w:t>l’original</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tabs>
          <w:tab w:val="left" w:pos="1940"/>
          <w:tab w:val="left" w:pos="2440"/>
          <w:tab w:val="left" w:pos="3420"/>
          <w:tab w:val="left" w:pos="4020"/>
          <w:tab w:val="left" w:pos="4820"/>
        </w:tabs>
        <w:autoSpaceDE w:val="0"/>
        <w:jc w:val="both"/>
      </w:pPr>
      <w:r w:rsidRPr="00DA0F01">
        <w:t xml:space="preserve">20.2. </w:t>
      </w:r>
      <w:r w:rsidRPr="00DA0F01">
        <w:rPr>
          <w:spacing w:val="5"/>
        </w:rPr>
        <w:t>L’origina</w:t>
      </w:r>
      <w:r w:rsidRPr="00DA0F01">
        <w:t xml:space="preserve">l </w:t>
      </w:r>
      <w:r w:rsidRPr="00DA0F01">
        <w:rPr>
          <w:spacing w:val="-24"/>
        </w:rPr>
        <w:t xml:space="preserve"> </w:t>
      </w:r>
      <w:r w:rsidRPr="00DA0F01">
        <w:rPr>
          <w:spacing w:val="5"/>
        </w:rPr>
        <w:t>e</w:t>
      </w:r>
      <w:r w:rsidRPr="00DA0F01">
        <w:t xml:space="preserve">t </w:t>
      </w:r>
      <w:r w:rsidRPr="00DA0F01">
        <w:rPr>
          <w:spacing w:val="-24"/>
        </w:rPr>
        <w:t xml:space="preserve"> </w:t>
      </w:r>
      <w:r w:rsidRPr="00DA0F01">
        <w:rPr>
          <w:spacing w:val="5"/>
        </w:rPr>
        <w:t>toute</w:t>
      </w:r>
      <w:r w:rsidRPr="00DA0F01">
        <w:t xml:space="preserve">s </w:t>
      </w:r>
      <w:r w:rsidRPr="00DA0F01">
        <w:rPr>
          <w:spacing w:val="-24"/>
        </w:rPr>
        <w:t xml:space="preserve"> </w:t>
      </w:r>
      <w:r w:rsidRPr="00DA0F01">
        <w:rPr>
          <w:spacing w:val="5"/>
        </w:rPr>
        <w:t>le</w:t>
      </w:r>
      <w:r w:rsidRPr="00DA0F01">
        <w:t xml:space="preserve">s </w:t>
      </w:r>
      <w:r w:rsidRPr="00DA0F01">
        <w:rPr>
          <w:spacing w:val="-24"/>
        </w:rPr>
        <w:t xml:space="preserve"> </w:t>
      </w:r>
      <w:r w:rsidRPr="00DA0F01">
        <w:rPr>
          <w:spacing w:val="5"/>
        </w:rPr>
        <w:t>copie</w:t>
      </w:r>
      <w:r w:rsidRPr="00DA0F01">
        <w:t xml:space="preserve">s </w:t>
      </w:r>
      <w:r w:rsidRPr="00DA0F01">
        <w:rPr>
          <w:spacing w:val="-24"/>
        </w:rPr>
        <w:t xml:space="preserve"> </w:t>
      </w:r>
      <w:r w:rsidRPr="00DA0F01">
        <w:rPr>
          <w:spacing w:val="5"/>
        </w:rPr>
        <w:t>d</w:t>
      </w:r>
      <w:r w:rsidRPr="00DA0F01">
        <w:t xml:space="preserve">e </w:t>
      </w:r>
      <w:r w:rsidRPr="00DA0F01">
        <w:rPr>
          <w:spacing w:val="-24"/>
        </w:rPr>
        <w:t xml:space="preserve"> </w:t>
      </w:r>
      <w:r w:rsidRPr="00DA0F01">
        <w:rPr>
          <w:spacing w:val="5"/>
        </w:rPr>
        <w:t xml:space="preserve">l’offre </w:t>
      </w:r>
      <w:r w:rsidRPr="00DA0F01">
        <w:t>devront</w:t>
      </w:r>
      <w:r w:rsidRPr="00DA0F01">
        <w:rPr>
          <w:spacing w:val="4"/>
        </w:rPr>
        <w:t xml:space="preserve"> </w:t>
      </w:r>
      <w:r w:rsidRPr="00DA0F01">
        <w:t>être</w:t>
      </w:r>
      <w:r w:rsidRPr="00DA0F01">
        <w:rPr>
          <w:spacing w:val="4"/>
        </w:rPr>
        <w:t xml:space="preserve"> </w:t>
      </w:r>
      <w:r w:rsidRPr="00DA0F01">
        <w:t>dactylographiés</w:t>
      </w:r>
      <w:r w:rsidRPr="00DA0F01">
        <w:rPr>
          <w:spacing w:val="4"/>
        </w:rPr>
        <w:t xml:space="preserve"> </w:t>
      </w:r>
      <w:r w:rsidRPr="00DA0F01">
        <w:t>ou</w:t>
      </w:r>
      <w:r w:rsidRPr="00DA0F01">
        <w:rPr>
          <w:spacing w:val="4"/>
        </w:rPr>
        <w:t xml:space="preserve"> </w:t>
      </w:r>
      <w:r w:rsidRPr="00DA0F01">
        <w:t>écrits</w:t>
      </w:r>
      <w:r w:rsidRPr="00DA0F01">
        <w:rPr>
          <w:spacing w:val="4"/>
        </w:rPr>
        <w:t xml:space="preserve"> </w:t>
      </w:r>
      <w:r w:rsidRPr="00DA0F01">
        <w:t>à</w:t>
      </w:r>
      <w:r w:rsidRPr="00DA0F01">
        <w:rPr>
          <w:spacing w:val="4"/>
        </w:rPr>
        <w:t xml:space="preserve"> </w:t>
      </w:r>
      <w:r w:rsidRPr="00DA0F01">
        <w:t>l’encre indélébile (dans le cas des copies, des photocopies sont également acceptables) et seront</w:t>
      </w:r>
      <w:r w:rsidRPr="00DA0F01">
        <w:rPr>
          <w:spacing w:val="1"/>
        </w:rPr>
        <w:t xml:space="preserve"> </w:t>
      </w:r>
      <w:r w:rsidRPr="00DA0F01">
        <w:t>signés</w:t>
      </w:r>
      <w:r w:rsidRPr="00DA0F01">
        <w:rPr>
          <w:spacing w:val="1"/>
        </w:rPr>
        <w:t xml:space="preserve"> </w:t>
      </w:r>
      <w:r w:rsidRPr="00DA0F01">
        <w:t>par</w:t>
      </w:r>
      <w:r w:rsidRPr="00DA0F01">
        <w:rPr>
          <w:spacing w:val="1"/>
        </w:rPr>
        <w:t xml:space="preserve"> </w:t>
      </w:r>
      <w:r w:rsidRPr="00DA0F01">
        <w:t>la</w:t>
      </w:r>
      <w:r w:rsidRPr="00DA0F01">
        <w:rPr>
          <w:spacing w:val="1"/>
        </w:rPr>
        <w:t xml:space="preserve"> </w:t>
      </w:r>
      <w:r w:rsidRPr="00DA0F01">
        <w:t>ou</w:t>
      </w:r>
      <w:r w:rsidRPr="00DA0F01">
        <w:rPr>
          <w:spacing w:val="1"/>
        </w:rPr>
        <w:t xml:space="preserve"> </w:t>
      </w:r>
      <w:r w:rsidRPr="00DA0F01">
        <w:t>les</w:t>
      </w:r>
      <w:r w:rsidRPr="00DA0F01">
        <w:rPr>
          <w:spacing w:val="1"/>
        </w:rPr>
        <w:t xml:space="preserve"> </w:t>
      </w:r>
      <w:r w:rsidRPr="00DA0F01">
        <w:t>personnes</w:t>
      </w:r>
      <w:r w:rsidRPr="00DA0F01">
        <w:rPr>
          <w:spacing w:val="1"/>
        </w:rPr>
        <w:t xml:space="preserve"> </w:t>
      </w:r>
      <w:r w:rsidRPr="00DA0F01">
        <w:t xml:space="preserve">dûment </w:t>
      </w:r>
      <w:r w:rsidRPr="00DA0F01">
        <w:rPr>
          <w:spacing w:val="5"/>
        </w:rPr>
        <w:t>habilitée</w:t>
      </w:r>
      <w:r w:rsidRPr="00DA0F01">
        <w:t>s</w:t>
      </w:r>
      <w:r w:rsidRPr="00DA0F01">
        <w:rPr>
          <w:b/>
          <w:i/>
        </w:rPr>
        <w:t xml:space="preserve"> </w:t>
      </w:r>
      <w:r w:rsidRPr="00DA0F01">
        <w:t>à</w:t>
      </w:r>
      <w:r w:rsidRPr="00DA0F01">
        <w:rPr>
          <w:b/>
          <w:i/>
        </w:rPr>
        <w:t xml:space="preserve"> </w:t>
      </w:r>
      <w:r w:rsidRPr="00DA0F01">
        <w:rPr>
          <w:spacing w:val="5"/>
        </w:rPr>
        <w:t>signe</w:t>
      </w:r>
      <w:r w:rsidRPr="00DA0F01">
        <w:t>r</w:t>
      </w:r>
      <w:r w:rsidRPr="00DA0F01">
        <w:rPr>
          <w:b/>
          <w:i/>
        </w:rPr>
        <w:t xml:space="preserve"> </w:t>
      </w:r>
      <w:r w:rsidRPr="00DA0F01">
        <w:rPr>
          <w:spacing w:val="5"/>
        </w:rPr>
        <w:t>a</w:t>
      </w:r>
      <w:r w:rsidRPr="00DA0F01">
        <w:t>u</w:t>
      </w:r>
      <w:r w:rsidRPr="00DA0F01">
        <w:rPr>
          <w:b/>
          <w:i/>
        </w:rPr>
        <w:t xml:space="preserve"> </w:t>
      </w:r>
      <w:r w:rsidRPr="00DA0F01">
        <w:rPr>
          <w:spacing w:val="5"/>
        </w:rPr>
        <w:t>no</w:t>
      </w:r>
      <w:r w:rsidRPr="00DA0F01">
        <w:t>m</w:t>
      </w:r>
      <w:r w:rsidRPr="00DA0F01">
        <w:rPr>
          <w:b/>
          <w:i/>
        </w:rPr>
        <w:t xml:space="preserve"> </w:t>
      </w:r>
      <w:r w:rsidRPr="00DA0F01">
        <w:rPr>
          <w:spacing w:val="5"/>
        </w:rPr>
        <w:t xml:space="preserve">du </w:t>
      </w:r>
      <w:r w:rsidRPr="00DA0F01">
        <w:t>Soumissionnaire,</w:t>
      </w:r>
      <w:r w:rsidRPr="00DA0F01">
        <w:rPr>
          <w:spacing w:val="-4"/>
        </w:rPr>
        <w:t xml:space="preserve"> </w:t>
      </w:r>
      <w:r w:rsidRPr="00DA0F01">
        <w:t>conformément</w:t>
      </w:r>
      <w:r w:rsidRPr="00DA0F01">
        <w:rPr>
          <w:spacing w:val="-4"/>
        </w:rPr>
        <w:t xml:space="preserve"> </w:t>
      </w:r>
      <w:r w:rsidRPr="00DA0F01">
        <w:t>à</w:t>
      </w:r>
      <w:r w:rsidRPr="00DA0F01">
        <w:rPr>
          <w:spacing w:val="-4"/>
        </w:rPr>
        <w:t xml:space="preserve"> </w:t>
      </w:r>
      <w:r w:rsidRPr="00DA0F01">
        <w:t>l’Article</w:t>
      </w:r>
      <w:r w:rsidRPr="00DA0F01">
        <w:rPr>
          <w:spacing w:val="-4"/>
        </w:rPr>
        <w:t xml:space="preserve"> </w:t>
      </w:r>
      <w:r w:rsidRPr="00DA0F01">
        <w:t>6.1</w:t>
      </w:r>
    </w:p>
    <w:p w:rsidR="008901F2" w:rsidRPr="00DA0F01" w:rsidRDefault="008901F2" w:rsidP="008901F2">
      <w:pPr>
        <w:widowControl w:val="0"/>
        <w:autoSpaceDE w:val="0"/>
        <w:jc w:val="both"/>
      </w:pPr>
      <w:r w:rsidRPr="00DA0F01">
        <w:t>(a)</w:t>
      </w:r>
      <w:r w:rsidRPr="00DA0F01">
        <w:rPr>
          <w:spacing w:val="5"/>
        </w:rPr>
        <w:t xml:space="preserve"> </w:t>
      </w:r>
      <w:r w:rsidRPr="00DA0F01">
        <w:t>ou</w:t>
      </w:r>
      <w:r w:rsidRPr="00DA0F01">
        <w:rPr>
          <w:spacing w:val="5"/>
        </w:rPr>
        <w:t xml:space="preserve"> </w:t>
      </w:r>
      <w:r w:rsidRPr="00DA0F01">
        <w:t>6.2</w:t>
      </w:r>
      <w:r w:rsidRPr="00DA0F01">
        <w:rPr>
          <w:spacing w:val="5"/>
        </w:rPr>
        <w:t xml:space="preserve"> </w:t>
      </w:r>
      <w:r w:rsidRPr="00DA0F01">
        <w:t>(c)</w:t>
      </w:r>
      <w:r w:rsidRPr="00DA0F01">
        <w:rPr>
          <w:spacing w:val="5"/>
        </w:rPr>
        <w:t xml:space="preserve"> </w:t>
      </w:r>
      <w:r w:rsidRPr="00DA0F01">
        <w:t>du</w:t>
      </w:r>
      <w:r w:rsidRPr="00DA0F01">
        <w:rPr>
          <w:spacing w:val="5"/>
        </w:rPr>
        <w:t xml:space="preserve"> </w:t>
      </w:r>
      <w:r w:rsidRPr="00DA0F01">
        <w:t>RGAO,</w:t>
      </w:r>
      <w:r w:rsidRPr="00DA0F01">
        <w:rPr>
          <w:spacing w:val="5"/>
        </w:rPr>
        <w:t xml:space="preserve"> </w:t>
      </w:r>
      <w:r w:rsidRPr="00DA0F01">
        <w:t>selon</w:t>
      </w:r>
      <w:r w:rsidRPr="00DA0F01">
        <w:rPr>
          <w:spacing w:val="5"/>
        </w:rPr>
        <w:t xml:space="preserve"> </w:t>
      </w:r>
      <w:r w:rsidRPr="00DA0F01">
        <w:t>le</w:t>
      </w:r>
      <w:r w:rsidRPr="00DA0F01">
        <w:rPr>
          <w:spacing w:val="5"/>
        </w:rPr>
        <w:t xml:space="preserve"> </w:t>
      </w:r>
      <w:r w:rsidRPr="00DA0F01">
        <w:t>cas. Toutes les</w:t>
      </w:r>
      <w:r w:rsidRPr="00DA0F01">
        <w:rPr>
          <w:spacing w:val="18"/>
        </w:rPr>
        <w:t xml:space="preserve"> </w:t>
      </w:r>
      <w:r w:rsidRPr="00DA0F01">
        <w:t>pages</w:t>
      </w:r>
      <w:r w:rsidRPr="00DA0F01">
        <w:rPr>
          <w:spacing w:val="18"/>
        </w:rPr>
        <w:t xml:space="preserve"> </w:t>
      </w:r>
      <w:r w:rsidRPr="00DA0F01">
        <w:t>de</w:t>
      </w:r>
      <w:r w:rsidRPr="00DA0F01">
        <w:rPr>
          <w:spacing w:val="18"/>
        </w:rPr>
        <w:t xml:space="preserve"> </w:t>
      </w:r>
      <w:r w:rsidRPr="00DA0F01">
        <w:t>l’offre</w:t>
      </w:r>
      <w:r w:rsidRPr="00DA0F01">
        <w:rPr>
          <w:spacing w:val="18"/>
        </w:rPr>
        <w:t xml:space="preserve"> </w:t>
      </w:r>
      <w:r w:rsidRPr="00DA0F01">
        <w:t>comprenant</w:t>
      </w:r>
      <w:r w:rsidRPr="00DA0F01">
        <w:rPr>
          <w:spacing w:val="18"/>
        </w:rPr>
        <w:t xml:space="preserve"> </w:t>
      </w:r>
      <w:r w:rsidRPr="00DA0F01">
        <w:t>des surcharges ou des changements seront paraphées par</w:t>
      </w:r>
      <w:r w:rsidRPr="00DA0F01">
        <w:rPr>
          <w:spacing w:val="6"/>
        </w:rPr>
        <w:t xml:space="preserve"> </w:t>
      </w:r>
      <w:r w:rsidRPr="00DA0F01">
        <w:t>le</w:t>
      </w:r>
      <w:r w:rsidRPr="00DA0F01">
        <w:rPr>
          <w:spacing w:val="6"/>
        </w:rPr>
        <w:t xml:space="preserve"> </w:t>
      </w:r>
      <w:r w:rsidRPr="00DA0F01">
        <w:t>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l’offre.</w:t>
      </w:r>
    </w:p>
    <w:p w:rsidR="008901F2" w:rsidRPr="00DA0F01" w:rsidRDefault="008901F2" w:rsidP="008901F2">
      <w:pPr>
        <w:widowControl w:val="0"/>
        <w:autoSpaceDE w:val="0"/>
        <w:jc w:val="both"/>
      </w:pPr>
      <w:r w:rsidRPr="00DA0F01">
        <w:t>20.3. L’offre</w:t>
      </w:r>
      <w:r w:rsidRPr="00DA0F01">
        <w:rPr>
          <w:spacing w:val="-1"/>
        </w:rPr>
        <w:t xml:space="preserve"> </w:t>
      </w:r>
      <w:r w:rsidRPr="00DA0F01">
        <w:t>ne</w:t>
      </w:r>
      <w:r w:rsidRPr="00DA0F01">
        <w:rPr>
          <w:spacing w:val="-1"/>
        </w:rPr>
        <w:t xml:space="preserve"> </w:t>
      </w:r>
      <w:r w:rsidRPr="00DA0F01">
        <w:t>doit</w:t>
      </w:r>
      <w:r w:rsidRPr="00DA0F01">
        <w:rPr>
          <w:spacing w:val="-1"/>
        </w:rPr>
        <w:t xml:space="preserve"> </w:t>
      </w:r>
      <w:r w:rsidRPr="00DA0F01">
        <w:t>comporter</w:t>
      </w:r>
      <w:r w:rsidRPr="00DA0F01">
        <w:rPr>
          <w:spacing w:val="-1"/>
        </w:rPr>
        <w:t xml:space="preserve"> </w:t>
      </w:r>
      <w:r w:rsidRPr="00DA0F01">
        <w:t>aucune</w:t>
      </w:r>
      <w:r w:rsidRPr="00DA0F01">
        <w:rPr>
          <w:spacing w:val="-1"/>
        </w:rPr>
        <w:t xml:space="preserve"> </w:t>
      </w:r>
      <w:r w:rsidRPr="00DA0F01">
        <w:t>modification, suppression ni surcharge, à moins que de telles</w:t>
      </w:r>
      <w:r w:rsidRPr="00DA0F01">
        <w:rPr>
          <w:spacing w:val="24"/>
        </w:rPr>
        <w:t xml:space="preserve"> </w:t>
      </w:r>
      <w:r w:rsidRPr="00DA0F01">
        <w:t>corrections</w:t>
      </w:r>
      <w:r w:rsidRPr="00DA0F01">
        <w:rPr>
          <w:spacing w:val="24"/>
        </w:rPr>
        <w:t xml:space="preserve"> </w:t>
      </w:r>
      <w:r w:rsidRPr="00DA0F01">
        <w:t>ne</w:t>
      </w:r>
      <w:r w:rsidRPr="00DA0F01">
        <w:rPr>
          <w:spacing w:val="24"/>
        </w:rPr>
        <w:t xml:space="preserve"> </w:t>
      </w:r>
      <w:r w:rsidRPr="00DA0F01">
        <w:t>soient</w:t>
      </w:r>
      <w:r w:rsidRPr="00DA0F01">
        <w:rPr>
          <w:spacing w:val="24"/>
        </w:rPr>
        <w:t xml:space="preserve"> </w:t>
      </w:r>
      <w:r w:rsidRPr="00DA0F01">
        <w:t>paraphées</w:t>
      </w:r>
      <w:r w:rsidRPr="00DA0F01">
        <w:rPr>
          <w:spacing w:val="24"/>
        </w:rPr>
        <w:t xml:space="preserve"> </w:t>
      </w:r>
      <w:r w:rsidRPr="00DA0F01">
        <w:t>par</w:t>
      </w:r>
      <w:r w:rsidRPr="00DA0F01">
        <w:rPr>
          <w:spacing w:val="24"/>
        </w:rPr>
        <w:t xml:space="preserve"> </w:t>
      </w:r>
      <w:r w:rsidRPr="00DA0F01">
        <w:t>le 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soumission.</w:t>
      </w:r>
    </w:p>
    <w:p w:rsidR="008901F2" w:rsidRPr="00DA0F01" w:rsidRDefault="008901F2" w:rsidP="008901F2">
      <w:pPr>
        <w:widowControl w:val="0"/>
        <w:autoSpaceDE w:val="0"/>
        <w:jc w:val="both"/>
      </w:pPr>
    </w:p>
    <w:p w:rsidR="008901F2" w:rsidRPr="00DA0F01" w:rsidRDefault="008901F2" w:rsidP="008901F2">
      <w:pPr>
        <w:widowControl w:val="0"/>
        <w:autoSpaceDE w:val="0"/>
        <w:jc w:val="center"/>
      </w:pPr>
      <w:r w:rsidRPr="00DA0F01">
        <w:rPr>
          <w:b/>
          <w:bCs/>
        </w:rPr>
        <w:t>D.</w:t>
      </w:r>
      <w:r w:rsidRPr="00DA0F01">
        <w:rPr>
          <w:b/>
          <w:bCs/>
          <w:spacing w:val="9"/>
        </w:rPr>
        <w:t xml:space="preserve"> </w:t>
      </w:r>
      <w:r w:rsidRPr="00DA0F01">
        <w:rPr>
          <w:b/>
          <w:bCs/>
        </w:rPr>
        <w:t>Dépôt</w:t>
      </w:r>
      <w:r w:rsidRPr="00DA0F01">
        <w:rPr>
          <w:b/>
          <w:bCs/>
          <w:spacing w:val="9"/>
        </w:rPr>
        <w:t xml:space="preserve"> </w:t>
      </w:r>
      <w:r w:rsidRPr="00DA0F01">
        <w:rPr>
          <w:b/>
          <w:bCs/>
        </w:rPr>
        <w:t>des</w:t>
      </w:r>
      <w:r w:rsidRPr="00DA0F01">
        <w:rPr>
          <w:b/>
          <w:bCs/>
          <w:spacing w:val="9"/>
        </w:rPr>
        <w:t xml:space="preserve"> </w:t>
      </w:r>
      <w:r w:rsidRPr="00DA0F01">
        <w:rPr>
          <w:b/>
          <w:bCs/>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21</w:t>
      </w:r>
      <w:r w:rsidRPr="00DA0F01">
        <w:rPr>
          <w:b/>
          <w:bCs/>
          <w:spacing w:val="6"/>
        </w:rPr>
        <w:t xml:space="preserve"> </w:t>
      </w:r>
      <w:r w:rsidRPr="00DA0F01">
        <w:rPr>
          <w:b/>
          <w:bCs/>
        </w:rPr>
        <w:t>:</w:t>
      </w:r>
      <w:r w:rsidRPr="00DA0F01">
        <w:rPr>
          <w:b/>
          <w:bCs/>
          <w:spacing w:val="6"/>
        </w:rPr>
        <w:t xml:space="preserve"> </w:t>
      </w:r>
      <w:r w:rsidRPr="00DA0F01">
        <w:rPr>
          <w:b/>
          <w:bCs/>
        </w:rPr>
        <w:t>Cachetage</w:t>
      </w:r>
      <w:r w:rsidRPr="00DA0F01">
        <w:rPr>
          <w:b/>
          <w:bCs/>
          <w:spacing w:val="6"/>
        </w:rPr>
        <w:t xml:space="preserve"> </w:t>
      </w:r>
      <w:r w:rsidRPr="00DA0F01">
        <w:rPr>
          <w:b/>
          <w:bCs/>
        </w:rPr>
        <w:t>et</w:t>
      </w:r>
      <w:r w:rsidRPr="00DA0F01">
        <w:rPr>
          <w:b/>
          <w:bCs/>
          <w:spacing w:val="6"/>
        </w:rPr>
        <w:t xml:space="preserve"> </w:t>
      </w:r>
      <w:r w:rsidRPr="00DA0F01">
        <w:rPr>
          <w:b/>
          <w:bCs/>
        </w:rPr>
        <w:t>marquage</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21.1. Le Soumissionnaire placera l’original et les copies des documents constitutifs de l’offre dans deux enveloppes séparées et scellées portant</w:t>
      </w:r>
      <w:r w:rsidRPr="00DA0F01">
        <w:rPr>
          <w:spacing w:val="9"/>
        </w:rPr>
        <w:t xml:space="preserve"> </w:t>
      </w:r>
      <w:r w:rsidRPr="00DA0F01">
        <w:t>la</w:t>
      </w:r>
      <w:r w:rsidRPr="00DA0F01">
        <w:rPr>
          <w:spacing w:val="9"/>
        </w:rPr>
        <w:t xml:space="preserve"> </w:t>
      </w:r>
      <w:r w:rsidRPr="00DA0F01">
        <w:t>mention</w:t>
      </w:r>
      <w:r w:rsidRPr="00DA0F01">
        <w:rPr>
          <w:spacing w:val="9"/>
        </w:rPr>
        <w:t xml:space="preserve"> </w:t>
      </w:r>
      <w:r w:rsidRPr="00DA0F01">
        <w:t>«ORIGINAL»</w:t>
      </w:r>
      <w:r w:rsidRPr="00DA0F01">
        <w:rPr>
          <w:spacing w:val="9"/>
        </w:rPr>
        <w:t xml:space="preserve"> </w:t>
      </w:r>
      <w:r w:rsidRPr="00DA0F01">
        <w:t>et</w:t>
      </w:r>
      <w:r w:rsidRPr="00DA0F01">
        <w:rPr>
          <w:spacing w:val="9"/>
        </w:rPr>
        <w:t xml:space="preserve"> </w:t>
      </w:r>
      <w:r w:rsidRPr="00DA0F01">
        <w:t>«COPIE», selon</w:t>
      </w:r>
      <w:r w:rsidRPr="00DA0F01">
        <w:rPr>
          <w:spacing w:val="26"/>
        </w:rPr>
        <w:t xml:space="preserve"> </w:t>
      </w:r>
      <w:r w:rsidRPr="00DA0F01">
        <w:t>le</w:t>
      </w:r>
      <w:r w:rsidRPr="00DA0F01">
        <w:rPr>
          <w:spacing w:val="26"/>
        </w:rPr>
        <w:t xml:space="preserve"> </w:t>
      </w:r>
      <w:r w:rsidRPr="00DA0F01">
        <w:t>cas.</w:t>
      </w:r>
      <w:r w:rsidRPr="00DA0F01">
        <w:rPr>
          <w:spacing w:val="26"/>
        </w:rPr>
        <w:t xml:space="preserve"> </w:t>
      </w:r>
      <w:r w:rsidRPr="00DA0F01">
        <w:t>Ces</w:t>
      </w:r>
      <w:r w:rsidRPr="00DA0F01">
        <w:rPr>
          <w:spacing w:val="26"/>
        </w:rPr>
        <w:t xml:space="preserve"> </w:t>
      </w:r>
      <w:r w:rsidRPr="00DA0F01">
        <w:t>enveloppes</w:t>
      </w:r>
      <w:r w:rsidRPr="00DA0F01">
        <w:rPr>
          <w:spacing w:val="26"/>
        </w:rPr>
        <w:t xml:space="preserve"> </w:t>
      </w:r>
      <w:r w:rsidRPr="00DA0F01">
        <w:t>seront</w:t>
      </w:r>
      <w:r w:rsidRPr="00DA0F01">
        <w:rPr>
          <w:spacing w:val="26"/>
        </w:rPr>
        <w:t xml:space="preserve"> </w:t>
      </w:r>
      <w:r w:rsidRPr="00DA0F01">
        <w:t>ensuite placées dans une enveloppe extérieure qui devra également être scellée, mais qui ne devra donner aucune indication sur l’identité du</w:t>
      </w:r>
      <w:r w:rsidRPr="00DA0F01">
        <w:rPr>
          <w:spacing w:val="6"/>
        </w:rPr>
        <w:t xml:space="preserve"> </w:t>
      </w:r>
      <w:r w:rsidRPr="00DA0F01">
        <w:t>Soumissionnaire.</w:t>
      </w:r>
    </w:p>
    <w:p w:rsidR="008901F2" w:rsidRPr="00DA0F01" w:rsidRDefault="008901F2" w:rsidP="008901F2">
      <w:pPr>
        <w:widowControl w:val="0"/>
        <w:autoSpaceDE w:val="0"/>
        <w:jc w:val="both"/>
      </w:pPr>
      <w:r w:rsidRPr="00DA0F01">
        <w:t>21.2. Les</w:t>
      </w:r>
      <w:r w:rsidRPr="00DA0F01">
        <w:rPr>
          <w:spacing w:val="6"/>
        </w:rPr>
        <w:t xml:space="preserve"> </w:t>
      </w:r>
      <w:r w:rsidRPr="00DA0F01">
        <w:t>enveloppes</w:t>
      </w:r>
      <w:r w:rsidRPr="00DA0F01">
        <w:rPr>
          <w:spacing w:val="6"/>
        </w:rPr>
        <w:t xml:space="preserve"> </w:t>
      </w:r>
      <w:r w:rsidRPr="00DA0F01">
        <w:t>intérieures</w:t>
      </w:r>
      <w:r w:rsidRPr="00DA0F01">
        <w:rPr>
          <w:spacing w:val="6"/>
        </w:rPr>
        <w:t xml:space="preserve"> </w:t>
      </w:r>
      <w:r w:rsidRPr="00DA0F01">
        <w:t>et</w:t>
      </w:r>
      <w:r w:rsidRPr="00DA0F01">
        <w:rPr>
          <w:spacing w:val="6"/>
        </w:rPr>
        <w:t xml:space="preserve"> </w:t>
      </w:r>
      <w:r w:rsidRPr="00DA0F01">
        <w:t>extérieures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rPr>
          <w:spacing w:val="5"/>
        </w:rPr>
        <w:t>Seron</w:t>
      </w:r>
      <w:r w:rsidRPr="00DA0F01">
        <w:t xml:space="preserve">t </w:t>
      </w:r>
      <w:r w:rsidRPr="00DA0F01">
        <w:rPr>
          <w:spacing w:val="7"/>
        </w:rPr>
        <w:t xml:space="preserve"> </w:t>
      </w:r>
      <w:r w:rsidRPr="00DA0F01">
        <w:rPr>
          <w:spacing w:val="5"/>
        </w:rPr>
        <w:t>adressée</w:t>
      </w:r>
      <w:r w:rsidRPr="00DA0F01">
        <w:t xml:space="preserve">s </w:t>
      </w:r>
      <w:r w:rsidRPr="00DA0F01">
        <w:rPr>
          <w:spacing w:val="7"/>
        </w:rPr>
        <w:t xml:space="preserve"> à l’Autorité Contractante </w:t>
      </w:r>
      <w:r w:rsidRPr="00DA0F01">
        <w:rPr>
          <w:spacing w:val="5"/>
        </w:rPr>
        <w:t xml:space="preserve">à </w:t>
      </w:r>
      <w:r w:rsidRPr="00DA0F01">
        <w:t>l’adresse</w:t>
      </w:r>
      <w:r w:rsidRPr="00DA0F01">
        <w:rPr>
          <w:spacing w:val="7"/>
        </w:rPr>
        <w:t xml:space="preserve"> </w:t>
      </w:r>
      <w:r w:rsidRPr="00DA0F01">
        <w:t>indiquée</w:t>
      </w:r>
      <w:r w:rsidRPr="00DA0F01">
        <w:rPr>
          <w:spacing w:val="7"/>
        </w:rPr>
        <w:t xml:space="preserve"> </w:t>
      </w:r>
      <w:r w:rsidRPr="00DA0F01">
        <w:t>dans</w:t>
      </w:r>
      <w:r w:rsidRPr="00DA0F01">
        <w:rPr>
          <w:spacing w:val="7"/>
        </w:rPr>
        <w:t xml:space="preserve"> </w:t>
      </w:r>
      <w:r w:rsidRPr="00DA0F01">
        <w:t>le</w:t>
      </w:r>
      <w:r w:rsidRPr="00DA0F01">
        <w:rPr>
          <w:spacing w:val="7"/>
        </w:rPr>
        <w:t xml:space="preserve"> </w:t>
      </w:r>
      <w:r w:rsidRPr="00DA0F01">
        <w:t>Règlement</w:t>
      </w:r>
      <w:r w:rsidRPr="00DA0F01">
        <w:rPr>
          <w:spacing w:val="7"/>
        </w:rPr>
        <w:t xml:space="preserve"> </w:t>
      </w:r>
      <w:r w:rsidRPr="00DA0F01">
        <w:t>Particulier de</w:t>
      </w:r>
      <w:r w:rsidRPr="00DA0F01">
        <w:rPr>
          <w:spacing w:val="6"/>
        </w:rPr>
        <w:t xml:space="preserve"> </w:t>
      </w:r>
      <w:r w:rsidRPr="00DA0F01">
        <w:t>l'Appel</w:t>
      </w:r>
      <w:r w:rsidRPr="00DA0F01">
        <w:rPr>
          <w:spacing w:val="6"/>
        </w:rPr>
        <w:t xml:space="preserve"> </w:t>
      </w:r>
      <w:r w:rsidRPr="00DA0F01">
        <w:t>d'Offres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Porteront</w:t>
      </w:r>
      <w:r w:rsidRPr="00DA0F01">
        <w:rPr>
          <w:spacing w:val="16"/>
        </w:rPr>
        <w:t xml:space="preserve"> </w:t>
      </w:r>
      <w:r w:rsidRPr="00DA0F01">
        <w:t>le</w:t>
      </w:r>
      <w:r w:rsidRPr="00DA0F01">
        <w:rPr>
          <w:spacing w:val="16"/>
        </w:rPr>
        <w:t xml:space="preserve"> </w:t>
      </w:r>
      <w:r w:rsidRPr="00DA0F01">
        <w:t>nom</w:t>
      </w:r>
      <w:r w:rsidRPr="00DA0F01">
        <w:rPr>
          <w:spacing w:val="16"/>
        </w:rPr>
        <w:t xml:space="preserve"> </w:t>
      </w:r>
      <w:r w:rsidRPr="00DA0F01">
        <w:t>du</w:t>
      </w:r>
      <w:r w:rsidRPr="00DA0F01">
        <w:rPr>
          <w:spacing w:val="16"/>
        </w:rPr>
        <w:t xml:space="preserve"> </w:t>
      </w:r>
      <w:r w:rsidRPr="00DA0F01">
        <w:t>projet</w:t>
      </w:r>
      <w:r w:rsidRPr="00DA0F01">
        <w:rPr>
          <w:spacing w:val="16"/>
        </w:rPr>
        <w:t xml:space="preserve"> </w:t>
      </w:r>
      <w:r w:rsidRPr="00DA0F01">
        <w:t>ainsi</w:t>
      </w:r>
      <w:r w:rsidRPr="00DA0F01">
        <w:rPr>
          <w:spacing w:val="16"/>
        </w:rPr>
        <w:t xml:space="preserve"> </w:t>
      </w:r>
      <w:r w:rsidRPr="00DA0F01">
        <w:t>que</w:t>
      </w:r>
      <w:r w:rsidRPr="00DA0F01">
        <w:rPr>
          <w:spacing w:val="16"/>
        </w:rPr>
        <w:t xml:space="preserve"> </w:t>
      </w:r>
      <w:r w:rsidRPr="00DA0F01">
        <w:t>l’objet</w:t>
      </w:r>
      <w:r w:rsidRPr="00DA0F01">
        <w:rPr>
          <w:spacing w:val="16"/>
        </w:rPr>
        <w:t xml:space="preserve"> </w:t>
      </w:r>
      <w:r w:rsidRPr="00DA0F01">
        <w:t>et</w:t>
      </w:r>
      <w:r w:rsidRPr="00DA0F01">
        <w:rPr>
          <w:spacing w:val="16"/>
        </w:rPr>
        <w:t xml:space="preserve"> </w:t>
      </w:r>
      <w:r w:rsidRPr="00DA0F01">
        <w:t>le numéro</w:t>
      </w:r>
      <w:r w:rsidRPr="00DA0F01">
        <w:rPr>
          <w:spacing w:val="12"/>
        </w:rPr>
        <w:t xml:space="preserve"> </w:t>
      </w:r>
      <w:r w:rsidRPr="00DA0F01">
        <w:t>de</w:t>
      </w:r>
      <w:r w:rsidRPr="00DA0F01">
        <w:rPr>
          <w:spacing w:val="12"/>
        </w:rPr>
        <w:t xml:space="preserve"> </w:t>
      </w:r>
      <w:r w:rsidRPr="00DA0F01">
        <w:t>l’Avis</w:t>
      </w:r>
      <w:r w:rsidRPr="00DA0F01">
        <w:rPr>
          <w:spacing w:val="12"/>
        </w:rPr>
        <w:t xml:space="preserve"> </w:t>
      </w:r>
      <w:r w:rsidRPr="00DA0F01">
        <w:t>d’Appel</w:t>
      </w:r>
      <w:r w:rsidRPr="00DA0F01">
        <w:rPr>
          <w:spacing w:val="12"/>
        </w:rPr>
        <w:t xml:space="preserve"> </w:t>
      </w:r>
      <w:r w:rsidRPr="00DA0F01">
        <w:t>d’Offres</w:t>
      </w:r>
      <w:r w:rsidRPr="00DA0F01">
        <w:rPr>
          <w:spacing w:val="12"/>
        </w:rPr>
        <w:t xml:space="preserve"> </w:t>
      </w:r>
      <w:r w:rsidRPr="00DA0F01">
        <w:t>indiqués</w:t>
      </w:r>
      <w:r w:rsidRPr="00DA0F01">
        <w:rPr>
          <w:spacing w:val="12"/>
        </w:rPr>
        <w:t xml:space="preserve"> </w:t>
      </w:r>
      <w:r w:rsidRPr="00DA0F01">
        <w:t>dans le RPAO, et la mention “A N'OUVRIR QU'EN SEANCE</w:t>
      </w:r>
      <w:r w:rsidRPr="00DA0F01">
        <w:rPr>
          <w:spacing w:val="6"/>
        </w:rPr>
        <w:t xml:space="preserve"> </w:t>
      </w:r>
      <w:r w:rsidRPr="00DA0F01">
        <w:t>DE</w:t>
      </w:r>
      <w:r w:rsidRPr="00DA0F01">
        <w:rPr>
          <w:spacing w:val="6"/>
        </w:rPr>
        <w:t xml:space="preserve"> </w:t>
      </w:r>
      <w:r w:rsidRPr="00DA0F01">
        <w:t>DEPOUILLEMENT”.</w:t>
      </w:r>
    </w:p>
    <w:p w:rsidR="008901F2" w:rsidRPr="00DA0F01" w:rsidRDefault="008901F2" w:rsidP="008901F2">
      <w:pPr>
        <w:widowControl w:val="0"/>
        <w:tabs>
          <w:tab w:val="left" w:pos="1780"/>
          <w:tab w:val="left" w:pos="2300"/>
          <w:tab w:val="left" w:pos="3100"/>
          <w:tab w:val="left" w:pos="3660"/>
          <w:tab w:val="left" w:pos="4940"/>
        </w:tabs>
        <w:autoSpaceDE w:val="0"/>
        <w:jc w:val="both"/>
      </w:pPr>
      <w:r w:rsidRPr="00DA0F01">
        <w:t>21.3. Les enveloppes</w:t>
      </w:r>
      <w:r w:rsidRPr="00DA0F01">
        <w:rPr>
          <w:spacing w:val="-30"/>
        </w:rPr>
        <w:t xml:space="preserve"> </w:t>
      </w:r>
      <w:r w:rsidRPr="00DA0F01">
        <w:t>intérieures porteront</w:t>
      </w:r>
      <w:r w:rsidRPr="00DA0F01">
        <w:rPr>
          <w:spacing w:val="-30"/>
        </w:rPr>
        <w:t xml:space="preserve"> </w:t>
      </w:r>
      <w:r w:rsidRPr="00DA0F01">
        <w:t>éga</w:t>
      </w:r>
      <w:r w:rsidRPr="00DA0F01">
        <w:rPr>
          <w:spacing w:val="5"/>
        </w:rPr>
        <w:t>lemen</w:t>
      </w:r>
      <w:r w:rsidRPr="00DA0F01">
        <w:t>t</w:t>
      </w:r>
      <w:r w:rsidRPr="00DA0F01">
        <w:rPr>
          <w:b/>
          <w:i/>
        </w:rPr>
        <w:t xml:space="preserve"> </w:t>
      </w:r>
      <w:r w:rsidRPr="00DA0F01">
        <w:rPr>
          <w:spacing w:val="5"/>
        </w:rPr>
        <w:t>l</w:t>
      </w:r>
      <w:r w:rsidRPr="00DA0F01">
        <w:t>e</w:t>
      </w:r>
      <w:r w:rsidRPr="00DA0F01">
        <w:rPr>
          <w:b/>
          <w:i/>
        </w:rPr>
        <w:t xml:space="preserve"> </w:t>
      </w:r>
      <w:r w:rsidRPr="00DA0F01">
        <w:rPr>
          <w:spacing w:val="5"/>
        </w:rPr>
        <w:t>no</w:t>
      </w:r>
      <w:r w:rsidRPr="00DA0F01">
        <w:t>m</w:t>
      </w:r>
      <w:r w:rsidRPr="00DA0F01">
        <w:rPr>
          <w:b/>
          <w:i/>
        </w:rPr>
        <w:t xml:space="preserve"> </w:t>
      </w:r>
      <w:r w:rsidRPr="00DA0F01">
        <w:rPr>
          <w:spacing w:val="5"/>
        </w:rPr>
        <w:t>e</w:t>
      </w:r>
      <w:r w:rsidRPr="00DA0F01">
        <w:t>t</w:t>
      </w:r>
      <w:r w:rsidRPr="00DA0F01">
        <w:rPr>
          <w:b/>
          <w:i/>
        </w:rPr>
        <w:t xml:space="preserve"> </w:t>
      </w:r>
      <w:r w:rsidRPr="00DA0F01">
        <w:rPr>
          <w:spacing w:val="5"/>
        </w:rPr>
        <w:t>l’adress</w:t>
      </w:r>
      <w:r w:rsidRPr="00DA0F01">
        <w:t>e</w:t>
      </w:r>
      <w:r w:rsidRPr="00DA0F01">
        <w:rPr>
          <w:b/>
          <w:i/>
        </w:rPr>
        <w:t xml:space="preserve"> </w:t>
      </w:r>
      <w:r w:rsidRPr="00DA0F01">
        <w:rPr>
          <w:spacing w:val="5"/>
        </w:rPr>
        <w:t xml:space="preserve">du </w:t>
      </w:r>
      <w:r w:rsidRPr="00DA0F01">
        <w:t>Soumissionnaire de façon à permettre à  l’Autorité Contractante</w:t>
      </w:r>
      <w:r w:rsidRPr="00DA0F01">
        <w:rPr>
          <w:spacing w:val="-3"/>
        </w:rPr>
        <w:t xml:space="preserve"> </w:t>
      </w:r>
      <w:r w:rsidRPr="00DA0F01">
        <w:t>de</w:t>
      </w:r>
      <w:r w:rsidRPr="00DA0F01">
        <w:rPr>
          <w:spacing w:val="-3"/>
        </w:rPr>
        <w:t xml:space="preserve"> </w:t>
      </w:r>
      <w:r w:rsidRPr="00DA0F01">
        <w:t>renvoyer</w:t>
      </w:r>
      <w:r w:rsidRPr="00DA0F01">
        <w:rPr>
          <w:spacing w:val="-3"/>
        </w:rPr>
        <w:t xml:space="preserve"> </w:t>
      </w:r>
      <w:r w:rsidRPr="00DA0F01">
        <w:t>l’offre</w:t>
      </w:r>
      <w:r w:rsidRPr="00DA0F01">
        <w:rPr>
          <w:spacing w:val="-3"/>
        </w:rPr>
        <w:t xml:space="preserve"> </w:t>
      </w:r>
      <w:r w:rsidRPr="00DA0F01">
        <w:t>scellée</w:t>
      </w:r>
      <w:r w:rsidRPr="00DA0F01">
        <w:rPr>
          <w:spacing w:val="-3"/>
        </w:rPr>
        <w:t xml:space="preserve"> </w:t>
      </w:r>
      <w:r w:rsidRPr="00DA0F01">
        <w:t>si elle</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déclarée</w:t>
      </w:r>
      <w:r w:rsidRPr="00DA0F01">
        <w:rPr>
          <w:spacing w:val="30"/>
        </w:rPr>
        <w:t xml:space="preserve"> </w:t>
      </w:r>
      <w:r w:rsidRPr="00DA0F01">
        <w:t>hors</w:t>
      </w:r>
      <w:r w:rsidRPr="00DA0F01">
        <w:rPr>
          <w:spacing w:val="30"/>
        </w:rPr>
        <w:t xml:space="preserve"> </w:t>
      </w:r>
      <w:r w:rsidRPr="00DA0F01">
        <w:t>délai</w:t>
      </w:r>
      <w:r w:rsidRPr="00DA0F01">
        <w:rPr>
          <w:spacing w:val="30"/>
        </w:rPr>
        <w:t xml:space="preserve"> </w:t>
      </w:r>
      <w:r w:rsidRPr="00DA0F01">
        <w:t>conformément aux dispositions des articles 23 et 24 du RGAO.</w:t>
      </w:r>
    </w:p>
    <w:p w:rsidR="008901F2" w:rsidRPr="00DA0F01" w:rsidRDefault="008901F2" w:rsidP="008901F2">
      <w:pPr>
        <w:widowControl w:val="0"/>
        <w:autoSpaceDE w:val="0"/>
        <w:jc w:val="both"/>
      </w:pPr>
      <w:r w:rsidRPr="00DA0F01">
        <w:t>21.4. Si</w:t>
      </w:r>
      <w:r w:rsidRPr="00DA0F01">
        <w:rPr>
          <w:spacing w:val="20"/>
        </w:rPr>
        <w:t xml:space="preserve"> </w:t>
      </w:r>
      <w:r w:rsidRPr="00DA0F01">
        <w:t>l’enveloppe</w:t>
      </w:r>
      <w:r w:rsidRPr="00DA0F01">
        <w:rPr>
          <w:spacing w:val="20"/>
        </w:rPr>
        <w:t xml:space="preserve"> </w:t>
      </w:r>
      <w:r w:rsidRPr="00DA0F01">
        <w:t>extérieure</w:t>
      </w:r>
      <w:r w:rsidRPr="00DA0F01">
        <w:rPr>
          <w:spacing w:val="20"/>
        </w:rPr>
        <w:t xml:space="preserve"> </w:t>
      </w:r>
      <w:r w:rsidRPr="00DA0F01">
        <w:t>n’est</w:t>
      </w:r>
      <w:r w:rsidRPr="00DA0F01">
        <w:rPr>
          <w:spacing w:val="20"/>
        </w:rPr>
        <w:t xml:space="preserve"> </w:t>
      </w:r>
      <w:r w:rsidRPr="00DA0F01">
        <w:t>pas</w:t>
      </w:r>
      <w:r w:rsidRPr="00DA0F01">
        <w:rPr>
          <w:spacing w:val="20"/>
        </w:rPr>
        <w:t xml:space="preserve"> </w:t>
      </w:r>
      <w:r w:rsidRPr="00DA0F01">
        <w:t>scellée</w:t>
      </w:r>
      <w:r w:rsidRPr="00DA0F01">
        <w:rPr>
          <w:spacing w:val="20"/>
        </w:rPr>
        <w:t xml:space="preserve"> </w:t>
      </w:r>
      <w:r w:rsidRPr="00DA0F01">
        <w:t>et marquée</w:t>
      </w:r>
      <w:r w:rsidRPr="00DA0F01">
        <w:rPr>
          <w:spacing w:val="22"/>
        </w:rPr>
        <w:t xml:space="preserve"> </w:t>
      </w:r>
      <w:r w:rsidRPr="00DA0F01">
        <w:t>comme</w:t>
      </w:r>
      <w:r w:rsidRPr="00DA0F01">
        <w:rPr>
          <w:spacing w:val="22"/>
        </w:rPr>
        <w:t xml:space="preserve"> </w:t>
      </w:r>
      <w:r w:rsidRPr="00DA0F01">
        <w:t>indiqué</w:t>
      </w:r>
      <w:r w:rsidRPr="00DA0F01">
        <w:rPr>
          <w:spacing w:val="22"/>
        </w:rPr>
        <w:t xml:space="preserve"> </w:t>
      </w:r>
      <w:r w:rsidRPr="00DA0F01">
        <w:t>aux</w:t>
      </w:r>
      <w:r w:rsidRPr="00DA0F01">
        <w:rPr>
          <w:spacing w:val="22"/>
        </w:rPr>
        <w:t xml:space="preserve"> </w:t>
      </w:r>
      <w:r w:rsidRPr="00DA0F01">
        <w:t>articles</w:t>
      </w:r>
      <w:r w:rsidRPr="00DA0F01">
        <w:rPr>
          <w:spacing w:val="22"/>
        </w:rPr>
        <w:t xml:space="preserve"> </w:t>
      </w:r>
      <w:r w:rsidRPr="00DA0F01">
        <w:t>21.1</w:t>
      </w:r>
      <w:r w:rsidRPr="00DA0F01">
        <w:rPr>
          <w:spacing w:val="22"/>
        </w:rPr>
        <w:t xml:space="preserve"> </w:t>
      </w:r>
      <w:r w:rsidRPr="00DA0F01">
        <w:t>et 21.2 Susvisés, l’Autorité Contractante ne sera nullement</w:t>
      </w:r>
      <w:r w:rsidRPr="00DA0F01">
        <w:rPr>
          <w:spacing w:val="3"/>
        </w:rPr>
        <w:t xml:space="preserve"> </w:t>
      </w:r>
      <w:r w:rsidRPr="00DA0F01">
        <w:t>responsable</w:t>
      </w:r>
      <w:r w:rsidRPr="00DA0F01">
        <w:rPr>
          <w:spacing w:val="3"/>
        </w:rPr>
        <w:t xml:space="preserve"> </w:t>
      </w:r>
      <w:r w:rsidRPr="00DA0F01">
        <w:t>si</w:t>
      </w:r>
      <w:r w:rsidRPr="00DA0F01">
        <w:rPr>
          <w:spacing w:val="3"/>
        </w:rPr>
        <w:t xml:space="preserve"> </w:t>
      </w:r>
      <w:r w:rsidRPr="00DA0F01">
        <w:t>l’offre</w:t>
      </w:r>
      <w:r w:rsidRPr="00DA0F01">
        <w:rPr>
          <w:spacing w:val="3"/>
        </w:rPr>
        <w:t xml:space="preserve"> </w:t>
      </w:r>
      <w:r w:rsidRPr="00DA0F01">
        <w:t>est</w:t>
      </w:r>
      <w:r w:rsidRPr="00DA0F01">
        <w:rPr>
          <w:spacing w:val="3"/>
        </w:rPr>
        <w:t xml:space="preserve"> </w:t>
      </w:r>
      <w:r w:rsidRPr="00DA0F01">
        <w:t>égarée</w:t>
      </w:r>
      <w:r w:rsidRPr="00DA0F01">
        <w:rPr>
          <w:spacing w:val="3"/>
        </w:rPr>
        <w:t xml:space="preserve"> </w:t>
      </w:r>
      <w:r w:rsidRPr="00DA0F01">
        <w:t>ou ouverte</w:t>
      </w:r>
      <w:r w:rsidRPr="00DA0F01">
        <w:rPr>
          <w:spacing w:val="6"/>
        </w:rPr>
        <w:t xml:space="preserve"> </w:t>
      </w:r>
      <w:r w:rsidRPr="00DA0F01">
        <w:t>prématurément.</w:t>
      </w:r>
    </w:p>
    <w:p w:rsidR="008901F2" w:rsidRPr="00DA0F01" w:rsidRDefault="008901F2" w:rsidP="008901F2">
      <w:pPr>
        <w:widowControl w:val="0"/>
        <w:autoSpaceDE w:val="0"/>
        <w:jc w:val="both"/>
      </w:pPr>
      <w:r w:rsidRPr="00DA0F01">
        <w:rPr>
          <w:b/>
          <w:bCs/>
          <w:w w:val="94"/>
        </w:rPr>
        <w:t>Article</w:t>
      </w:r>
      <w:r w:rsidRPr="00DA0F01">
        <w:rPr>
          <w:b/>
          <w:bCs/>
          <w:spacing w:val="-5"/>
        </w:rPr>
        <w:t xml:space="preserve"> </w:t>
      </w:r>
      <w:r w:rsidRPr="00DA0F01">
        <w:rPr>
          <w:b/>
          <w:bCs/>
          <w:w w:val="94"/>
        </w:rPr>
        <w:t>22</w:t>
      </w:r>
      <w:r w:rsidRPr="00DA0F01">
        <w:rPr>
          <w:b/>
          <w:bCs/>
          <w:spacing w:val="-5"/>
        </w:rPr>
        <w:t xml:space="preserve"> </w:t>
      </w:r>
      <w:r w:rsidRPr="00DA0F01">
        <w:rPr>
          <w:b/>
          <w:bCs/>
          <w:w w:val="94"/>
        </w:rPr>
        <w:t>:</w:t>
      </w:r>
      <w:r w:rsidRPr="00DA0F01">
        <w:rPr>
          <w:b/>
          <w:bCs/>
          <w:spacing w:val="-5"/>
        </w:rPr>
        <w:t xml:space="preserve"> </w:t>
      </w:r>
      <w:r w:rsidRPr="00DA0F01">
        <w:rPr>
          <w:b/>
          <w:bCs/>
          <w:w w:val="94"/>
        </w:rPr>
        <w:t>Date</w:t>
      </w:r>
      <w:r w:rsidRPr="00DA0F01">
        <w:rPr>
          <w:b/>
          <w:bCs/>
          <w:spacing w:val="-5"/>
        </w:rPr>
        <w:t xml:space="preserve"> </w:t>
      </w:r>
      <w:r w:rsidRPr="00DA0F01">
        <w:rPr>
          <w:b/>
          <w:bCs/>
          <w:w w:val="94"/>
        </w:rPr>
        <w:t>et</w:t>
      </w:r>
      <w:r w:rsidRPr="00DA0F01">
        <w:rPr>
          <w:b/>
          <w:bCs/>
          <w:spacing w:val="-5"/>
        </w:rPr>
        <w:t xml:space="preserve"> </w:t>
      </w:r>
      <w:r w:rsidRPr="00DA0F01">
        <w:rPr>
          <w:b/>
          <w:bCs/>
          <w:w w:val="94"/>
        </w:rPr>
        <w:t>heure</w:t>
      </w:r>
      <w:r w:rsidRPr="00DA0F01">
        <w:rPr>
          <w:b/>
          <w:bCs/>
          <w:spacing w:val="-5"/>
        </w:rPr>
        <w:t xml:space="preserve"> </w:t>
      </w:r>
      <w:r w:rsidRPr="00DA0F01">
        <w:rPr>
          <w:b/>
          <w:bCs/>
          <w:w w:val="94"/>
        </w:rPr>
        <w:t>limites</w:t>
      </w:r>
      <w:r w:rsidRPr="00DA0F01">
        <w:rPr>
          <w:b/>
          <w:bCs/>
          <w:spacing w:val="-5"/>
        </w:rPr>
        <w:t xml:space="preserve"> </w:t>
      </w:r>
      <w:r w:rsidRPr="00DA0F01">
        <w:rPr>
          <w:b/>
          <w:bCs/>
          <w:w w:val="94"/>
        </w:rPr>
        <w:t>de</w:t>
      </w:r>
      <w:r w:rsidRPr="00DA0F01">
        <w:rPr>
          <w:b/>
          <w:bCs/>
          <w:spacing w:val="-5"/>
        </w:rPr>
        <w:t xml:space="preserve"> </w:t>
      </w:r>
      <w:r w:rsidRPr="00DA0F01">
        <w:rPr>
          <w:b/>
          <w:bCs/>
          <w:w w:val="94"/>
        </w:rPr>
        <w:t>dépôt</w:t>
      </w:r>
      <w:r w:rsidRPr="00DA0F01">
        <w:rPr>
          <w:b/>
          <w:bCs/>
          <w:spacing w:val="-5"/>
        </w:rPr>
        <w:t xml:space="preserve"> </w:t>
      </w:r>
      <w:r w:rsidRPr="00DA0F01">
        <w:rPr>
          <w:b/>
          <w:bCs/>
          <w:w w:val="94"/>
        </w:rPr>
        <w:t>des</w:t>
      </w:r>
      <w:r w:rsidRPr="00DA0F01">
        <w:rPr>
          <w:b/>
          <w:bCs/>
          <w:spacing w:val="-5"/>
        </w:rPr>
        <w:t xml:space="preserve"> </w:t>
      </w:r>
      <w:r w:rsidRPr="00DA0F01">
        <w:rPr>
          <w:b/>
          <w:bCs/>
          <w:w w:val="94"/>
        </w:rPr>
        <w:t>offres</w:t>
      </w:r>
    </w:p>
    <w:p w:rsidR="008901F2" w:rsidRPr="00DA0F01" w:rsidRDefault="008901F2" w:rsidP="008901F2">
      <w:pPr>
        <w:widowControl w:val="0"/>
        <w:autoSpaceDE w:val="0"/>
        <w:jc w:val="both"/>
      </w:pPr>
      <w:r w:rsidRPr="00DA0F01">
        <w:t>22.1. Les offres doivent être reçues par l’Autorité Contractante</w:t>
      </w:r>
      <w:r w:rsidRPr="00DA0F01">
        <w:rPr>
          <w:spacing w:val="-2"/>
        </w:rPr>
        <w:t xml:space="preserve"> </w:t>
      </w:r>
      <w:r w:rsidRPr="00DA0F01">
        <w:t>à</w:t>
      </w:r>
      <w:r w:rsidRPr="00DA0F01">
        <w:rPr>
          <w:spacing w:val="-2"/>
        </w:rPr>
        <w:t xml:space="preserve"> </w:t>
      </w:r>
      <w:r w:rsidRPr="00DA0F01">
        <w:t>l’adresse</w:t>
      </w:r>
      <w:r w:rsidRPr="00DA0F01">
        <w:rPr>
          <w:spacing w:val="-2"/>
        </w:rPr>
        <w:t xml:space="preserve"> </w:t>
      </w:r>
      <w:r w:rsidRPr="00DA0F01">
        <w:t>spécifiée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21.2 du</w:t>
      </w:r>
      <w:r w:rsidRPr="00DA0F01">
        <w:rPr>
          <w:spacing w:val="27"/>
        </w:rPr>
        <w:t xml:space="preserve"> </w:t>
      </w:r>
      <w:r w:rsidRPr="00DA0F01">
        <w:t>RPAO</w:t>
      </w:r>
      <w:r w:rsidRPr="00DA0F01">
        <w:rPr>
          <w:spacing w:val="27"/>
        </w:rPr>
        <w:t xml:space="preserve"> </w:t>
      </w:r>
      <w:r w:rsidRPr="00DA0F01">
        <w:t>au</w:t>
      </w:r>
      <w:r w:rsidRPr="00DA0F01">
        <w:rPr>
          <w:spacing w:val="27"/>
        </w:rPr>
        <w:t xml:space="preserve"> </w:t>
      </w:r>
      <w:r w:rsidRPr="00DA0F01">
        <w:t>plus</w:t>
      </w:r>
      <w:r w:rsidRPr="00DA0F01">
        <w:rPr>
          <w:spacing w:val="27"/>
        </w:rPr>
        <w:t xml:space="preserve"> </w:t>
      </w:r>
      <w:r w:rsidRPr="00DA0F01">
        <w:t>tard</w:t>
      </w:r>
      <w:r w:rsidRPr="00DA0F01">
        <w:rPr>
          <w:spacing w:val="27"/>
        </w:rPr>
        <w:t xml:space="preserve"> </w:t>
      </w:r>
      <w:r w:rsidRPr="00DA0F01">
        <w:t>à</w:t>
      </w:r>
      <w:r w:rsidRPr="00DA0F01">
        <w:rPr>
          <w:spacing w:val="27"/>
        </w:rPr>
        <w:t xml:space="preserve"> </w:t>
      </w:r>
      <w:r w:rsidRPr="00DA0F01">
        <w:t>la</w:t>
      </w:r>
      <w:r w:rsidRPr="00DA0F01">
        <w:rPr>
          <w:spacing w:val="27"/>
        </w:rPr>
        <w:t xml:space="preserve"> </w:t>
      </w:r>
      <w:r w:rsidRPr="00DA0F01">
        <w:t>date</w:t>
      </w:r>
      <w:r w:rsidRPr="00DA0F01">
        <w:rPr>
          <w:spacing w:val="27"/>
        </w:rPr>
        <w:t xml:space="preserve"> </w:t>
      </w:r>
      <w:r w:rsidRPr="00DA0F01">
        <w:t>et</w:t>
      </w:r>
      <w:r w:rsidRPr="00DA0F01">
        <w:rPr>
          <w:spacing w:val="27"/>
        </w:rPr>
        <w:t xml:space="preserve"> </w:t>
      </w:r>
      <w:r w:rsidRPr="00DA0F01">
        <w:t>à</w:t>
      </w:r>
      <w:r w:rsidRPr="00DA0F01">
        <w:rPr>
          <w:spacing w:val="27"/>
        </w:rPr>
        <w:t xml:space="preserve"> </w:t>
      </w:r>
      <w:r w:rsidRPr="00DA0F01">
        <w:t>l’heure spécifiées dans le Règlement Particulier de l'Appel</w:t>
      </w:r>
      <w:r w:rsidRPr="00DA0F01">
        <w:rPr>
          <w:spacing w:val="6"/>
        </w:rPr>
        <w:t xml:space="preserve"> </w:t>
      </w:r>
      <w:r w:rsidRPr="00DA0F01">
        <w:t>d'Offres.</w:t>
      </w:r>
    </w:p>
    <w:p w:rsidR="008901F2" w:rsidRPr="00DA0F01" w:rsidRDefault="008901F2" w:rsidP="008901F2">
      <w:pPr>
        <w:widowControl w:val="0"/>
        <w:autoSpaceDE w:val="0"/>
        <w:jc w:val="both"/>
      </w:pPr>
      <w:r w:rsidRPr="00DA0F01">
        <w:t>22.2. L’Autorité Contractante</w:t>
      </w:r>
      <w:r w:rsidRPr="00DA0F01">
        <w:rPr>
          <w:spacing w:val="6"/>
        </w:rPr>
        <w:t xml:space="preserve"> </w:t>
      </w:r>
      <w:r w:rsidRPr="00DA0F01">
        <w:t>peut,</w:t>
      </w:r>
      <w:r w:rsidRPr="00DA0F01">
        <w:rPr>
          <w:spacing w:val="6"/>
        </w:rPr>
        <w:t xml:space="preserve"> </w:t>
      </w:r>
      <w:r w:rsidRPr="00DA0F01">
        <w:t>à</w:t>
      </w:r>
      <w:r w:rsidRPr="00DA0F01">
        <w:rPr>
          <w:spacing w:val="6"/>
        </w:rPr>
        <w:t xml:space="preserve"> </w:t>
      </w:r>
      <w:r w:rsidRPr="00DA0F01">
        <w:t>son</w:t>
      </w:r>
      <w:r w:rsidRPr="00DA0F01">
        <w:rPr>
          <w:spacing w:val="6"/>
        </w:rPr>
        <w:t xml:space="preserve"> </w:t>
      </w:r>
      <w:r w:rsidRPr="00DA0F01">
        <w:t>gré,</w:t>
      </w:r>
      <w:r w:rsidRPr="00DA0F01">
        <w:rPr>
          <w:spacing w:val="6"/>
        </w:rPr>
        <w:t xml:space="preserve"> </w:t>
      </w:r>
      <w:r w:rsidRPr="00DA0F01">
        <w:t>reporter la</w:t>
      </w:r>
      <w:r w:rsidRPr="00DA0F01">
        <w:rPr>
          <w:spacing w:val="2"/>
        </w:rPr>
        <w:t xml:space="preserve"> </w:t>
      </w:r>
      <w:r w:rsidRPr="00DA0F01">
        <w:t>date</w:t>
      </w:r>
      <w:r w:rsidRPr="00DA0F01">
        <w:rPr>
          <w:spacing w:val="2"/>
        </w:rPr>
        <w:t xml:space="preserve"> </w:t>
      </w:r>
      <w:r w:rsidRPr="00DA0F01">
        <w:t>limite</w:t>
      </w:r>
      <w:r w:rsidRPr="00DA0F01">
        <w:rPr>
          <w:spacing w:val="2"/>
        </w:rPr>
        <w:t xml:space="preserve"> </w:t>
      </w:r>
      <w:r w:rsidRPr="00DA0F01">
        <w:t>fixée</w:t>
      </w:r>
      <w:r w:rsidRPr="00DA0F01">
        <w:rPr>
          <w:spacing w:val="2"/>
        </w:rPr>
        <w:t xml:space="preserve"> </w:t>
      </w:r>
      <w:r w:rsidRPr="00DA0F01">
        <w:t>pour</w:t>
      </w:r>
      <w:r w:rsidRPr="00DA0F01">
        <w:rPr>
          <w:spacing w:val="2"/>
        </w:rPr>
        <w:t xml:space="preserve"> </w:t>
      </w:r>
      <w:r w:rsidRPr="00DA0F01">
        <w:t>le</w:t>
      </w:r>
      <w:r w:rsidRPr="00DA0F01">
        <w:rPr>
          <w:spacing w:val="2"/>
        </w:rPr>
        <w:t xml:space="preserve"> </w:t>
      </w:r>
      <w:r w:rsidRPr="00DA0F01">
        <w:t>dépôt</w:t>
      </w:r>
      <w:r w:rsidRPr="00DA0F01">
        <w:rPr>
          <w:spacing w:val="2"/>
        </w:rPr>
        <w:t xml:space="preserve"> </w:t>
      </w:r>
      <w:r w:rsidRPr="00DA0F01">
        <w:t>des</w:t>
      </w:r>
      <w:r w:rsidRPr="00DA0F01">
        <w:rPr>
          <w:spacing w:val="2"/>
        </w:rPr>
        <w:t xml:space="preserve"> </w:t>
      </w:r>
      <w:r w:rsidRPr="00DA0F01">
        <w:t>offres</w:t>
      </w:r>
      <w:r w:rsidRPr="00DA0F01">
        <w:rPr>
          <w:spacing w:val="2"/>
        </w:rPr>
        <w:t xml:space="preserve"> </w:t>
      </w:r>
      <w:r w:rsidRPr="00DA0F01">
        <w:t>en publiant un additif conformément aux dispositions</w:t>
      </w:r>
      <w:r w:rsidRPr="00DA0F01">
        <w:rPr>
          <w:spacing w:val="10"/>
        </w:rPr>
        <w:t xml:space="preserve"> </w:t>
      </w:r>
      <w:r w:rsidRPr="00DA0F01">
        <w:t>de</w:t>
      </w:r>
      <w:r w:rsidRPr="00DA0F01">
        <w:rPr>
          <w:spacing w:val="10"/>
        </w:rPr>
        <w:t xml:space="preserve"> </w:t>
      </w:r>
      <w:r w:rsidRPr="00DA0F01">
        <w:t>l'article</w:t>
      </w:r>
      <w:r w:rsidRPr="00DA0F01">
        <w:rPr>
          <w:spacing w:val="10"/>
        </w:rPr>
        <w:t xml:space="preserve"> </w:t>
      </w:r>
      <w:r w:rsidRPr="00DA0F01">
        <w:t>10</w:t>
      </w:r>
      <w:r w:rsidRPr="00DA0F01">
        <w:rPr>
          <w:spacing w:val="10"/>
        </w:rPr>
        <w:t xml:space="preserve"> </w:t>
      </w:r>
      <w:r w:rsidRPr="00DA0F01">
        <w:t>du</w:t>
      </w:r>
      <w:r w:rsidRPr="00DA0F01">
        <w:rPr>
          <w:spacing w:val="10"/>
        </w:rPr>
        <w:t xml:space="preserve"> </w:t>
      </w:r>
      <w:r w:rsidRPr="00DA0F01">
        <w:t>RGAO.</w:t>
      </w:r>
      <w:r w:rsidRPr="00DA0F01">
        <w:rPr>
          <w:spacing w:val="10"/>
        </w:rPr>
        <w:t xml:space="preserve"> </w:t>
      </w:r>
      <w:r w:rsidRPr="00DA0F01">
        <w:t>Dans</w:t>
      </w:r>
      <w:r w:rsidRPr="00DA0F01">
        <w:rPr>
          <w:spacing w:val="10"/>
        </w:rPr>
        <w:t xml:space="preserve"> </w:t>
      </w:r>
      <w:r w:rsidRPr="00DA0F01">
        <w:t>ce</w:t>
      </w:r>
      <w:r w:rsidRPr="00DA0F01">
        <w:rPr>
          <w:spacing w:val="10"/>
        </w:rPr>
        <w:t xml:space="preserve"> </w:t>
      </w:r>
      <w:r w:rsidRPr="00DA0F01">
        <w:t xml:space="preserve">cas, </w:t>
      </w:r>
      <w:r w:rsidRPr="00DA0F01">
        <w:rPr>
          <w:spacing w:val="5"/>
        </w:rPr>
        <w:t>tou</w:t>
      </w:r>
      <w:r w:rsidRPr="00DA0F01">
        <w:t xml:space="preserve">s </w:t>
      </w:r>
      <w:r w:rsidRPr="00DA0F01">
        <w:rPr>
          <w:spacing w:val="5"/>
        </w:rPr>
        <w:t>le</w:t>
      </w:r>
      <w:r w:rsidRPr="00DA0F01">
        <w:t>s</w:t>
      </w:r>
      <w:r w:rsidRPr="00DA0F01">
        <w:rPr>
          <w:spacing w:val="-18"/>
        </w:rPr>
        <w:t xml:space="preserve"> </w:t>
      </w:r>
      <w:r w:rsidRPr="00DA0F01">
        <w:rPr>
          <w:spacing w:val="5"/>
        </w:rPr>
        <w:t>droit</w:t>
      </w:r>
      <w:r w:rsidRPr="00DA0F01">
        <w:t xml:space="preserve">s </w:t>
      </w:r>
      <w:r w:rsidRPr="00DA0F01">
        <w:rPr>
          <w:spacing w:val="5"/>
        </w:rPr>
        <w:t>e</w:t>
      </w:r>
      <w:r w:rsidRPr="00DA0F01">
        <w:t>t</w:t>
      </w:r>
      <w:r w:rsidRPr="00DA0F01">
        <w:rPr>
          <w:spacing w:val="-18"/>
        </w:rPr>
        <w:t xml:space="preserve"> </w:t>
      </w:r>
      <w:r w:rsidRPr="00DA0F01">
        <w:rPr>
          <w:spacing w:val="5"/>
        </w:rPr>
        <w:t>obligation</w:t>
      </w:r>
      <w:r w:rsidRPr="00DA0F01">
        <w:t>s</w:t>
      </w:r>
      <w:r w:rsidRPr="00DA0F01">
        <w:rPr>
          <w:spacing w:val="-18"/>
        </w:rPr>
        <w:t xml:space="preserve"> </w:t>
      </w:r>
      <w:r w:rsidRPr="00DA0F01">
        <w:rPr>
          <w:spacing w:val="5"/>
        </w:rPr>
        <w:t>de l’Autorité Contractante</w:t>
      </w:r>
      <w:r w:rsidRPr="00DA0F01">
        <w:t xml:space="preserve"> et des Soumissionnaires précédemment</w:t>
      </w:r>
      <w:r w:rsidRPr="00DA0F01">
        <w:rPr>
          <w:spacing w:val="-4"/>
        </w:rPr>
        <w:t xml:space="preserve"> </w:t>
      </w:r>
      <w:r w:rsidRPr="00DA0F01">
        <w:t>régis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date</w:t>
      </w:r>
      <w:r w:rsidRPr="00DA0F01">
        <w:rPr>
          <w:spacing w:val="-4"/>
        </w:rPr>
        <w:t xml:space="preserve"> </w:t>
      </w:r>
      <w:r w:rsidRPr="00DA0F01">
        <w:t>limite</w:t>
      </w:r>
      <w:r w:rsidRPr="00DA0F01">
        <w:rPr>
          <w:spacing w:val="-4"/>
        </w:rPr>
        <w:t xml:space="preserve"> </w:t>
      </w:r>
      <w:r w:rsidRPr="00DA0F01">
        <w:t>initiale</w:t>
      </w:r>
      <w:r w:rsidRPr="00DA0F01">
        <w:rPr>
          <w:spacing w:val="-4"/>
        </w:rPr>
        <w:t xml:space="preserve"> </w:t>
      </w:r>
      <w:r w:rsidRPr="00DA0F01">
        <w:t>seront régis</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nouvelle</w:t>
      </w:r>
      <w:r w:rsidRPr="00DA0F01">
        <w:rPr>
          <w:spacing w:val="6"/>
        </w:rPr>
        <w:t xml:space="preserve"> </w:t>
      </w:r>
      <w:r w:rsidRPr="00DA0F01">
        <w:t>date</w:t>
      </w:r>
      <w:r w:rsidRPr="00DA0F01">
        <w:rPr>
          <w:spacing w:val="6"/>
        </w:rPr>
        <w:t xml:space="preserve"> </w:t>
      </w:r>
      <w:r w:rsidRPr="00DA0F01">
        <w:t>limite.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23</w:t>
      </w:r>
      <w:r w:rsidRPr="00DA0F01">
        <w:rPr>
          <w:b/>
          <w:bCs/>
          <w:spacing w:val="6"/>
        </w:rPr>
        <w:t xml:space="preserve"> </w:t>
      </w:r>
      <w:r w:rsidRPr="00DA0F01">
        <w:rPr>
          <w:b/>
          <w:bCs/>
        </w:rPr>
        <w:t>:</w:t>
      </w:r>
      <w:r w:rsidRPr="00DA0F01">
        <w:rPr>
          <w:b/>
          <w:bCs/>
          <w:spacing w:val="6"/>
        </w:rPr>
        <w:t xml:space="preserve"> </w:t>
      </w:r>
      <w:r w:rsidRPr="00DA0F01">
        <w:rPr>
          <w:b/>
          <w:bCs/>
        </w:rPr>
        <w:t>Offres</w:t>
      </w:r>
      <w:r w:rsidRPr="00DA0F01">
        <w:rPr>
          <w:b/>
          <w:bCs/>
          <w:spacing w:val="6"/>
        </w:rPr>
        <w:t xml:space="preserve"> </w:t>
      </w:r>
      <w:r w:rsidRPr="00DA0F01">
        <w:rPr>
          <w:b/>
          <w:bCs/>
        </w:rPr>
        <w:t>hors</w:t>
      </w:r>
      <w:r w:rsidRPr="00DA0F01">
        <w:rPr>
          <w:b/>
          <w:bCs/>
          <w:spacing w:val="6"/>
        </w:rPr>
        <w:t xml:space="preserve"> </w:t>
      </w:r>
      <w:r w:rsidRPr="00DA0F01">
        <w:rPr>
          <w:b/>
          <w:bCs/>
        </w:rPr>
        <w:t>délai</w:t>
      </w:r>
    </w:p>
    <w:p w:rsidR="008901F2" w:rsidRPr="00DA0F01" w:rsidRDefault="008901F2" w:rsidP="008901F2">
      <w:pPr>
        <w:widowControl w:val="0"/>
        <w:autoSpaceDE w:val="0"/>
        <w:jc w:val="both"/>
      </w:pPr>
      <w:r w:rsidRPr="00DA0F01">
        <w:t>Toute</w:t>
      </w:r>
      <w:r w:rsidRPr="00DA0F01">
        <w:rPr>
          <w:spacing w:val="3"/>
        </w:rPr>
        <w:t xml:space="preserve"> </w:t>
      </w:r>
      <w:r w:rsidRPr="00DA0F01">
        <w:t>offre</w:t>
      </w:r>
      <w:r w:rsidRPr="00DA0F01">
        <w:rPr>
          <w:spacing w:val="3"/>
        </w:rPr>
        <w:t xml:space="preserve"> </w:t>
      </w:r>
      <w:r w:rsidRPr="00DA0F01">
        <w:t>parvenue</w:t>
      </w:r>
      <w:r w:rsidRPr="00DA0F01">
        <w:rPr>
          <w:spacing w:val="3"/>
        </w:rPr>
        <w:t xml:space="preserve"> à l’</w:t>
      </w:r>
      <w:r w:rsidRPr="00DA0F01">
        <w:t>Autorité Contractante</w:t>
      </w:r>
      <w:r w:rsidRPr="00DA0F01">
        <w:rPr>
          <w:spacing w:val="3"/>
        </w:rPr>
        <w:t xml:space="preserve"> </w:t>
      </w:r>
      <w:r w:rsidRPr="00DA0F01">
        <w:t>après</w:t>
      </w:r>
      <w:r w:rsidRPr="00DA0F01">
        <w:rPr>
          <w:spacing w:val="3"/>
        </w:rPr>
        <w:t xml:space="preserve"> </w:t>
      </w:r>
      <w:r w:rsidRPr="00DA0F01">
        <w:t>les dates</w:t>
      </w:r>
      <w:r w:rsidRPr="00DA0F01">
        <w:rPr>
          <w:spacing w:val="11"/>
        </w:rPr>
        <w:t xml:space="preserve"> </w:t>
      </w:r>
      <w:r w:rsidRPr="00DA0F01">
        <w:t>et</w:t>
      </w:r>
      <w:r w:rsidRPr="00DA0F01">
        <w:rPr>
          <w:spacing w:val="11"/>
        </w:rPr>
        <w:t xml:space="preserve"> </w:t>
      </w:r>
      <w:r w:rsidRPr="00DA0F01">
        <w:t>heure</w:t>
      </w:r>
      <w:r w:rsidRPr="00DA0F01">
        <w:rPr>
          <w:spacing w:val="11"/>
        </w:rPr>
        <w:t xml:space="preserve"> </w:t>
      </w:r>
      <w:r w:rsidRPr="00DA0F01">
        <w:t>limites</w:t>
      </w:r>
      <w:r w:rsidRPr="00DA0F01">
        <w:rPr>
          <w:spacing w:val="11"/>
        </w:rPr>
        <w:t xml:space="preserve"> </w:t>
      </w:r>
      <w:r w:rsidRPr="00DA0F01">
        <w:t>fixées</w:t>
      </w:r>
      <w:r w:rsidRPr="00DA0F01">
        <w:rPr>
          <w:spacing w:val="11"/>
        </w:rPr>
        <w:t xml:space="preserve"> </w:t>
      </w:r>
      <w:r w:rsidRPr="00DA0F01">
        <w:t>pour</w:t>
      </w:r>
      <w:r w:rsidRPr="00DA0F01">
        <w:rPr>
          <w:spacing w:val="11"/>
        </w:rPr>
        <w:t xml:space="preserve"> </w:t>
      </w:r>
      <w:r w:rsidRPr="00DA0F01">
        <w:t>le</w:t>
      </w:r>
      <w:r w:rsidRPr="00DA0F01">
        <w:rPr>
          <w:spacing w:val="11"/>
        </w:rPr>
        <w:t xml:space="preserve"> </w:t>
      </w:r>
      <w:r w:rsidRPr="00DA0F01">
        <w:t>dépôt</w:t>
      </w:r>
      <w:r w:rsidRPr="00DA0F01">
        <w:rPr>
          <w:spacing w:val="11"/>
        </w:rPr>
        <w:t xml:space="preserve"> </w:t>
      </w:r>
      <w:r w:rsidRPr="00DA0F01">
        <w:t>des</w:t>
      </w:r>
      <w:r w:rsidRPr="00DA0F01">
        <w:rPr>
          <w:spacing w:val="11"/>
        </w:rPr>
        <w:t xml:space="preserve"> </w:t>
      </w:r>
      <w:r w:rsidRPr="00DA0F01">
        <w:t>offres conformément</w:t>
      </w:r>
      <w:r w:rsidRPr="00DA0F01">
        <w:rPr>
          <w:spacing w:val="1"/>
        </w:rPr>
        <w:t xml:space="preserve"> </w:t>
      </w:r>
      <w:r w:rsidRPr="00DA0F01">
        <w:t>à</w:t>
      </w:r>
      <w:r w:rsidRPr="00DA0F01">
        <w:rPr>
          <w:spacing w:val="1"/>
        </w:rPr>
        <w:t xml:space="preserve"> </w:t>
      </w:r>
      <w:r w:rsidRPr="00DA0F01">
        <w:t>l’Article</w:t>
      </w:r>
      <w:r w:rsidRPr="00DA0F01">
        <w:rPr>
          <w:spacing w:val="1"/>
        </w:rPr>
        <w:t xml:space="preserve"> </w:t>
      </w:r>
      <w:r w:rsidRPr="00DA0F01">
        <w:t>22</w:t>
      </w:r>
      <w:r w:rsidRPr="00DA0F01">
        <w:rPr>
          <w:spacing w:val="1"/>
        </w:rPr>
        <w:t xml:space="preserve"> </w:t>
      </w:r>
      <w:r w:rsidRPr="00DA0F01">
        <w:t>du</w:t>
      </w:r>
      <w:r w:rsidRPr="00DA0F01">
        <w:rPr>
          <w:spacing w:val="1"/>
        </w:rPr>
        <w:t xml:space="preserve"> </w:t>
      </w:r>
      <w:r w:rsidRPr="00DA0F01">
        <w:t>RGAO</w:t>
      </w:r>
      <w:r w:rsidRPr="00DA0F01">
        <w:rPr>
          <w:spacing w:val="1"/>
        </w:rPr>
        <w:t xml:space="preserve"> </w:t>
      </w:r>
      <w:r w:rsidRPr="00DA0F01">
        <w:t>sera</w:t>
      </w:r>
      <w:r w:rsidRPr="00DA0F01">
        <w:rPr>
          <w:spacing w:val="1"/>
        </w:rPr>
        <w:t xml:space="preserve"> </w:t>
      </w:r>
      <w:r w:rsidRPr="00DA0F01">
        <w:t>déclarée hors</w:t>
      </w:r>
      <w:r w:rsidRPr="00DA0F01">
        <w:rPr>
          <w:spacing w:val="6"/>
        </w:rPr>
        <w:t xml:space="preserve"> </w:t>
      </w:r>
      <w:r w:rsidRPr="00DA0F01">
        <w:t>délai</w:t>
      </w:r>
      <w:r w:rsidRPr="00DA0F01">
        <w:rPr>
          <w:spacing w:val="6"/>
        </w:rPr>
        <w:t xml:space="preserve"> </w:t>
      </w:r>
      <w:r w:rsidRPr="00DA0F01">
        <w:t>et,</w:t>
      </w:r>
      <w:r w:rsidRPr="00DA0F01">
        <w:rPr>
          <w:spacing w:val="6"/>
        </w:rPr>
        <w:t xml:space="preserve"> </w:t>
      </w:r>
      <w:r w:rsidRPr="00DA0F01">
        <w:t>par</w:t>
      </w:r>
      <w:r w:rsidRPr="00DA0F01">
        <w:rPr>
          <w:spacing w:val="6"/>
        </w:rPr>
        <w:t xml:space="preserve"> </w:t>
      </w:r>
      <w:r w:rsidRPr="00DA0F01">
        <w:t>conséquent,</w:t>
      </w:r>
      <w:r w:rsidRPr="00DA0F01">
        <w:rPr>
          <w:spacing w:val="6"/>
        </w:rPr>
        <w:t xml:space="preserve"> </w:t>
      </w:r>
      <w:r w:rsidRPr="00DA0F01">
        <w:t>rejetée.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24</w:t>
      </w:r>
      <w:r w:rsidRPr="00DA0F01">
        <w:rPr>
          <w:b/>
          <w:bCs/>
          <w:spacing w:val="6"/>
        </w:rPr>
        <w:t xml:space="preserve"> </w:t>
      </w:r>
      <w:r w:rsidRPr="00DA0F01">
        <w:rPr>
          <w:b/>
          <w:bCs/>
        </w:rPr>
        <w:t>: Modification, substitution et retrait 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24.1. Un</w:t>
      </w:r>
      <w:r w:rsidRPr="00DA0F01">
        <w:rPr>
          <w:spacing w:val="24"/>
        </w:rPr>
        <w:t xml:space="preserve"> </w:t>
      </w:r>
      <w:r w:rsidRPr="00DA0F01">
        <w:t>Soumissionnaire</w:t>
      </w:r>
      <w:r w:rsidRPr="00DA0F01">
        <w:rPr>
          <w:spacing w:val="24"/>
        </w:rPr>
        <w:t xml:space="preserve"> </w:t>
      </w:r>
      <w:r w:rsidRPr="00DA0F01">
        <w:t>peut</w:t>
      </w:r>
      <w:r w:rsidRPr="00DA0F01">
        <w:rPr>
          <w:spacing w:val="24"/>
        </w:rPr>
        <w:t xml:space="preserve"> </w:t>
      </w:r>
      <w:r w:rsidRPr="00DA0F01">
        <w:t>modifier,</w:t>
      </w:r>
      <w:r w:rsidRPr="00DA0F01">
        <w:rPr>
          <w:spacing w:val="24"/>
        </w:rPr>
        <w:t xml:space="preserve"> </w:t>
      </w:r>
      <w:r w:rsidRPr="00DA0F01">
        <w:t>remplacer ou retirer son offre après l’avoir déposée, à condition</w:t>
      </w:r>
      <w:r w:rsidRPr="00DA0F01">
        <w:rPr>
          <w:spacing w:val="8"/>
        </w:rPr>
        <w:t xml:space="preserve"> </w:t>
      </w:r>
      <w:r w:rsidRPr="00DA0F01">
        <w:t>que</w:t>
      </w:r>
      <w:r w:rsidRPr="00DA0F01">
        <w:rPr>
          <w:spacing w:val="8"/>
        </w:rPr>
        <w:t xml:space="preserve"> </w:t>
      </w:r>
      <w:r w:rsidRPr="00DA0F01">
        <w:t>la</w:t>
      </w:r>
      <w:r w:rsidRPr="00DA0F01">
        <w:rPr>
          <w:spacing w:val="8"/>
        </w:rPr>
        <w:t xml:space="preserve"> </w:t>
      </w:r>
      <w:r w:rsidRPr="00DA0F01">
        <w:t>notification</w:t>
      </w:r>
      <w:r w:rsidRPr="00DA0F01">
        <w:rPr>
          <w:spacing w:val="8"/>
        </w:rPr>
        <w:t xml:space="preserve"> </w:t>
      </w:r>
      <w:r w:rsidRPr="00DA0F01">
        <w:t>écrite</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modification</w:t>
      </w:r>
      <w:r w:rsidRPr="00DA0F01">
        <w:rPr>
          <w:spacing w:val="20"/>
        </w:rPr>
        <w:t xml:space="preserve"> </w:t>
      </w:r>
      <w:r w:rsidRPr="00DA0F01">
        <w:t>ou</w:t>
      </w:r>
      <w:r w:rsidRPr="00DA0F01">
        <w:rPr>
          <w:spacing w:val="20"/>
        </w:rPr>
        <w:t xml:space="preserve"> </w:t>
      </w:r>
      <w:r w:rsidRPr="00DA0F01">
        <w:t>du</w:t>
      </w:r>
      <w:r w:rsidRPr="00DA0F01">
        <w:rPr>
          <w:spacing w:val="20"/>
        </w:rPr>
        <w:t xml:space="preserve"> </w:t>
      </w:r>
      <w:r w:rsidRPr="00DA0F01">
        <w:t>retrait,</w:t>
      </w:r>
      <w:r w:rsidRPr="00DA0F01">
        <w:rPr>
          <w:spacing w:val="20"/>
        </w:rPr>
        <w:t xml:space="preserve"> </w:t>
      </w:r>
      <w:r w:rsidRPr="00DA0F01">
        <w:t>soit</w:t>
      </w:r>
      <w:r w:rsidRPr="00DA0F01">
        <w:rPr>
          <w:spacing w:val="20"/>
        </w:rPr>
        <w:t xml:space="preserve"> </w:t>
      </w:r>
      <w:r w:rsidRPr="00DA0F01">
        <w:t>reçue</w:t>
      </w:r>
      <w:r w:rsidRPr="00DA0F01">
        <w:rPr>
          <w:spacing w:val="20"/>
        </w:rPr>
        <w:t xml:space="preserve"> </w:t>
      </w:r>
      <w:r w:rsidRPr="00DA0F01">
        <w:t>par</w:t>
      </w:r>
      <w:r w:rsidRPr="00DA0F01">
        <w:rPr>
          <w:spacing w:val="20"/>
        </w:rPr>
        <w:t xml:space="preserve"> </w:t>
      </w:r>
      <w:r w:rsidRPr="00DA0F01">
        <w:t>l’Autorité Contractante</w:t>
      </w:r>
      <w:r w:rsidRPr="00DA0F01">
        <w:rPr>
          <w:spacing w:val="10"/>
        </w:rPr>
        <w:t xml:space="preserve"> </w:t>
      </w:r>
      <w:r w:rsidRPr="00DA0F01">
        <w:rPr>
          <w:spacing w:val="5"/>
        </w:rPr>
        <w:t>avan</w:t>
      </w:r>
      <w:r w:rsidRPr="00DA0F01">
        <w:t>t</w:t>
      </w:r>
      <w:r w:rsidRPr="00DA0F01">
        <w:rPr>
          <w:spacing w:val="10"/>
        </w:rPr>
        <w:t xml:space="preserve"> </w:t>
      </w:r>
      <w:r w:rsidRPr="00DA0F01">
        <w:rPr>
          <w:spacing w:val="5"/>
        </w:rPr>
        <w:t>l’achèvemen</w:t>
      </w:r>
      <w:r w:rsidRPr="00DA0F01">
        <w:t>t</w:t>
      </w:r>
      <w:r w:rsidRPr="00DA0F01">
        <w:rPr>
          <w:spacing w:val="10"/>
        </w:rPr>
        <w:t xml:space="preserve"> </w:t>
      </w:r>
      <w:r w:rsidRPr="00DA0F01">
        <w:rPr>
          <w:spacing w:val="5"/>
        </w:rPr>
        <w:t>d</w:t>
      </w:r>
      <w:r w:rsidRPr="00DA0F01">
        <w:t xml:space="preserve">u </w:t>
      </w:r>
      <w:r w:rsidRPr="00DA0F01">
        <w:rPr>
          <w:spacing w:val="5"/>
        </w:rPr>
        <w:t xml:space="preserve">délai </w:t>
      </w:r>
      <w:r w:rsidRPr="00DA0F01">
        <w:t>prescrit</w:t>
      </w:r>
      <w:r w:rsidRPr="00DA0F01">
        <w:rPr>
          <w:spacing w:val="7"/>
        </w:rPr>
        <w:t xml:space="preserve"> </w:t>
      </w:r>
      <w:r w:rsidRPr="00DA0F01">
        <w:t>pour</w:t>
      </w:r>
      <w:r w:rsidRPr="00DA0F01">
        <w:rPr>
          <w:spacing w:val="7"/>
        </w:rPr>
        <w:t xml:space="preserve"> </w:t>
      </w:r>
      <w:r w:rsidRPr="00DA0F01">
        <w:t>le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Ladite</w:t>
      </w:r>
      <w:r w:rsidRPr="00DA0F01">
        <w:rPr>
          <w:spacing w:val="7"/>
        </w:rPr>
        <w:t xml:space="preserve"> </w:t>
      </w:r>
      <w:r w:rsidRPr="00DA0F01">
        <w:t xml:space="preserve">notification doit être signée par un représentant habilité en application de l’article 20.2 du RGAO. La modification ou l’offre de remplacement correspondante doit être jointe à la notification </w:t>
      </w:r>
      <w:r w:rsidRPr="00DA0F01">
        <w:rPr>
          <w:spacing w:val="-30"/>
        </w:rPr>
        <w:t xml:space="preserve"> </w:t>
      </w:r>
      <w:r w:rsidRPr="00DA0F01">
        <w:t xml:space="preserve">écrite. </w:t>
      </w:r>
      <w:r w:rsidRPr="00DA0F01">
        <w:rPr>
          <w:spacing w:val="-30"/>
        </w:rPr>
        <w:t xml:space="preserve"> </w:t>
      </w:r>
      <w:r w:rsidRPr="00DA0F01">
        <w:t xml:space="preserve">Les </w:t>
      </w:r>
      <w:r w:rsidRPr="00DA0F01">
        <w:rPr>
          <w:spacing w:val="-30"/>
        </w:rPr>
        <w:t xml:space="preserve"> </w:t>
      </w:r>
      <w:r w:rsidRPr="00DA0F01">
        <w:t xml:space="preserve">enveloppes </w:t>
      </w:r>
      <w:r w:rsidRPr="00DA0F01">
        <w:rPr>
          <w:spacing w:val="-30"/>
        </w:rPr>
        <w:t xml:space="preserve"> </w:t>
      </w:r>
      <w:r w:rsidRPr="00DA0F01">
        <w:t>doivent porter clairement selon le cas, la mention « RETRAIT » et « OFFRE DE REMPLACEMENT</w:t>
      </w:r>
      <w:r w:rsidRPr="00DA0F01">
        <w:rPr>
          <w:spacing w:val="6"/>
        </w:rPr>
        <w:t xml:space="preserve"> </w:t>
      </w:r>
      <w:r w:rsidRPr="00DA0F01">
        <w:t>»</w:t>
      </w:r>
      <w:r w:rsidRPr="00DA0F01">
        <w:rPr>
          <w:spacing w:val="6"/>
        </w:rPr>
        <w:t xml:space="preserve"> </w:t>
      </w:r>
      <w:r w:rsidRPr="00DA0F01">
        <w:t>ou</w:t>
      </w:r>
      <w:r w:rsidRPr="00DA0F01">
        <w:rPr>
          <w:spacing w:val="6"/>
        </w:rPr>
        <w:t xml:space="preserve"> </w:t>
      </w:r>
      <w:r w:rsidRPr="00DA0F01">
        <w:t>«</w:t>
      </w:r>
      <w:r w:rsidRPr="00DA0F01">
        <w:rPr>
          <w:spacing w:val="6"/>
        </w:rPr>
        <w:t xml:space="preserve"> </w:t>
      </w:r>
      <w:r w:rsidRPr="00DA0F01">
        <w:t>MODIFICATION</w:t>
      </w:r>
      <w:r w:rsidRPr="00DA0F01">
        <w:rPr>
          <w:spacing w:val="6"/>
        </w:rPr>
        <w:t xml:space="preserve"> </w:t>
      </w:r>
      <w:r w:rsidRPr="00DA0F01">
        <w:t>».</w:t>
      </w:r>
    </w:p>
    <w:p w:rsidR="008901F2" w:rsidRPr="00DA0F01" w:rsidRDefault="008901F2" w:rsidP="008901F2">
      <w:pPr>
        <w:widowControl w:val="0"/>
        <w:autoSpaceDE w:val="0"/>
        <w:jc w:val="both"/>
      </w:pPr>
      <w:r w:rsidRPr="00DA0F01">
        <w:t>24.2. La notification de modification, de rempla</w:t>
      </w:r>
      <w:r w:rsidRPr="00DA0F01">
        <w:rPr>
          <w:spacing w:val="5"/>
        </w:rPr>
        <w:t>cemen</w:t>
      </w:r>
      <w:r w:rsidRPr="00DA0F01">
        <w:t xml:space="preserve">t </w:t>
      </w:r>
      <w:r w:rsidRPr="00DA0F01">
        <w:rPr>
          <w:spacing w:val="5"/>
        </w:rPr>
        <w:t>o</w:t>
      </w:r>
      <w:r w:rsidRPr="00DA0F01">
        <w:t xml:space="preserve">u </w:t>
      </w:r>
      <w:r w:rsidRPr="00DA0F01">
        <w:rPr>
          <w:spacing w:val="3"/>
        </w:rPr>
        <w:t xml:space="preserve"> </w:t>
      </w:r>
      <w:r w:rsidRPr="00DA0F01">
        <w:rPr>
          <w:spacing w:val="5"/>
        </w:rPr>
        <w:t>d</w:t>
      </w:r>
      <w:r w:rsidRPr="00DA0F01">
        <w:t xml:space="preserve">e </w:t>
      </w:r>
      <w:r w:rsidRPr="00DA0F01">
        <w:rPr>
          <w:spacing w:val="5"/>
        </w:rPr>
        <w:t>retrai</w:t>
      </w:r>
      <w:r w:rsidRPr="00DA0F01">
        <w:t>t</w:t>
      </w:r>
      <w:r w:rsidRPr="00DA0F01">
        <w:rPr>
          <w:spacing w:val="3"/>
        </w:rPr>
        <w:t xml:space="preserve"> </w:t>
      </w:r>
      <w:r w:rsidRPr="00DA0F01">
        <w:rPr>
          <w:spacing w:val="5"/>
        </w:rPr>
        <w:t>d</w:t>
      </w:r>
      <w:r w:rsidRPr="00DA0F01">
        <w:t xml:space="preserve">e </w:t>
      </w:r>
      <w:r w:rsidRPr="00DA0F01">
        <w:rPr>
          <w:spacing w:val="5"/>
        </w:rPr>
        <w:t>l’offr</w:t>
      </w:r>
      <w:r w:rsidRPr="00DA0F01">
        <w:t xml:space="preserve">e </w:t>
      </w:r>
      <w:r w:rsidRPr="00DA0F01">
        <w:rPr>
          <w:spacing w:val="3"/>
        </w:rPr>
        <w:t xml:space="preserve"> </w:t>
      </w:r>
      <w:r w:rsidRPr="00DA0F01">
        <w:rPr>
          <w:spacing w:val="5"/>
        </w:rPr>
        <w:t>pa</w:t>
      </w:r>
      <w:r w:rsidRPr="00DA0F01">
        <w:t xml:space="preserve">r </w:t>
      </w:r>
      <w:r w:rsidRPr="00DA0F01">
        <w:rPr>
          <w:spacing w:val="3"/>
        </w:rPr>
        <w:t xml:space="preserve"> </w:t>
      </w:r>
      <w:r w:rsidRPr="00DA0F01">
        <w:rPr>
          <w:spacing w:val="5"/>
        </w:rPr>
        <w:t xml:space="preserve">le </w:t>
      </w:r>
      <w:r w:rsidRPr="00DA0F01">
        <w:rPr>
          <w:spacing w:val="1"/>
        </w:rPr>
        <w:t>Soumissionnair</w:t>
      </w:r>
      <w:r w:rsidRPr="00DA0F01">
        <w:t xml:space="preserve">e </w:t>
      </w:r>
      <w:r w:rsidRPr="00DA0F01">
        <w:rPr>
          <w:spacing w:val="1"/>
        </w:rPr>
        <w:t>ser</w:t>
      </w:r>
      <w:r w:rsidRPr="00DA0F01">
        <w:t xml:space="preserve">a </w:t>
      </w:r>
      <w:r w:rsidRPr="00DA0F01">
        <w:rPr>
          <w:spacing w:val="-29"/>
        </w:rPr>
        <w:t xml:space="preserve"> </w:t>
      </w:r>
      <w:r w:rsidRPr="00DA0F01">
        <w:rPr>
          <w:spacing w:val="1"/>
        </w:rPr>
        <w:t>préparée</w:t>
      </w:r>
      <w:r w:rsidRPr="00DA0F01">
        <w:t xml:space="preserve">, </w:t>
      </w:r>
      <w:r w:rsidRPr="00DA0F01">
        <w:rPr>
          <w:spacing w:val="1"/>
        </w:rPr>
        <w:lastRenderedPageBreak/>
        <w:t xml:space="preserve">cachetée, </w:t>
      </w:r>
      <w:r w:rsidRPr="00DA0F01">
        <w:rPr>
          <w:spacing w:val="5"/>
        </w:rPr>
        <w:t>marqué</w:t>
      </w:r>
      <w:r w:rsidRPr="00DA0F01">
        <w:t xml:space="preserve">e </w:t>
      </w:r>
      <w:r w:rsidRPr="00DA0F01">
        <w:rPr>
          <w:spacing w:val="-11"/>
        </w:rPr>
        <w:t xml:space="preserve"> </w:t>
      </w:r>
      <w:r w:rsidRPr="00DA0F01">
        <w:rPr>
          <w:spacing w:val="5"/>
        </w:rPr>
        <w:t>e</w:t>
      </w:r>
      <w:r w:rsidRPr="00DA0F01">
        <w:t xml:space="preserve">t </w:t>
      </w:r>
      <w:r w:rsidRPr="00DA0F01">
        <w:rPr>
          <w:spacing w:val="-11"/>
        </w:rPr>
        <w:t xml:space="preserve"> </w:t>
      </w:r>
      <w:r w:rsidRPr="00DA0F01">
        <w:rPr>
          <w:spacing w:val="5"/>
        </w:rPr>
        <w:t>envoyé</w:t>
      </w:r>
      <w:r w:rsidRPr="00DA0F01">
        <w:t xml:space="preserve">e </w:t>
      </w:r>
      <w:r w:rsidRPr="00DA0F01">
        <w:rPr>
          <w:spacing w:val="5"/>
        </w:rPr>
        <w:t>conformémen</w:t>
      </w:r>
      <w:r w:rsidRPr="00DA0F01">
        <w:t xml:space="preserve">t </w:t>
      </w:r>
      <w:r w:rsidRPr="00DA0F01">
        <w:rPr>
          <w:spacing w:val="-11"/>
        </w:rPr>
        <w:t xml:space="preserve"> </w:t>
      </w:r>
      <w:r w:rsidRPr="00DA0F01">
        <w:rPr>
          <w:spacing w:val="5"/>
        </w:rPr>
        <w:t xml:space="preserve">aux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21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Le</w:t>
      </w:r>
      <w:r w:rsidRPr="00DA0F01">
        <w:rPr>
          <w:spacing w:val="-6"/>
        </w:rPr>
        <w:t xml:space="preserve"> </w:t>
      </w:r>
      <w:r w:rsidRPr="00DA0F01">
        <w:t>retrait peut</w:t>
      </w:r>
      <w:r w:rsidRPr="00DA0F01">
        <w:rPr>
          <w:spacing w:val="-9"/>
        </w:rPr>
        <w:t xml:space="preserve"> </w:t>
      </w:r>
      <w:r w:rsidRPr="00DA0F01">
        <w:t>également</w:t>
      </w:r>
      <w:r w:rsidRPr="00DA0F01">
        <w:rPr>
          <w:spacing w:val="-9"/>
        </w:rPr>
        <w:t xml:space="preserve"> </w:t>
      </w:r>
      <w:r w:rsidRPr="00DA0F01">
        <w:t>être</w:t>
      </w:r>
      <w:r w:rsidRPr="00DA0F01">
        <w:rPr>
          <w:spacing w:val="-9"/>
        </w:rPr>
        <w:t xml:space="preserve"> </w:t>
      </w:r>
      <w:r w:rsidRPr="00DA0F01">
        <w:t>notifié</w:t>
      </w:r>
      <w:r w:rsidRPr="00DA0F01">
        <w:rPr>
          <w:spacing w:val="-9"/>
        </w:rPr>
        <w:t xml:space="preserve"> </w:t>
      </w:r>
      <w:r w:rsidRPr="00DA0F01">
        <w:t>par</w:t>
      </w:r>
      <w:r w:rsidRPr="00DA0F01">
        <w:rPr>
          <w:spacing w:val="-9"/>
        </w:rPr>
        <w:t xml:space="preserve"> </w:t>
      </w:r>
      <w:r w:rsidRPr="00DA0F01">
        <w:t>télécopie,</w:t>
      </w:r>
      <w:r w:rsidRPr="00DA0F01">
        <w:rPr>
          <w:spacing w:val="-9"/>
        </w:rPr>
        <w:t xml:space="preserve"> </w:t>
      </w:r>
      <w:r w:rsidRPr="00DA0F01">
        <w:t>mais devra dans ce cas être confirmé par une notification écrite dûment signée, et dont la date,</w:t>
      </w:r>
      <w:r w:rsidRPr="00DA0F01">
        <w:rPr>
          <w:spacing w:val="13"/>
        </w:rPr>
        <w:t xml:space="preserve"> </w:t>
      </w:r>
      <w:r w:rsidRPr="00DA0F01">
        <w:t>le</w:t>
      </w:r>
      <w:r w:rsidRPr="00DA0F01">
        <w:rPr>
          <w:spacing w:val="13"/>
        </w:rPr>
        <w:t xml:space="preserve"> </w:t>
      </w:r>
      <w:r w:rsidRPr="00DA0F01">
        <w:t>cachet</w:t>
      </w:r>
      <w:r w:rsidRPr="00DA0F01">
        <w:rPr>
          <w:spacing w:val="13"/>
        </w:rPr>
        <w:t xml:space="preserve"> </w:t>
      </w:r>
      <w:r w:rsidRPr="00DA0F01">
        <w:t>postal</w:t>
      </w:r>
      <w:r w:rsidRPr="00DA0F01">
        <w:rPr>
          <w:spacing w:val="13"/>
        </w:rPr>
        <w:t xml:space="preserve"> </w:t>
      </w:r>
      <w:r w:rsidRPr="00DA0F01">
        <w:t>faisant</w:t>
      </w:r>
      <w:r w:rsidRPr="00DA0F01">
        <w:rPr>
          <w:spacing w:val="13"/>
        </w:rPr>
        <w:t xml:space="preserve"> </w:t>
      </w:r>
      <w:r w:rsidRPr="00DA0F01">
        <w:t>foi,</w:t>
      </w:r>
      <w:r w:rsidRPr="00DA0F01">
        <w:rPr>
          <w:spacing w:val="13"/>
        </w:rPr>
        <w:t xml:space="preserve"> </w:t>
      </w:r>
      <w:r w:rsidRPr="00DA0F01">
        <w:t>ne</w:t>
      </w:r>
      <w:r w:rsidRPr="00DA0F01">
        <w:rPr>
          <w:spacing w:val="13"/>
        </w:rPr>
        <w:t xml:space="preserve"> </w:t>
      </w:r>
      <w:r w:rsidRPr="00DA0F01">
        <w:t>sera</w:t>
      </w:r>
      <w:r w:rsidRPr="00DA0F01">
        <w:rPr>
          <w:spacing w:val="13"/>
        </w:rPr>
        <w:t xml:space="preserve"> </w:t>
      </w:r>
      <w:r w:rsidRPr="00DA0F01">
        <w:t>pas postérieure</w:t>
      </w:r>
      <w:r w:rsidRPr="00DA0F01">
        <w:rPr>
          <w:spacing w:val="1"/>
        </w:rPr>
        <w:t xml:space="preserve"> </w:t>
      </w:r>
      <w:r w:rsidRPr="00DA0F01">
        <w:t>à</w:t>
      </w:r>
      <w:r w:rsidRPr="00DA0F01">
        <w:rPr>
          <w:spacing w:val="1"/>
        </w:rPr>
        <w:t xml:space="preserve"> </w:t>
      </w:r>
      <w:r w:rsidRPr="00DA0F01">
        <w:t>la</w:t>
      </w:r>
      <w:r w:rsidRPr="00DA0F01">
        <w:rPr>
          <w:spacing w:val="1"/>
        </w:rPr>
        <w:t xml:space="preserve"> </w:t>
      </w:r>
      <w:r w:rsidRPr="00DA0F01">
        <w:t>date</w:t>
      </w:r>
      <w:r w:rsidRPr="00DA0F01">
        <w:rPr>
          <w:spacing w:val="1"/>
        </w:rPr>
        <w:t xml:space="preserve"> </w:t>
      </w:r>
      <w:r w:rsidRPr="00DA0F01">
        <w:t>limite</w:t>
      </w:r>
      <w:r w:rsidRPr="00DA0F01">
        <w:rPr>
          <w:spacing w:val="1"/>
        </w:rPr>
        <w:t xml:space="preserve"> </w:t>
      </w:r>
      <w:r w:rsidRPr="00DA0F01">
        <w:t>fixée</w:t>
      </w:r>
      <w:r w:rsidRPr="00DA0F01">
        <w:rPr>
          <w:spacing w:val="1"/>
        </w:rPr>
        <w:t xml:space="preserve"> </w:t>
      </w:r>
      <w:r w:rsidRPr="00DA0F01">
        <w:t>pour</w:t>
      </w:r>
      <w:r w:rsidRPr="00DA0F01">
        <w:rPr>
          <w:spacing w:val="1"/>
        </w:rPr>
        <w:t xml:space="preserve"> </w:t>
      </w:r>
      <w:r w:rsidRPr="00DA0F01">
        <w:t>le</w:t>
      </w:r>
      <w:r w:rsidRPr="00DA0F01">
        <w:rPr>
          <w:spacing w:val="1"/>
        </w:rPr>
        <w:t xml:space="preserve"> </w:t>
      </w:r>
      <w:r w:rsidRPr="00DA0F01">
        <w:t>dépôt des</w:t>
      </w:r>
      <w:r w:rsidRPr="00DA0F01">
        <w:rPr>
          <w:spacing w:val="6"/>
        </w:rPr>
        <w:t xml:space="preserve"> </w:t>
      </w:r>
      <w:r w:rsidRPr="00DA0F01">
        <w:t>offres.</w:t>
      </w:r>
    </w:p>
    <w:p w:rsidR="008901F2" w:rsidRPr="00DA0F01" w:rsidRDefault="008901F2" w:rsidP="008901F2">
      <w:pPr>
        <w:widowControl w:val="0"/>
        <w:tabs>
          <w:tab w:val="left" w:pos="1240"/>
          <w:tab w:val="left" w:pos="2060"/>
          <w:tab w:val="left" w:pos="2760"/>
          <w:tab w:val="left" w:pos="3300"/>
        </w:tabs>
        <w:autoSpaceDE w:val="0"/>
        <w:jc w:val="both"/>
      </w:pPr>
      <w:r w:rsidRPr="00DA0F01">
        <w:t xml:space="preserve">24.3. </w:t>
      </w:r>
      <w:r w:rsidRPr="00DA0F01">
        <w:rPr>
          <w:spacing w:val="5"/>
        </w:rPr>
        <w:t>Le</w:t>
      </w:r>
      <w:r w:rsidRPr="00DA0F01">
        <w:t>s</w:t>
      </w:r>
      <w:r w:rsidRPr="00DA0F01">
        <w:rPr>
          <w:b/>
          <w:i/>
        </w:rPr>
        <w:t xml:space="preserve"> </w:t>
      </w:r>
      <w:r w:rsidRPr="00DA0F01">
        <w:rPr>
          <w:spacing w:val="5"/>
        </w:rPr>
        <w:t>offre</w:t>
      </w:r>
      <w:r w:rsidRPr="00DA0F01">
        <w:t>s</w:t>
      </w:r>
      <w:r w:rsidRPr="00DA0F01">
        <w:rPr>
          <w:b/>
          <w:i/>
        </w:rPr>
        <w:t xml:space="preserve"> </w:t>
      </w:r>
      <w:r w:rsidRPr="00DA0F01">
        <w:rPr>
          <w:spacing w:val="5"/>
        </w:rPr>
        <w:t>don</w:t>
      </w:r>
      <w:r w:rsidRPr="00DA0F01">
        <w:t xml:space="preserve">t </w:t>
      </w:r>
      <w:r w:rsidRPr="00DA0F01">
        <w:rPr>
          <w:spacing w:val="5"/>
        </w:rPr>
        <w:t>le</w:t>
      </w:r>
      <w:r w:rsidRPr="00DA0F01">
        <w:t xml:space="preserve">s </w:t>
      </w:r>
      <w:r w:rsidRPr="00DA0F01">
        <w:rPr>
          <w:spacing w:val="5"/>
        </w:rPr>
        <w:t xml:space="preserve">Soumissionnaires </w:t>
      </w:r>
      <w:r w:rsidRPr="00DA0F01">
        <w:t>demandent</w:t>
      </w:r>
      <w:r w:rsidRPr="00DA0F01">
        <w:rPr>
          <w:spacing w:val="6"/>
        </w:rPr>
        <w:t xml:space="preserve"> </w:t>
      </w:r>
      <w:r w:rsidRPr="00DA0F01">
        <w:t>le</w:t>
      </w:r>
      <w:r w:rsidRPr="00DA0F01">
        <w:rPr>
          <w:spacing w:val="6"/>
        </w:rPr>
        <w:t xml:space="preserve"> </w:t>
      </w:r>
      <w:r w:rsidRPr="00DA0F01">
        <w:t>retrait</w:t>
      </w:r>
      <w:r w:rsidRPr="00DA0F01">
        <w:rPr>
          <w:spacing w:val="6"/>
        </w:rPr>
        <w:t xml:space="preserve"> </w:t>
      </w:r>
      <w:r w:rsidRPr="00DA0F01">
        <w:t>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l’article</w:t>
      </w:r>
    </w:p>
    <w:p w:rsidR="008901F2" w:rsidRPr="00DA0F01" w:rsidRDefault="008901F2" w:rsidP="008901F2">
      <w:pPr>
        <w:widowControl w:val="0"/>
        <w:autoSpaceDE w:val="0"/>
        <w:jc w:val="both"/>
      </w:pPr>
      <w:r w:rsidRPr="00DA0F01">
        <w:t>24.1 leur seront retournées sans avoir été ouvertes.</w:t>
      </w:r>
    </w:p>
    <w:p w:rsidR="008901F2" w:rsidRPr="00DA0F01" w:rsidRDefault="008901F2" w:rsidP="008901F2">
      <w:pPr>
        <w:widowControl w:val="0"/>
        <w:autoSpaceDE w:val="0"/>
        <w:jc w:val="both"/>
      </w:pPr>
      <w:r w:rsidRPr="00DA0F01">
        <w:t xml:space="preserve">24.4. </w:t>
      </w:r>
      <w:r w:rsidRPr="00DA0F01">
        <w:rPr>
          <w:spacing w:val="5"/>
        </w:rPr>
        <w:t>Aucun</w:t>
      </w:r>
      <w:r w:rsidRPr="00DA0F01">
        <w:t xml:space="preserve">e </w:t>
      </w:r>
      <w:r w:rsidRPr="00DA0F01">
        <w:rPr>
          <w:spacing w:val="-17"/>
        </w:rPr>
        <w:t xml:space="preserve"> </w:t>
      </w:r>
      <w:r w:rsidRPr="00DA0F01">
        <w:rPr>
          <w:spacing w:val="5"/>
        </w:rPr>
        <w:t>offr</w:t>
      </w:r>
      <w:r w:rsidRPr="00DA0F01">
        <w:t xml:space="preserve">e </w:t>
      </w:r>
      <w:r w:rsidRPr="00DA0F01">
        <w:rPr>
          <w:spacing w:val="-17"/>
        </w:rPr>
        <w:t xml:space="preserve"> </w:t>
      </w:r>
      <w:r w:rsidRPr="00DA0F01">
        <w:rPr>
          <w:spacing w:val="5"/>
        </w:rPr>
        <w:t>n</w:t>
      </w:r>
      <w:r w:rsidRPr="00DA0F01">
        <w:t xml:space="preserve">e </w:t>
      </w:r>
      <w:r w:rsidRPr="00DA0F01">
        <w:rPr>
          <w:spacing w:val="-17"/>
        </w:rPr>
        <w:t xml:space="preserve"> </w:t>
      </w:r>
      <w:r w:rsidRPr="00DA0F01">
        <w:rPr>
          <w:spacing w:val="5"/>
        </w:rPr>
        <w:t>peu</w:t>
      </w:r>
      <w:r w:rsidRPr="00DA0F01">
        <w:t xml:space="preserve">t </w:t>
      </w:r>
      <w:r w:rsidRPr="00DA0F01">
        <w:rPr>
          <w:spacing w:val="-17"/>
        </w:rPr>
        <w:t xml:space="preserve"> </w:t>
      </w:r>
      <w:r w:rsidRPr="00DA0F01">
        <w:rPr>
          <w:spacing w:val="5"/>
        </w:rPr>
        <w:t>êtr</w:t>
      </w:r>
      <w:r w:rsidRPr="00DA0F01">
        <w:t xml:space="preserve">e </w:t>
      </w:r>
      <w:r w:rsidRPr="00DA0F01">
        <w:rPr>
          <w:spacing w:val="-17"/>
        </w:rPr>
        <w:t xml:space="preserve"> </w:t>
      </w:r>
      <w:r w:rsidRPr="00DA0F01">
        <w:rPr>
          <w:spacing w:val="5"/>
        </w:rPr>
        <w:t>retiré</w:t>
      </w:r>
      <w:r w:rsidRPr="00DA0F01">
        <w:t xml:space="preserve">e </w:t>
      </w:r>
      <w:r w:rsidRPr="00DA0F01">
        <w:rPr>
          <w:spacing w:val="-17"/>
        </w:rPr>
        <w:t xml:space="preserve"> </w:t>
      </w:r>
      <w:r w:rsidRPr="00DA0F01">
        <w:rPr>
          <w:spacing w:val="5"/>
        </w:rPr>
        <w:t xml:space="preserve">dans </w:t>
      </w:r>
      <w:r w:rsidRPr="00DA0F01">
        <w:t>l’intervalle compris entre la date limite de dépôt</w:t>
      </w:r>
      <w:r w:rsidRPr="00DA0F01">
        <w:rPr>
          <w:spacing w:val="27"/>
        </w:rPr>
        <w:t xml:space="preserve"> </w:t>
      </w:r>
      <w:r w:rsidRPr="00DA0F01">
        <w:t>des</w:t>
      </w:r>
      <w:r w:rsidRPr="00DA0F01">
        <w:rPr>
          <w:spacing w:val="27"/>
        </w:rPr>
        <w:t xml:space="preserve"> </w:t>
      </w:r>
      <w:r w:rsidRPr="00DA0F01">
        <w:t>offres</w:t>
      </w:r>
      <w:r w:rsidRPr="00DA0F01">
        <w:rPr>
          <w:spacing w:val="27"/>
        </w:rPr>
        <w:t xml:space="preserve"> </w:t>
      </w:r>
      <w:r w:rsidRPr="00DA0F01">
        <w:t>et</w:t>
      </w:r>
      <w:r w:rsidRPr="00DA0F01">
        <w:rPr>
          <w:spacing w:val="27"/>
        </w:rPr>
        <w:t xml:space="preserve"> </w:t>
      </w:r>
      <w:r w:rsidRPr="00DA0F01">
        <w:t>l’expiration</w:t>
      </w:r>
      <w:r w:rsidRPr="00DA0F01">
        <w:rPr>
          <w:spacing w:val="27"/>
        </w:rPr>
        <w:t xml:space="preserve"> </w:t>
      </w:r>
      <w:r w:rsidRPr="00DA0F01">
        <w:t>de</w:t>
      </w:r>
      <w:r w:rsidRPr="00DA0F01">
        <w:rPr>
          <w:spacing w:val="27"/>
        </w:rPr>
        <w:t xml:space="preserve"> </w:t>
      </w:r>
      <w:r w:rsidRPr="00DA0F01">
        <w:t>la</w:t>
      </w:r>
      <w:r w:rsidRPr="00DA0F01">
        <w:rPr>
          <w:spacing w:val="27"/>
        </w:rPr>
        <w:t xml:space="preserve"> </w:t>
      </w:r>
      <w:r w:rsidRPr="00DA0F01">
        <w:t>période de</w:t>
      </w:r>
      <w:r w:rsidRPr="00DA0F01">
        <w:rPr>
          <w:spacing w:val="-8"/>
        </w:rPr>
        <w:t xml:space="preserve"> </w:t>
      </w:r>
      <w:r w:rsidRPr="00DA0F01">
        <w:t>validité</w:t>
      </w:r>
      <w:r w:rsidRPr="00DA0F01">
        <w:rPr>
          <w:spacing w:val="-8"/>
        </w:rPr>
        <w:t xml:space="preserve"> </w:t>
      </w:r>
      <w:r w:rsidRPr="00DA0F01">
        <w:t>de</w:t>
      </w:r>
      <w:r w:rsidRPr="00DA0F01">
        <w:rPr>
          <w:spacing w:val="-8"/>
        </w:rPr>
        <w:t xml:space="preserve"> </w:t>
      </w:r>
      <w:r w:rsidRPr="00DA0F01">
        <w:t>l’offre</w:t>
      </w:r>
      <w:r w:rsidRPr="00DA0F01">
        <w:rPr>
          <w:spacing w:val="-8"/>
        </w:rPr>
        <w:t xml:space="preserve"> </w:t>
      </w:r>
      <w:r w:rsidRPr="00DA0F01">
        <w:t>spécifiée</w:t>
      </w:r>
      <w:r w:rsidRPr="00DA0F01">
        <w:rPr>
          <w:spacing w:val="-8"/>
        </w:rPr>
        <w:t xml:space="preserve"> </w:t>
      </w:r>
      <w:r w:rsidRPr="00DA0F01">
        <w:t>par</w:t>
      </w:r>
      <w:r w:rsidRPr="00DA0F01">
        <w:rPr>
          <w:spacing w:val="-8"/>
        </w:rPr>
        <w:t xml:space="preserve"> </w:t>
      </w:r>
      <w:r w:rsidRPr="00DA0F01">
        <w:t>le</w:t>
      </w:r>
      <w:r w:rsidRPr="00DA0F01">
        <w:rPr>
          <w:spacing w:val="-8"/>
        </w:rPr>
        <w:t xml:space="preserve"> </w:t>
      </w:r>
      <w:r w:rsidRPr="00DA0F01">
        <w:t>modèle</w:t>
      </w:r>
      <w:r w:rsidRPr="00DA0F01">
        <w:rPr>
          <w:spacing w:val="-8"/>
        </w:rPr>
        <w:t xml:space="preserve"> </w:t>
      </w:r>
      <w:r w:rsidRPr="00DA0F01">
        <w:t>de soumission. Tout retrait par un Soumissionnaire de son offre pendant cet intervalle entraine la confiscation de la caution de soumission conformément aux dispositions de</w:t>
      </w:r>
      <w:r w:rsidRPr="00DA0F01">
        <w:rPr>
          <w:spacing w:val="6"/>
        </w:rPr>
        <w:t xml:space="preserve"> </w:t>
      </w:r>
      <w:r w:rsidRPr="00DA0F01">
        <w:t>l'article</w:t>
      </w:r>
      <w:r w:rsidRPr="00DA0F01">
        <w:rPr>
          <w:spacing w:val="6"/>
        </w:rPr>
        <w:t xml:space="preserve"> </w:t>
      </w:r>
      <w:r w:rsidRPr="00DA0F01">
        <w:t>17.6</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ind w:left="720"/>
        <w:jc w:val="center"/>
      </w:pPr>
      <w:r w:rsidRPr="00DA0F01">
        <w:rPr>
          <w:b/>
          <w:bCs/>
          <w:color w:val="000000"/>
        </w:rPr>
        <w:t>E.</w:t>
      </w:r>
      <w:r w:rsidRPr="00DA0F01">
        <w:rPr>
          <w:b/>
          <w:bCs/>
          <w:color w:val="000000"/>
          <w:spacing w:val="9"/>
        </w:rPr>
        <w:t xml:space="preserve"> </w:t>
      </w:r>
      <w:r w:rsidRPr="00DA0F01">
        <w:rPr>
          <w:b/>
          <w:bCs/>
          <w:color w:val="000000"/>
        </w:rPr>
        <w:t>Ouverture</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plis</w:t>
      </w:r>
      <w:r w:rsidRPr="00DA0F01">
        <w:rPr>
          <w:b/>
          <w:bCs/>
          <w:color w:val="000000"/>
          <w:spacing w:val="9"/>
        </w:rPr>
        <w:t xml:space="preserve"> </w:t>
      </w:r>
      <w:r w:rsidRPr="00DA0F01">
        <w:rPr>
          <w:b/>
          <w:bCs/>
          <w:color w:val="000000"/>
        </w:rPr>
        <w:t>et</w:t>
      </w:r>
      <w:r w:rsidRPr="00DA0F01">
        <w:rPr>
          <w:b/>
          <w:bCs/>
          <w:color w:val="000000"/>
          <w:spacing w:val="9"/>
        </w:rPr>
        <w:t xml:space="preserve"> </w:t>
      </w:r>
      <w:r w:rsidRPr="00DA0F01">
        <w:rPr>
          <w:b/>
          <w:bCs/>
          <w:color w:val="000000"/>
        </w:rPr>
        <w:t>évaluation</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25</w:t>
      </w:r>
      <w:r w:rsidRPr="00DA0F01">
        <w:rPr>
          <w:b/>
          <w:bCs/>
          <w:spacing w:val="6"/>
        </w:rPr>
        <w:t xml:space="preserve"> </w:t>
      </w:r>
      <w:r w:rsidRPr="00DA0F01">
        <w:rPr>
          <w:b/>
          <w:bCs/>
        </w:rPr>
        <w:t>:</w:t>
      </w:r>
      <w:r w:rsidRPr="00DA0F01">
        <w:rPr>
          <w:b/>
          <w:bCs/>
          <w:spacing w:val="6"/>
        </w:rPr>
        <w:t xml:space="preserve"> </w:t>
      </w:r>
      <w:r w:rsidRPr="00DA0F01">
        <w:rPr>
          <w:b/>
          <w:bCs/>
        </w:rPr>
        <w:t>Ouverture</w:t>
      </w:r>
      <w:r w:rsidRPr="00DA0F01">
        <w:rPr>
          <w:b/>
          <w:bCs/>
          <w:spacing w:val="6"/>
        </w:rPr>
        <w:t xml:space="preserve"> </w:t>
      </w:r>
      <w:r w:rsidRPr="00DA0F01">
        <w:rPr>
          <w:b/>
          <w:bCs/>
        </w:rPr>
        <w:t>des</w:t>
      </w:r>
      <w:r w:rsidRPr="00DA0F01">
        <w:rPr>
          <w:b/>
          <w:bCs/>
          <w:spacing w:val="6"/>
        </w:rPr>
        <w:t xml:space="preserve"> </w:t>
      </w:r>
      <w:r w:rsidRPr="00DA0F01">
        <w:rPr>
          <w:b/>
          <w:bCs/>
        </w:rPr>
        <w:t>plis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340"/>
          <w:tab w:val="left" w:pos="2920"/>
          <w:tab w:val="left" w:pos="4900"/>
        </w:tabs>
        <w:autoSpaceDE w:val="0"/>
        <w:jc w:val="both"/>
      </w:pPr>
      <w:r w:rsidRPr="00DA0F01">
        <w:t>25.1. L’ouverture de tous les plis se fait en un temps, toutefois pour les projets complexes notamment ceux ayant fait l’objet d’une procédure de pré qualification, l’ouverture peut se faire en deux temps.</w:t>
      </w:r>
    </w:p>
    <w:p w:rsidR="008901F2" w:rsidRPr="00DA0F01" w:rsidRDefault="008901F2" w:rsidP="008901F2">
      <w:pPr>
        <w:widowControl w:val="0"/>
        <w:tabs>
          <w:tab w:val="left" w:pos="2340"/>
          <w:tab w:val="left" w:pos="2920"/>
          <w:tab w:val="left" w:pos="4900"/>
        </w:tabs>
        <w:autoSpaceDE w:val="0"/>
        <w:jc w:val="both"/>
      </w:pPr>
      <w:r w:rsidRPr="00DA0F01">
        <w:t>La Commission de Passation des Marchés compétente procédera à l’ouverture des plis en un ou deux temps et en présence des représentants des soumissionnaires concernés qui souhaitent y assister, aux date, heure</w:t>
      </w:r>
      <w:r w:rsidRPr="00DA0F01">
        <w:rPr>
          <w:spacing w:val="11"/>
        </w:rPr>
        <w:t xml:space="preserve"> </w:t>
      </w:r>
      <w:r w:rsidRPr="00DA0F01">
        <w:t>et adresse</w:t>
      </w:r>
      <w:r w:rsidRPr="00DA0F01">
        <w:rPr>
          <w:spacing w:val="18"/>
        </w:rPr>
        <w:t xml:space="preserve"> </w:t>
      </w:r>
      <w:r w:rsidRPr="00DA0F01">
        <w:t>indiquées</w:t>
      </w:r>
      <w:r w:rsidRPr="00DA0F01">
        <w:rPr>
          <w:spacing w:val="18"/>
        </w:rPr>
        <w:t xml:space="preserve"> </w:t>
      </w:r>
      <w:r w:rsidRPr="00DA0F01">
        <w:t>dans</w:t>
      </w:r>
      <w:r w:rsidRPr="00DA0F01">
        <w:rPr>
          <w:spacing w:val="18"/>
        </w:rPr>
        <w:t xml:space="preserve"> </w:t>
      </w:r>
      <w:r w:rsidRPr="00DA0F01">
        <w:t>le</w:t>
      </w:r>
      <w:r w:rsidRPr="00DA0F01">
        <w:rPr>
          <w:spacing w:val="18"/>
        </w:rPr>
        <w:t xml:space="preserve"> </w:t>
      </w:r>
      <w:r w:rsidRPr="00DA0F01">
        <w:t>RPAO.</w:t>
      </w:r>
      <w:r w:rsidRPr="00DA0F01">
        <w:rPr>
          <w:spacing w:val="18"/>
        </w:rPr>
        <w:t xml:space="preserve"> </w:t>
      </w:r>
      <w:r w:rsidRPr="00DA0F01">
        <w:t>Les</w:t>
      </w:r>
      <w:r w:rsidRPr="00DA0F01">
        <w:rPr>
          <w:spacing w:val="18"/>
        </w:rPr>
        <w:t xml:space="preserve"> </w:t>
      </w:r>
      <w:r w:rsidRPr="00DA0F01">
        <w:t>repré</w:t>
      </w:r>
      <w:r w:rsidRPr="00DA0F01">
        <w:rPr>
          <w:spacing w:val="5"/>
        </w:rPr>
        <w:t>sentant</w:t>
      </w:r>
      <w:r w:rsidRPr="00DA0F01">
        <w:t xml:space="preserve">s </w:t>
      </w:r>
      <w:r w:rsidRPr="00DA0F01">
        <w:rPr>
          <w:spacing w:val="-2"/>
        </w:rPr>
        <w:t xml:space="preserve"> </w:t>
      </w:r>
      <w:r w:rsidRPr="00DA0F01">
        <w:rPr>
          <w:spacing w:val="5"/>
        </w:rPr>
        <w:t>de</w:t>
      </w:r>
      <w:r w:rsidRPr="00DA0F01">
        <w:t xml:space="preserve">s </w:t>
      </w:r>
      <w:r w:rsidRPr="00DA0F01">
        <w:rPr>
          <w:spacing w:val="-2"/>
        </w:rPr>
        <w:t xml:space="preserve"> </w:t>
      </w:r>
      <w:r w:rsidRPr="00DA0F01">
        <w:rPr>
          <w:spacing w:val="5"/>
        </w:rPr>
        <w:t>soumissionnaire</w:t>
      </w:r>
      <w:r w:rsidRPr="00DA0F01">
        <w:t xml:space="preserve">s </w:t>
      </w:r>
      <w:r w:rsidRPr="00DA0F01">
        <w:rPr>
          <w:spacing w:val="-2"/>
        </w:rPr>
        <w:t xml:space="preserve"> </w:t>
      </w:r>
      <w:r w:rsidRPr="00DA0F01">
        <w:rPr>
          <w:spacing w:val="5"/>
        </w:rPr>
        <w:t>qu</w:t>
      </w:r>
      <w:r w:rsidRPr="00DA0F01">
        <w:t xml:space="preserve">i </w:t>
      </w:r>
      <w:r w:rsidRPr="00DA0F01">
        <w:rPr>
          <w:spacing w:val="-2"/>
        </w:rPr>
        <w:t xml:space="preserve"> </w:t>
      </w:r>
      <w:r w:rsidRPr="00DA0F01">
        <w:rPr>
          <w:spacing w:val="5"/>
        </w:rPr>
        <w:t xml:space="preserve">sont </w:t>
      </w:r>
      <w:r w:rsidRPr="00DA0F01">
        <w:t>présents</w:t>
      </w:r>
      <w:r w:rsidRPr="00DA0F01">
        <w:rPr>
          <w:spacing w:val="30"/>
        </w:rPr>
        <w:t xml:space="preserve"> </w:t>
      </w:r>
      <w:r w:rsidRPr="00DA0F01">
        <w:t>signeront</w:t>
      </w:r>
      <w:r w:rsidRPr="00DA0F01">
        <w:rPr>
          <w:spacing w:val="30"/>
        </w:rPr>
        <w:t xml:space="preserve"> </w:t>
      </w:r>
      <w:r w:rsidRPr="00DA0F01">
        <w:t>un</w:t>
      </w:r>
      <w:r w:rsidRPr="00DA0F01">
        <w:rPr>
          <w:spacing w:val="30"/>
        </w:rPr>
        <w:t xml:space="preserve"> </w:t>
      </w:r>
      <w:r w:rsidRPr="00DA0F01">
        <w:t>registre</w:t>
      </w:r>
      <w:r w:rsidRPr="00DA0F01">
        <w:rPr>
          <w:spacing w:val="30"/>
        </w:rPr>
        <w:t xml:space="preserve"> </w:t>
      </w:r>
      <w:r w:rsidRPr="00DA0F01">
        <w:t>ou</w:t>
      </w:r>
      <w:r w:rsidRPr="00DA0F01">
        <w:rPr>
          <w:spacing w:val="30"/>
        </w:rPr>
        <w:t xml:space="preserve"> </w:t>
      </w:r>
      <w:r w:rsidRPr="00DA0F01">
        <w:t>une</w:t>
      </w:r>
      <w:r w:rsidRPr="00DA0F01">
        <w:rPr>
          <w:spacing w:val="30"/>
        </w:rPr>
        <w:t xml:space="preserve"> </w:t>
      </w:r>
      <w:r w:rsidRPr="00DA0F01">
        <w:t>feuille attestant</w:t>
      </w:r>
      <w:r w:rsidRPr="00DA0F01">
        <w:rPr>
          <w:spacing w:val="6"/>
        </w:rPr>
        <w:t xml:space="preserve"> </w:t>
      </w:r>
      <w:r w:rsidRPr="00DA0F01">
        <w:t>leur</w:t>
      </w:r>
      <w:r w:rsidRPr="00DA0F01">
        <w:rPr>
          <w:spacing w:val="6"/>
        </w:rPr>
        <w:t xml:space="preserve"> </w:t>
      </w:r>
      <w:r w:rsidRPr="00DA0F01">
        <w:t>présence.</w:t>
      </w:r>
    </w:p>
    <w:p w:rsidR="008901F2" w:rsidRPr="00DA0F01" w:rsidRDefault="008901F2" w:rsidP="008901F2">
      <w:pPr>
        <w:widowControl w:val="0"/>
        <w:tabs>
          <w:tab w:val="left" w:pos="2280"/>
          <w:tab w:val="left" w:pos="2920"/>
          <w:tab w:val="left" w:pos="3660"/>
          <w:tab w:val="left" w:pos="4940"/>
        </w:tabs>
        <w:autoSpaceDE w:val="0"/>
        <w:jc w:val="both"/>
      </w:pPr>
      <w:r w:rsidRPr="00DA0F01">
        <w:t xml:space="preserve">25.2. </w:t>
      </w:r>
      <w:r w:rsidRPr="00DA0F01">
        <w:rPr>
          <w:spacing w:val="4"/>
        </w:rPr>
        <w:t>Dan</w:t>
      </w:r>
      <w:r w:rsidRPr="00DA0F01">
        <w:t xml:space="preserve">s </w:t>
      </w:r>
      <w:r w:rsidRPr="00DA0F01">
        <w:rPr>
          <w:spacing w:val="-26"/>
        </w:rPr>
        <w:t xml:space="preserve"> </w:t>
      </w:r>
      <w:r w:rsidRPr="00DA0F01">
        <w:rPr>
          <w:spacing w:val="4"/>
        </w:rPr>
        <w:t>u</w:t>
      </w:r>
      <w:r w:rsidRPr="00DA0F01">
        <w:t xml:space="preserve">n </w:t>
      </w:r>
      <w:r w:rsidRPr="00DA0F01">
        <w:rPr>
          <w:spacing w:val="-26"/>
        </w:rPr>
        <w:t xml:space="preserve"> </w:t>
      </w:r>
      <w:r w:rsidRPr="00DA0F01">
        <w:rPr>
          <w:spacing w:val="4"/>
        </w:rPr>
        <w:t>premie</w:t>
      </w:r>
      <w:r w:rsidRPr="00DA0F01">
        <w:t xml:space="preserve">r </w:t>
      </w:r>
      <w:r w:rsidRPr="00DA0F01">
        <w:rPr>
          <w:spacing w:val="-26"/>
        </w:rPr>
        <w:t xml:space="preserve"> </w:t>
      </w:r>
      <w:r w:rsidRPr="00DA0F01">
        <w:rPr>
          <w:spacing w:val="4"/>
        </w:rPr>
        <w:t>temps</w:t>
      </w:r>
      <w:r w:rsidRPr="00DA0F01">
        <w:t xml:space="preserve">, </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 xml:space="preserve">enveloppes </w:t>
      </w:r>
      <w:r w:rsidRPr="00DA0F01">
        <w:t>marquées</w:t>
      </w:r>
      <w:r w:rsidRPr="00DA0F01">
        <w:rPr>
          <w:spacing w:val="22"/>
        </w:rPr>
        <w:t xml:space="preserve"> </w:t>
      </w:r>
      <w:r w:rsidRPr="00DA0F01">
        <w:t>«</w:t>
      </w:r>
      <w:r w:rsidRPr="00DA0F01">
        <w:rPr>
          <w:spacing w:val="22"/>
        </w:rPr>
        <w:t xml:space="preserve"> </w:t>
      </w:r>
      <w:r w:rsidRPr="00DA0F01">
        <w:t>Retrait</w:t>
      </w:r>
      <w:r w:rsidRPr="00DA0F01">
        <w:rPr>
          <w:spacing w:val="22"/>
        </w:rPr>
        <w:t xml:space="preserve"> </w:t>
      </w:r>
      <w:r w:rsidRPr="00DA0F01">
        <w:t>»</w:t>
      </w:r>
      <w:r w:rsidRPr="00DA0F01">
        <w:rPr>
          <w:spacing w:val="22"/>
        </w:rPr>
        <w:t xml:space="preserve"> </w:t>
      </w:r>
      <w:r w:rsidRPr="00DA0F01">
        <w:t>seront</w:t>
      </w:r>
      <w:r w:rsidRPr="00DA0F01">
        <w:rPr>
          <w:spacing w:val="22"/>
        </w:rPr>
        <w:t xml:space="preserve"> </w:t>
      </w:r>
      <w:r w:rsidRPr="00DA0F01">
        <w:t>ouvertes</w:t>
      </w:r>
      <w:r w:rsidRPr="00DA0F01">
        <w:rPr>
          <w:spacing w:val="22"/>
        </w:rPr>
        <w:t xml:space="preserve"> </w:t>
      </w:r>
      <w:r w:rsidRPr="00DA0F01">
        <w:t>et</w:t>
      </w:r>
      <w:r w:rsidRPr="00DA0F01">
        <w:rPr>
          <w:spacing w:val="22"/>
        </w:rPr>
        <w:t xml:space="preserve"> </w:t>
      </w:r>
      <w:r w:rsidRPr="00DA0F01">
        <w:t>leur contenu annoncé à haute voix, tandis que l’enveloppe contenant l’offre correspondante sera</w:t>
      </w:r>
      <w:r w:rsidRPr="00DA0F01">
        <w:rPr>
          <w:spacing w:val="2"/>
        </w:rPr>
        <w:t xml:space="preserve"> </w:t>
      </w:r>
      <w:r w:rsidRPr="00DA0F01">
        <w:t>renvoyée</w:t>
      </w:r>
      <w:r w:rsidRPr="00DA0F01">
        <w:rPr>
          <w:spacing w:val="2"/>
        </w:rPr>
        <w:t xml:space="preserve"> </w:t>
      </w:r>
      <w:r w:rsidRPr="00DA0F01">
        <w:t>au</w:t>
      </w:r>
      <w:r w:rsidRPr="00DA0F01">
        <w:rPr>
          <w:spacing w:val="2"/>
        </w:rPr>
        <w:t xml:space="preserve"> </w:t>
      </w:r>
      <w:r w:rsidRPr="00DA0F01">
        <w:t>Soumissionnaire</w:t>
      </w:r>
      <w:r w:rsidRPr="00DA0F01">
        <w:rPr>
          <w:spacing w:val="2"/>
        </w:rPr>
        <w:t xml:space="preserve"> </w:t>
      </w:r>
      <w:r w:rsidRPr="00DA0F01">
        <w:t>sans</w:t>
      </w:r>
      <w:r w:rsidRPr="00DA0F01">
        <w:rPr>
          <w:spacing w:val="2"/>
        </w:rPr>
        <w:t xml:space="preserve"> </w:t>
      </w:r>
      <w:r w:rsidRPr="00DA0F01">
        <w:t>avoir été ouverte. Le retrait d’une 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w:t>
      </w:r>
      <w:r w:rsidRPr="00DA0F01">
        <w:rPr>
          <w:spacing w:val="1"/>
        </w:rPr>
        <w:t xml:space="preserve"> </w:t>
      </w:r>
      <w:r w:rsidRPr="00DA0F01">
        <w:t>une</w:t>
      </w:r>
      <w:r w:rsidRPr="00DA0F01">
        <w:rPr>
          <w:spacing w:val="1"/>
        </w:rPr>
        <w:t xml:space="preserve"> </w:t>
      </w:r>
      <w:r w:rsidRPr="00DA0F01">
        <w:t>habilitation</w:t>
      </w:r>
      <w:r w:rsidRPr="00DA0F01">
        <w:rPr>
          <w:spacing w:val="1"/>
        </w:rPr>
        <w:t xml:space="preserve"> </w:t>
      </w:r>
      <w:r w:rsidRPr="00DA0F01">
        <w:t>valide</w:t>
      </w:r>
      <w:r w:rsidRPr="00DA0F01">
        <w:rPr>
          <w:spacing w:val="1"/>
        </w:rPr>
        <w:t xml:space="preserve"> </w:t>
      </w:r>
      <w:r w:rsidRPr="00DA0F01">
        <w:t>du</w:t>
      </w:r>
      <w:r w:rsidRPr="00DA0F01">
        <w:rPr>
          <w:spacing w:val="1"/>
        </w:rPr>
        <w:t xml:space="preserve"> </w:t>
      </w:r>
      <w:r w:rsidRPr="00DA0F01">
        <w:t>signataire</w:t>
      </w:r>
      <w:r w:rsidRPr="00DA0F01">
        <w:rPr>
          <w:spacing w:val="1"/>
        </w:rPr>
        <w:t xml:space="preserve"> </w:t>
      </w:r>
      <w:r w:rsidRPr="00DA0F01">
        <w:t>à demander</w:t>
      </w:r>
      <w:r w:rsidRPr="00DA0F01">
        <w:rPr>
          <w:spacing w:val="21"/>
        </w:rPr>
        <w:t xml:space="preserve"> </w:t>
      </w:r>
      <w:r w:rsidRPr="00DA0F01">
        <w:t>le</w:t>
      </w:r>
      <w:r w:rsidRPr="00DA0F01">
        <w:rPr>
          <w:spacing w:val="21"/>
        </w:rPr>
        <w:t xml:space="preserve"> </w:t>
      </w:r>
      <w:r w:rsidRPr="00DA0F01">
        <w:t>retrait</w:t>
      </w:r>
      <w:r w:rsidRPr="00DA0F01">
        <w:rPr>
          <w:spacing w:val="21"/>
        </w:rPr>
        <w:t xml:space="preserve"> </w:t>
      </w:r>
      <w:r w:rsidRPr="00DA0F01">
        <w:t>et</w:t>
      </w:r>
      <w:r w:rsidRPr="00DA0F01">
        <w:rPr>
          <w:spacing w:val="21"/>
        </w:rPr>
        <w:t xml:space="preserve"> </w:t>
      </w:r>
      <w:r w:rsidRPr="00DA0F01">
        <w:t>si</w:t>
      </w:r>
      <w:r w:rsidRPr="00DA0F01">
        <w:rPr>
          <w:spacing w:val="21"/>
        </w:rPr>
        <w:t xml:space="preserve"> </w:t>
      </w:r>
      <w:r w:rsidRPr="00DA0F01">
        <w:t>cette</w:t>
      </w:r>
      <w:r w:rsidRPr="00DA0F01">
        <w:rPr>
          <w:spacing w:val="21"/>
        </w:rPr>
        <w:t xml:space="preserve"> </w:t>
      </w:r>
      <w:r w:rsidRPr="00DA0F01">
        <w:t>notification</w:t>
      </w:r>
      <w:r w:rsidRPr="00DA0F01">
        <w:rPr>
          <w:spacing w:val="21"/>
        </w:rPr>
        <w:t xml:space="preserve"> </w:t>
      </w:r>
      <w:r w:rsidRPr="00DA0F01">
        <w:t>est lue</w:t>
      </w:r>
      <w:r w:rsidRPr="00DA0F01">
        <w:rPr>
          <w:spacing w:val="-6"/>
        </w:rPr>
        <w:t xml:space="preserve"> </w:t>
      </w:r>
      <w:r w:rsidRPr="00DA0F01">
        <w:t>à</w:t>
      </w:r>
      <w:r w:rsidRPr="00DA0F01">
        <w:rPr>
          <w:spacing w:val="-6"/>
        </w:rPr>
        <w:t xml:space="preserve"> </w:t>
      </w:r>
      <w:r w:rsidRPr="00DA0F01">
        <w:t>haute</w:t>
      </w:r>
      <w:r w:rsidRPr="00DA0F01">
        <w:rPr>
          <w:spacing w:val="-6"/>
        </w:rPr>
        <w:t xml:space="preserve"> </w:t>
      </w:r>
      <w:r w:rsidRPr="00DA0F01">
        <w:t>voix.</w:t>
      </w:r>
      <w:r w:rsidRPr="00DA0F01">
        <w:rPr>
          <w:spacing w:val="-6"/>
        </w:rPr>
        <w:t xml:space="preserve"> </w:t>
      </w:r>
      <w:r w:rsidRPr="00DA0F01">
        <w:t>Ensuite,</w:t>
      </w:r>
      <w:r w:rsidRPr="00DA0F01">
        <w:rPr>
          <w:spacing w:val="-6"/>
        </w:rPr>
        <w:t xml:space="preserve"> </w:t>
      </w:r>
      <w:r w:rsidRPr="00DA0F01">
        <w:t>les</w:t>
      </w:r>
      <w:r w:rsidRPr="00DA0F01">
        <w:rPr>
          <w:spacing w:val="-6"/>
        </w:rPr>
        <w:t xml:space="preserve"> </w:t>
      </w:r>
      <w:r w:rsidRPr="00DA0F01">
        <w:t>enveloppes</w:t>
      </w:r>
      <w:r w:rsidRPr="00DA0F01">
        <w:rPr>
          <w:spacing w:val="-6"/>
        </w:rPr>
        <w:t xml:space="preserve"> </w:t>
      </w:r>
      <w:r w:rsidRPr="00DA0F01">
        <w:t>marquées « Offre de Remplacement » seront ouvertes</w:t>
      </w:r>
      <w:r w:rsidRPr="00DA0F01">
        <w:rPr>
          <w:spacing w:val="1"/>
        </w:rPr>
        <w:t xml:space="preserve"> </w:t>
      </w:r>
      <w:r w:rsidRPr="00DA0F01">
        <w:t>et</w:t>
      </w:r>
      <w:r w:rsidRPr="00DA0F01">
        <w:rPr>
          <w:spacing w:val="1"/>
        </w:rPr>
        <w:t xml:space="preserve"> </w:t>
      </w:r>
      <w:r w:rsidRPr="00DA0F01">
        <w:t>annoncées</w:t>
      </w:r>
      <w:r w:rsidRPr="00DA0F01">
        <w:rPr>
          <w:spacing w:val="1"/>
        </w:rPr>
        <w:t xml:space="preserve"> </w:t>
      </w:r>
      <w:r w:rsidRPr="00DA0F01">
        <w:t>à</w:t>
      </w:r>
      <w:r w:rsidRPr="00DA0F01">
        <w:rPr>
          <w:spacing w:val="1"/>
        </w:rPr>
        <w:t xml:space="preserve"> </w:t>
      </w:r>
      <w:r w:rsidRPr="00DA0F01">
        <w:t>haute</w:t>
      </w:r>
      <w:r w:rsidRPr="00DA0F01">
        <w:rPr>
          <w:spacing w:val="1"/>
        </w:rPr>
        <w:t xml:space="preserve"> </w:t>
      </w:r>
      <w:r w:rsidRPr="00DA0F01">
        <w:t>voix</w:t>
      </w:r>
      <w:r w:rsidRPr="00DA0F01">
        <w:rPr>
          <w:spacing w:val="1"/>
        </w:rPr>
        <w:t xml:space="preserve"> </w:t>
      </w:r>
      <w:r w:rsidRPr="00DA0F01">
        <w:t>et</w:t>
      </w:r>
      <w:r w:rsidRPr="00DA0F01">
        <w:rPr>
          <w:spacing w:val="1"/>
        </w:rPr>
        <w:t xml:space="preserve"> </w:t>
      </w:r>
      <w:r w:rsidRPr="00DA0F01">
        <w:t>la</w:t>
      </w:r>
      <w:r w:rsidRPr="00DA0F01">
        <w:rPr>
          <w:spacing w:val="1"/>
        </w:rPr>
        <w:t xml:space="preserve"> </w:t>
      </w:r>
      <w:r w:rsidRPr="00DA0F01">
        <w:t xml:space="preserve">nouvelle offre correspondante substituée à la </w:t>
      </w:r>
      <w:r w:rsidRPr="00DA0F01">
        <w:rPr>
          <w:spacing w:val="5"/>
        </w:rPr>
        <w:t>précédente</w:t>
      </w:r>
      <w:r w:rsidRPr="00DA0F01">
        <w:t>,</w:t>
      </w:r>
      <w:r w:rsidRPr="00DA0F01">
        <w:rPr>
          <w:b/>
          <w:i/>
        </w:rPr>
        <w:t xml:space="preserve"> </w:t>
      </w:r>
      <w:r w:rsidRPr="00DA0F01">
        <w:rPr>
          <w:spacing w:val="5"/>
        </w:rPr>
        <w:t>qu</w:t>
      </w:r>
      <w:r w:rsidRPr="00DA0F01">
        <w:t>i</w:t>
      </w:r>
      <w:r w:rsidRPr="00DA0F01">
        <w:rPr>
          <w:b/>
          <w:i/>
        </w:rPr>
        <w:t xml:space="preserve"> </w:t>
      </w:r>
      <w:r w:rsidRPr="00DA0F01">
        <w:rPr>
          <w:spacing w:val="5"/>
        </w:rPr>
        <w:t>ser</w:t>
      </w:r>
      <w:r w:rsidRPr="00DA0F01">
        <w:t>a</w:t>
      </w:r>
      <w:r w:rsidRPr="00DA0F01">
        <w:rPr>
          <w:b/>
          <w:i/>
        </w:rPr>
        <w:t xml:space="preserve"> </w:t>
      </w:r>
      <w:r w:rsidRPr="00DA0F01">
        <w:rPr>
          <w:spacing w:val="5"/>
        </w:rPr>
        <w:t>renvoyé</w:t>
      </w:r>
      <w:r w:rsidRPr="00DA0F01">
        <w:t>e</w:t>
      </w:r>
      <w:r w:rsidRPr="00DA0F01">
        <w:rPr>
          <w:b/>
          <w:i/>
        </w:rPr>
        <w:t xml:space="preserve"> </w:t>
      </w:r>
      <w:r w:rsidRPr="00DA0F01">
        <w:rPr>
          <w:spacing w:val="5"/>
        </w:rPr>
        <w:t xml:space="preserve">au </w:t>
      </w:r>
      <w:r w:rsidRPr="00DA0F01">
        <w:rPr>
          <w:spacing w:val="2"/>
        </w:rPr>
        <w:t>Soumissionnair</w:t>
      </w:r>
      <w:r w:rsidRPr="00DA0F01">
        <w:t xml:space="preserve">e </w:t>
      </w:r>
      <w:r w:rsidRPr="00DA0F01">
        <w:rPr>
          <w:spacing w:val="-28"/>
        </w:rPr>
        <w:t xml:space="preserve"> </w:t>
      </w:r>
      <w:r w:rsidRPr="00DA0F01">
        <w:rPr>
          <w:spacing w:val="2"/>
        </w:rPr>
        <w:t>concern</w:t>
      </w:r>
      <w:r w:rsidRPr="00DA0F01">
        <w:t xml:space="preserve">é </w:t>
      </w:r>
      <w:r w:rsidRPr="00DA0F01">
        <w:rPr>
          <w:spacing w:val="-28"/>
        </w:rPr>
        <w:t xml:space="preserve"> </w:t>
      </w:r>
      <w:r w:rsidRPr="00DA0F01">
        <w:rPr>
          <w:spacing w:val="2"/>
        </w:rPr>
        <w:t>san</w:t>
      </w:r>
      <w:r w:rsidRPr="00DA0F01">
        <w:t xml:space="preserve">s </w:t>
      </w:r>
      <w:r w:rsidRPr="00DA0F01">
        <w:rPr>
          <w:spacing w:val="-28"/>
        </w:rPr>
        <w:t xml:space="preserve"> </w:t>
      </w:r>
      <w:r w:rsidRPr="00DA0F01">
        <w:rPr>
          <w:spacing w:val="2"/>
        </w:rPr>
        <w:t>avoi</w:t>
      </w:r>
      <w:r w:rsidRPr="00DA0F01">
        <w:t xml:space="preserve">r </w:t>
      </w:r>
      <w:r w:rsidRPr="00DA0F01">
        <w:rPr>
          <w:spacing w:val="-28"/>
        </w:rPr>
        <w:t xml:space="preserve"> </w:t>
      </w:r>
      <w:r w:rsidRPr="00DA0F01">
        <w:rPr>
          <w:spacing w:val="2"/>
        </w:rPr>
        <w:t xml:space="preserve">été </w:t>
      </w:r>
      <w:r w:rsidRPr="00DA0F01">
        <w:t>ouverte. Le remplacement d’offre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 une habilitation valide du signataire à demander le remplacement et est lue à haute voix. Enfin, les enveloppes marquées «</w:t>
      </w:r>
      <w:r w:rsidRPr="00DA0F01">
        <w:rPr>
          <w:spacing w:val="-26"/>
        </w:rPr>
        <w:t xml:space="preserve"> </w:t>
      </w:r>
      <w:r w:rsidRPr="00DA0F01">
        <w:rPr>
          <w:spacing w:val="4"/>
        </w:rPr>
        <w:t>modificatio</w:t>
      </w:r>
      <w:r w:rsidRPr="00DA0F01">
        <w:t xml:space="preserve">n » </w:t>
      </w:r>
      <w:r w:rsidRPr="00DA0F01">
        <w:rPr>
          <w:spacing w:val="4"/>
        </w:rPr>
        <w:t>seron</w:t>
      </w:r>
      <w:r w:rsidRPr="00DA0F01">
        <w:t xml:space="preserve">t </w:t>
      </w:r>
      <w:r w:rsidRPr="00DA0F01">
        <w:rPr>
          <w:spacing w:val="4"/>
        </w:rPr>
        <w:t>ouverte</w:t>
      </w:r>
      <w:r w:rsidRPr="00DA0F01">
        <w:t xml:space="preserve">s </w:t>
      </w:r>
      <w:r w:rsidRPr="00DA0F01">
        <w:rPr>
          <w:spacing w:val="4"/>
        </w:rPr>
        <w:t>e</w:t>
      </w:r>
      <w:r w:rsidRPr="00DA0F01">
        <w:t xml:space="preserve">t </w:t>
      </w:r>
      <w:r w:rsidRPr="00DA0F01">
        <w:rPr>
          <w:spacing w:val="4"/>
        </w:rPr>
        <w:t xml:space="preserve">leur </w:t>
      </w:r>
      <w:r w:rsidRPr="00DA0F01">
        <w:rPr>
          <w:spacing w:val="5"/>
        </w:rPr>
        <w:t>conten</w:t>
      </w:r>
      <w:r w:rsidRPr="00DA0F01">
        <w:t>u</w:t>
      </w:r>
      <w:r w:rsidRPr="00DA0F01">
        <w:rPr>
          <w:b/>
          <w:i/>
        </w:rPr>
        <w:t xml:space="preserve"> </w:t>
      </w:r>
      <w:r w:rsidRPr="00DA0F01">
        <w:rPr>
          <w:spacing w:val="5"/>
        </w:rPr>
        <w:t>l</w:t>
      </w:r>
      <w:r w:rsidRPr="00DA0F01">
        <w:t>u</w:t>
      </w:r>
      <w:r w:rsidRPr="00DA0F01">
        <w:rPr>
          <w:b/>
          <w:i/>
        </w:rPr>
        <w:t xml:space="preserve"> </w:t>
      </w:r>
      <w:r w:rsidRPr="00DA0F01">
        <w:t>à</w:t>
      </w:r>
      <w:r w:rsidRPr="00DA0F01">
        <w:rPr>
          <w:b/>
          <w:i/>
        </w:rPr>
        <w:t xml:space="preserve"> </w:t>
      </w:r>
      <w:r w:rsidRPr="00DA0F01">
        <w:rPr>
          <w:spacing w:val="5"/>
        </w:rPr>
        <w:t>haut</w:t>
      </w:r>
      <w:r w:rsidRPr="00DA0F01">
        <w:t>e</w:t>
      </w:r>
      <w:r w:rsidRPr="00DA0F01">
        <w:rPr>
          <w:b/>
          <w:i/>
        </w:rPr>
        <w:t xml:space="preserve"> </w:t>
      </w:r>
      <w:r w:rsidRPr="00DA0F01">
        <w:rPr>
          <w:spacing w:val="5"/>
        </w:rPr>
        <w:t>voi</w:t>
      </w:r>
      <w:r w:rsidRPr="00DA0F01">
        <w:t>x</w:t>
      </w:r>
      <w:r w:rsidRPr="00DA0F01">
        <w:rPr>
          <w:b/>
          <w:i/>
        </w:rPr>
        <w:t xml:space="preserve"> </w:t>
      </w:r>
      <w:r w:rsidRPr="00DA0F01">
        <w:rPr>
          <w:spacing w:val="5"/>
        </w:rPr>
        <w:t>ave</w:t>
      </w:r>
      <w:r w:rsidRPr="00DA0F01">
        <w:t>c</w:t>
      </w:r>
      <w:r w:rsidRPr="00DA0F01">
        <w:rPr>
          <w:b/>
          <w:i/>
        </w:rPr>
        <w:t xml:space="preserve"> </w:t>
      </w:r>
      <w:r w:rsidRPr="00DA0F01">
        <w:rPr>
          <w:spacing w:val="5"/>
        </w:rPr>
        <w:t xml:space="preserve">l’offre </w:t>
      </w:r>
      <w:r w:rsidRPr="00DA0F01">
        <w:t xml:space="preserve">correspondante. La modification d’offre ne </w:t>
      </w:r>
      <w:r w:rsidRPr="00DA0F01">
        <w:rPr>
          <w:spacing w:val="5"/>
        </w:rPr>
        <w:t>ser</w:t>
      </w:r>
      <w:r w:rsidRPr="00DA0F01">
        <w:t>a</w:t>
      </w:r>
      <w:r w:rsidRPr="00DA0F01">
        <w:rPr>
          <w:b/>
          <w:i/>
        </w:rPr>
        <w:t xml:space="preserve"> </w:t>
      </w:r>
      <w:r w:rsidRPr="00DA0F01">
        <w:rPr>
          <w:spacing w:val="5"/>
        </w:rPr>
        <w:t>autorisé</w:t>
      </w:r>
      <w:r w:rsidRPr="00DA0F01">
        <w:t>e</w:t>
      </w:r>
      <w:r w:rsidRPr="00DA0F01">
        <w:rPr>
          <w:b/>
          <w:i/>
        </w:rPr>
        <w:t xml:space="preserve"> </w:t>
      </w:r>
      <w:r w:rsidRPr="00DA0F01">
        <w:rPr>
          <w:spacing w:val="5"/>
        </w:rPr>
        <w:t>qu</w:t>
      </w:r>
      <w:r w:rsidRPr="00DA0F01">
        <w:t>e</w:t>
      </w:r>
      <w:r w:rsidRPr="00DA0F01">
        <w:rPr>
          <w:b/>
          <w:i/>
        </w:rPr>
        <w:t xml:space="preserve"> </w:t>
      </w:r>
      <w:r w:rsidRPr="00DA0F01">
        <w:rPr>
          <w:spacing w:val="5"/>
        </w:rPr>
        <w:t>s</w:t>
      </w:r>
      <w:r w:rsidRPr="00DA0F01">
        <w:t>i</w:t>
      </w:r>
      <w:r w:rsidRPr="00DA0F01">
        <w:rPr>
          <w:b/>
          <w:i/>
        </w:rPr>
        <w:t xml:space="preserve"> </w:t>
      </w:r>
      <w:r w:rsidRPr="00DA0F01">
        <w:rPr>
          <w:spacing w:val="5"/>
        </w:rPr>
        <w:t>l</w:t>
      </w:r>
      <w:r w:rsidRPr="00DA0F01">
        <w:t>a</w:t>
      </w:r>
      <w:r w:rsidRPr="00DA0F01">
        <w:rPr>
          <w:b/>
          <w:i/>
        </w:rPr>
        <w:t xml:space="preserve"> </w:t>
      </w:r>
      <w:r w:rsidRPr="00DA0F01">
        <w:rPr>
          <w:spacing w:val="5"/>
        </w:rPr>
        <w:t xml:space="preserve">notification </w:t>
      </w:r>
      <w:r w:rsidRPr="00DA0F01">
        <w:t>correspondante</w:t>
      </w:r>
      <w:r w:rsidRPr="00DA0F01">
        <w:rPr>
          <w:spacing w:val="23"/>
        </w:rPr>
        <w:t xml:space="preserve"> </w:t>
      </w:r>
      <w:r w:rsidRPr="00DA0F01">
        <w:t>contient</w:t>
      </w:r>
      <w:r w:rsidRPr="00DA0F01">
        <w:rPr>
          <w:spacing w:val="23"/>
        </w:rPr>
        <w:t xml:space="preserve"> </w:t>
      </w:r>
      <w:r w:rsidRPr="00DA0F01">
        <w:t>une</w:t>
      </w:r>
      <w:r w:rsidRPr="00DA0F01">
        <w:rPr>
          <w:spacing w:val="23"/>
        </w:rPr>
        <w:t xml:space="preserve"> </w:t>
      </w:r>
      <w:r w:rsidRPr="00DA0F01">
        <w:t>habilitation</w:t>
      </w:r>
      <w:r w:rsidRPr="00DA0F01">
        <w:rPr>
          <w:spacing w:val="23"/>
        </w:rPr>
        <w:t xml:space="preserve"> </w:t>
      </w:r>
      <w:r w:rsidRPr="00DA0F01">
        <w:t>valide</w:t>
      </w:r>
      <w:r w:rsidRPr="00DA0F01">
        <w:rPr>
          <w:spacing w:val="-8"/>
        </w:rPr>
        <w:t xml:space="preserve"> </w:t>
      </w:r>
      <w:r w:rsidRPr="00DA0F01">
        <w:t>du</w:t>
      </w:r>
      <w:r w:rsidRPr="00DA0F01">
        <w:rPr>
          <w:spacing w:val="-8"/>
        </w:rPr>
        <w:t xml:space="preserve"> </w:t>
      </w:r>
      <w:r w:rsidRPr="00DA0F01">
        <w:t>signataire</w:t>
      </w:r>
      <w:r w:rsidRPr="00DA0F01">
        <w:rPr>
          <w:spacing w:val="-8"/>
        </w:rPr>
        <w:t xml:space="preserve"> </w:t>
      </w:r>
      <w:r w:rsidRPr="00DA0F01">
        <w:t>à</w:t>
      </w:r>
      <w:r w:rsidRPr="00DA0F01">
        <w:rPr>
          <w:spacing w:val="-8"/>
        </w:rPr>
        <w:t xml:space="preserve"> </w:t>
      </w:r>
      <w:r w:rsidRPr="00DA0F01">
        <w:t>demander</w:t>
      </w:r>
      <w:r w:rsidRPr="00DA0F01">
        <w:rPr>
          <w:spacing w:val="-8"/>
        </w:rPr>
        <w:t xml:space="preserve"> </w:t>
      </w:r>
      <w:r w:rsidRPr="00DA0F01">
        <w:t>la</w:t>
      </w:r>
      <w:r w:rsidRPr="00DA0F01">
        <w:rPr>
          <w:spacing w:val="-8"/>
        </w:rPr>
        <w:t xml:space="preserve"> </w:t>
      </w:r>
      <w:r w:rsidRPr="00DA0F01">
        <w:t>modification</w:t>
      </w:r>
      <w:r w:rsidRPr="00DA0F01">
        <w:rPr>
          <w:spacing w:val="-8"/>
        </w:rPr>
        <w:t xml:space="preserve"> </w:t>
      </w:r>
      <w:r w:rsidRPr="00DA0F01">
        <w:t>et est</w:t>
      </w:r>
      <w:r w:rsidRPr="00DA0F01">
        <w:rPr>
          <w:spacing w:val="11"/>
        </w:rPr>
        <w:t xml:space="preserve"> </w:t>
      </w:r>
      <w:r w:rsidRPr="00DA0F01">
        <w:t>lue</w:t>
      </w:r>
      <w:r w:rsidRPr="00DA0F01">
        <w:rPr>
          <w:spacing w:val="11"/>
        </w:rPr>
        <w:t xml:space="preserve"> </w:t>
      </w:r>
      <w:r w:rsidRPr="00DA0F01">
        <w:t>à</w:t>
      </w:r>
      <w:r w:rsidRPr="00DA0F01">
        <w:rPr>
          <w:spacing w:val="11"/>
        </w:rPr>
        <w:t xml:space="preserve"> </w:t>
      </w:r>
      <w:r w:rsidRPr="00DA0F01">
        <w:t>haute</w:t>
      </w:r>
      <w:r w:rsidRPr="00DA0F01">
        <w:rPr>
          <w:spacing w:val="11"/>
        </w:rPr>
        <w:t xml:space="preserve"> </w:t>
      </w:r>
      <w:r w:rsidRPr="00DA0F01">
        <w:t>voix.</w:t>
      </w:r>
      <w:r w:rsidRPr="00DA0F01">
        <w:rPr>
          <w:spacing w:val="11"/>
        </w:rPr>
        <w:t xml:space="preserve"> </w:t>
      </w:r>
      <w:r w:rsidRPr="00DA0F01">
        <w:t>Seules</w:t>
      </w:r>
      <w:r w:rsidRPr="00DA0F01">
        <w:rPr>
          <w:spacing w:val="11"/>
        </w:rPr>
        <w:t xml:space="preserve"> </w:t>
      </w:r>
      <w:r w:rsidRPr="00DA0F01">
        <w:t>les</w:t>
      </w:r>
      <w:r w:rsidRPr="00DA0F01">
        <w:rPr>
          <w:spacing w:val="11"/>
        </w:rPr>
        <w:t xml:space="preserve"> </w:t>
      </w:r>
      <w:r w:rsidRPr="00DA0F01">
        <w:t>offres</w:t>
      </w:r>
      <w:r w:rsidRPr="00DA0F01">
        <w:rPr>
          <w:spacing w:val="11"/>
        </w:rPr>
        <w:t xml:space="preserve"> </w:t>
      </w:r>
      <w:r w:rsidRPr="00DA0F01">
        <w:t>qui</w:t>
      </w:r>
      <w:r w:rsidRPr="00DA0F01">
        <w:rPr>
          <w:spacing w:val="11"/>
        </w:rPr>
        <w:t xml:space="preserve"> </w:t>
      </w:r>
      <w:r w:rsidRPr="00DA0F01">
        <w:t xml:space="preserve">ont </w:t>
      </w:r>
      <w:r w:rsidRPr="00DA0F01">
        <w:rPr>
          <w:spacing w:val="2"/>
        </w:rPr>
        <w:t>ét</w:t>
      </w:r>
      <w:r w:rsidRPr="00DA0F01">
        <w:t xml:space="preserve">é </w:t>
      </w:r>
      <w:r w:rsidRPr="00DA0F01">
        <w:rPr>
          <w:spacing w:val="-28"/>
        </w:rPr>
        <w:t xml:space="preserve"> </w:t>
      </w:r>
      <w:r w:rsidRPr="00DA0F01">
        <w:rPr>
          <w:spacing w:val="2"/>
        </w:rPr>
        <w:t>ouverte</w:t>
      </w:r>
      <w:r w:rsidRPr="00DA0F01">
        <w:t xml:space="preserve">s </w:t>
      </w:r>
      <w:r w:rsidRPr="00DA0F01">
        <w:rPr>
          <w:spacing w:val="-28"/>
        </w:rPr>
        <w:t xml:space="preserve"> </w:t>
      </w:r>
      <w:r w:rsidRPr="00DA0F01">
        <w:rPr>
          <w:spacing w:val="2"/>
        </w:rPr>
        <w:t>e</w:t>
      </w:r>
      <w:r w:rsidRPr="00DA0F01">
        <w:t xml:space="preserve">t </w:t>
      </w:r>
      <w:r w:rsidRPr="00DA0F01">
        <w:rPr>
          <w:spacing w:val="-28"/>
        </w:rPr>
        <w:t xml:space="preserve"> </w:t>
      </w:r>
      <w:r w:rsidRPr="00DA0F01">
        <w:rPr>
          <w:spacing w:val="2"/>
        </w:rPr>
        <w:t>annoncée</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haut</w:t>
      </w:r>
      <w:r w:rsidRPr="00DA0F01">
        <w:t xml:space="preserve">e </w:t>
      </w:r>
      <w:r w:rsidRPr="00DA0F01">
        <w:rPr>
          <w:spacing w:val="-28"/>
        </w:rPr>
        <w:t xml:space="preserve"> </w:t>
      </w:r>
      <w:r w:rsidRPr="00DA0F01">
        <w:rPr>
          <w:spacing w:val="2"/>
        </w:rPr>
        <w:t xml:space="preserve">voix </w:t>
      </w:r>
      <w:r w:rsidRPr="00DA0F01">
        <w:t>lors de l’ouverture des plis seront ensuite évaluées.</w:t>
      </w:r>
    </w:p>
    <w:p w:rsidR="008901F2" w:rsidRPr="00DA0F01" w:rsidRDefault="008901F2" w:rsidP="008901F2">
      <w:pPr>
        <w:widowControl w:val="0"/>
        <w:autoSpaceDE w:val="0"/>
        <w:jc w:val="both"/>
      </w:pPr>
      <w:r w:rsidRPr="00DA0F01">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DA0F01" w:rsidRDefault="008901F2" w:rsidP="008901F2">
      <w:pPr>
        <w:widowControl w:val="0"/>
        <w:autoSpaceDE w:val="0"/>
        <w:jc w:val="both"/>
      </w:pPr>
      <w:r w:rsidRPr="00DA0F01">
        <w:t>25.4.</w:t>
      </w:r>
      <w:r w:rsidRPr="00DA0F01">
        <w:rPr>
          <w:spacing w:val="14"/>
        </w:rPr>
        <w:t xml:space="preserve"> </w:t>
      </w:r>
      <w:r w:rsidRPr="00DA0F01">
        <w:t>Les</w:t>
      </w:r>
      <w:r w:rsidRPr="00DA0F01">
        <w:rPr>
          <w:spacing w:val="14"/>
        </w:rPr>
        <w:t xml:space="preserve"> </w:t>
      </w:r>
      <w:r w:rsidRPr="00DA0F01">
        <w:t>offres</w:t>
      </w:r>
      <w:r w:rsidRPr="00DA0F01">
        <w:rPr>
          <w:spacing w:val="14"/>
        </w:rPr>
        <w:t xml:space="preserve"> </w:t>
      </w:r>
      <w:r w:rsidRPr="00DA0F01">
        <w:t>(et</w:t>
      </w:r>
      <w:r w:rsidRPr="00DA0F01">
        <w:rPr>
          <w:spacing w:val="14"/>
        </w:rPr>
        <w:t xml:space="preserve"> </w:t>
      </w:r>
      <w:r w:rsidRPr="00DA0F01">
        <w:t>les</w:t>
      </w:r>
      <w:r w:rsidRPr="00DA0F01">
        <w:rPr>
          <w:spacing w:val="14"/>
        </w:rPr>
        <w:t xml:space="preserve"> </w:t>
      </w:r>
      <w:r w:rsidRPr="00DA0F01">
        <w:t>modifications</w:t>
      </w:r>
      <w:r w:rsidRPr="00DA0F01">
        <w:rPr>
          <w:spacing w:val="14"/>
        </w:rPr>
        <w:t xml:space="preserve"> </w:t>
      </w:r>
      <w:r w:rsidRPr="00DA0F01">
        <w:t>reçues</w:t>
      </w:r>
      <w:r w:rsidRPr="00DA0F01">
        <w:rPr>
          <w:spacing w:val="14"/>
        </w:rPr>
        <w:t xml:space="preserve"> </w:t>
      </w:r>
      <w:r w:rsidRPr="00DA0F01">
        <w:t>conformément aux dispositions de l'article 24 du RGAO) qui n’ont pas été ouvertes et lues à haute voix durant la séance d’ouverture des plis,</w:t>
      </w:r>
      <w:r w:rsidRPr="00DA0F01">
        <w:rPr>
          <w:spacing w:val="9"/>
        </w:rPr>
        <w:t xml:space="preserve"> </w:t>
      </w:r>
      <w:r w:rsidRPr="00DA0F01">
        <w:t>quelle</w:t>
      </w:r>
      <w:r w:rsidRPr="00DA0F01">
        <w:rPr>
          <w:spacing w:val="9"/>
        </w:rPr>
        <w:t xml:space="preserve"> </w:t>
      </w:r>
      <w:r w:rsidRPr="00DA0F01">
        <w:t>qu’en</w:t>
      </w:r>
      <w:r w:rsidRPr="00DA0F01">
        <w:rPr>
          <w:spacing w:val="9"/>
        </w:rPr>
        <w:t xml:space="preserve"> </w:t>
      </w:r>
      <w:r w:rsidRPr="00DA0F01">
        <w:t>soit</w:t>
      </w:r>
      <w:r w:rsidRPr="00DA0F01">
        <w:rPr>
          <w:spacing w:val="9"/>
        </w:rPr>
        <w:t xml:space="preserve"> </w:t>
      </w:r>
      <w:r w:rsidRPr="00DA0F01">
        <w:t>la</w:t>
      </w:r>
      <w:r w:rsidRPr="00DA0F01">
        <w:rPr>
          <w:spacing w:val="9"/>
        </w:rPr>
        <w:t xml:space="preserve"> </w:t>
      </w:r>
      <w:r w:rsidRPr="00DA0F01">
        <w:t>raison,</w:t>
      </w:r>
      <w:r w:rsidRPr="00DA0F01">
        <w:rPr>
          <w:spacing w:val="9"/>
        </w:rPr>
        <w:t xml:space="preserve"> </w:t>
      </w:r>
      <w:r w:rsidRPr="00DA0F01">
        <w:t>ne</w:t>
      </w:r>
      <w:r w:rsidRPr="00DA0F01">
        <w:rPr>
          <w:spacing w:val="9"/>
        </w:rPr>
        <w:t xml:space="preserve"> </w:t>
      </w:r>
      <w:r w:rsidRPr="00DA0F01">
        <w:t>seront</w:t>
      </w:r>
      <w:r w:rsidRPr="00DA0F01">
        <w:rPr>
          <w:spacing w:val="9"/>
        </w:rPr>
        <w:t xml:space="preserve"> </w:t>
      </w:r>
      <w:r w:rsidRPr="00DA0F01">
        <w:t>pas soumises</w:t>
      </w:r>
      <w:r w:rsidRPr="00DA0F01">
        <w:rPr>
          <w:spacing w:val="6"/>
        </w:rPr>
        <w:t xml:space="preserve"> </w:t>
      </w:r>
      <w:r w:rsidRPr="00DA0F01">
        <w:t>à</w:t>
      </w:r>
      <w:r w:rsidRPr="00DA0F01">
        <w:rPr>
          <w:spacing w:val="6"/>
        </w:rPr>
        <w:t xml:space="preserve"> </w:t>
      </w:r>
      <w:r w:rsidRPr="00DA0F01">
        <w:t>évaluation.</w:t>
      </w:r>
    </w:p>
    <w:p w:rsidR="008901F2" w:rsidRPr="00DA0F01" w:rsidRDefault="008901F2" w:rsidP="008901F2">
      <w:pPr>
        <w:widowControl w:val="0"/>
        <w:autoSpaceDE w:val="0"/>
        <w:jc w:val="both"/>
      </w:pPr>
      <w:r w:rsidRPr="00DA0F01">
        <w:t>25.5. Il</w:t>
      </w:r>
      <w:r w:rsidRPr="00DA0F01">
        <w:rPr>
          <w:spacing w:val="13"/>
        </w:rPr>
        <w:t xml:space="preserve"> </w:t>
      </w:r>
      <w:r w:rsidRPr="00DA0F01">
        <w:t>est</w:t>
      </w:r>
      <w:r w:rsidRPr="00DA0F01">
        <w:rPr>
          <w:spacing w:val="13"/>
        </w:rPr>
        <w:t xml:space="preserve"> </w:t>
      </w:r>
      <w:r w:rsidRPr="00DA0F01">
        <w:t>établi,</w:t>
      </w:r>
      <w:r w:rsidRPr="00DA0F01">
        <w:rPr>
          <w:spacing w:val="13"/>
        </w:rPr>
        <w:t xml:space="preserve"> </w:t>
      </w:r>
      <w:r w:rsidRPr="00DA0F01">
        <w:t>séance</w:t>
      </w:r>
      <w:r w:rsidRPr="00DA0F01">
        <w:rPr>
          <w:spacing w:val="13"/>
        </w:rPr>
        <w:t xml:space="preserve"> </w:t>
      </w:r>
      <w:r w:rsidRPr="00DA0F01">
        <w:t>tenante</w:t>
      </w:r>
      <w:r w:rsidRPr="00DA0F01">
        <w:rPr>
          <w:spacing w:val="13"/>
        </w:rPr>
        <w:t xml:space="preserve"> </w:t>
      </w:r>
      <w:r w:rsidRPr="00DA0F01">
        <w:t>un</w:t>
      </w:r>
      <w:r w:rsidRPr="00DA0F01">
        <w:rPr>
          <w:spacing w:val="13"/>
        </w:rPr>
        <w:t xml:space="preserve"> </w:t>
      </w:r>
      <w:r w:rsidRPr="00DA0F01">
        <w:t>procès</w:t>
      </w:r>
      <w:r w:rsidRPr="00DA0F01">
        <w:rPr>
          <w:spacing w:val="13"/>
        </w:rPr>
        <w:t>-</w:t>
      </w:r>
      <w:r w:rsidRPr="00DA0F01">
        <w:t>verbal d’ouverture des</w:t>
      </w:r>
      <w:r w:rsidRPr="00DA0F01">
        <w:rPr>
          <w:spacing w:val="3"/>
        </w:rPr>
        <w:t xml:space="preserve"> </w:t>
      </w:r>
      <w:r w:rsidRPr="00DA0F01">
        <w:t>plis</w:t>
      </w:r>
      <w:r w:rsidRPr="00DA0F01">
        <w:rPr>
          <w:spacing w:val="3"/>
        </w:rPr>
        <w:t xml:space="preserve"> </w:t>
      </w:r>
      <w:r w:rsidRPr="00DA0F01">
        <w:t>qui</w:t>
      </w:r>
      <w:r w:rsidRPr="00DA0F01">
        <w:rPr>
          <w:spacing w:val="3"/>
        </w:rPr>
        <w:t xml:space="preserve"> </w:t>
      </w:r>
      <w:r w:rsidRPr="00DA0F01">
        <w:t>mentionne</w:t>
      </w:r>
      <w:r w:rsidRPr="00DA0F01">
        <w:rPr>
          <w:spacing w:val="3"/>
        </w:rPr>
        <w:t xml:space="preserve"> </w:t>
      </w:r>
      <w:r w:rsidRPr="00DA0F01">
        <w:t>la</w:t>
      </w:r>
      <w:r w:rsidRPr="00DA0F01">
        <w:rPr>
          <w:spacing w:val="3"/>
        </w:rPr>
        <w:t xml:space="preserve"> </w:t>
      </w:r>
      <w:r w:rsidRPr="00DA0F01">
        <w:t>recevabilité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leur</w:t>
      </w:r>
      <w:r w:rsidRPr="00DA0F01">
        <w:rPr>
          <w:spacing w:val="7"/>
        </w:rPr>
        <w:t xml:space="preserve"> </w:t>
      </w:r>
      <w:r w:rsidRPr="00DA0F01">
        <w:t>régularité</w:t>
      </w:r>
      <w:r w:rsidRPr="00DA0F01">
        <w:rPr>
          <w:spacing w:val="7"/>
        </w:rPr>
        <w:t xml:space="preserve"> </w:t>
      </w:r>
      <w:r w:rsidRPr="00DA0F01">
        <w:t>administrative, leurs prix, leurs rabais, et leurs délais ainsi que la composition de la sous- commission d’analyse. Une copie dudit procès-verbal à laquelle</w:t>
      </w:r>
      <w:r w:rsidRPr="00DA0F01">
        <w:rPr>
          <w:spacing w:val="-8"/>
        </w:rPr>
        <w:t xml:space="preserve"> </w:t>
      </w:r>
      <w:r w:rsidRPr="00DA0F01">
        <w:t>est</w:t>
      </w:r>
      <w:r w:rsidRPr="00DA0F01">
        <w:rPr>
          <w:spacing w:val="-8"/>
        </w:rPr>
        <w:t xml:space="preserve"> </w:t>
      </w:r>
      <w:r w:rsidRPr="00DA0F01">
        <w:t>annexée</w:t>
      </w:r>
      <w:r w:rsidRPr="00DA0F01">
        <w:rPr>
          <w:spacing w:val="-8"/>
        </w:rPr>
        <w:t xml:space="preserve"> </w:t>
      </w:r>
      <w:r w:rsidRPr="00DA0F01">
        <w:t>la</w:t>
      </w:r>
      <w:r w:rsidRPr="00DA0F01">
        <w:rPr>
          <w:spacing w:val="-8"/>
        </w:rPr>
        <w:t xml:space="preserve"> </w:t>
      </w:r>
      <w:r w:rsidRPr="00DA0F01">
        <w:t>feuille</w:t>
      </w:r>
      <w:r w:rsidRPr="00DA0F01">
        <w:rPr>
          <w:spacing w:val="-8"/>
        </w:rPr>
        <w:t xml:space="preserve"> </w:t>
      </w:r>
      <w:r w:rsidRPr="00DA0F01">
        <w:t>de</w:t>
      </w:r>
      <w:r w:rsidRPr="00DA0F01">
        <w:rPr>
          <w:spacing w:val="-8"/>
        </w:rPr>
        <w:t xml:space="preserve"> </w:t>
      </w:r>
      <w:r w:rsidRPr="00DA0F01">
        <w:t>présence</w:t>
      </w:r>
      <w:r w:rsidRPr="00DA0F01">
        <w:rPr>
          <w:spacing w:val="-8"/>
        </w:rPr>
        <w:t xml:space="preserve"> </w:t>
      </w:r>
      <w:r w:rsidRPr="00DA0F01">
        <w:t>est remise  à</w:t>
      </w:r>
      <w:r w:rsidRPr="00DA0F01">
        <w:rPr>
          <w:spacing w:val="30"/>
        </w:rPr>
        <w:t xml:space="preserve"> </w:t>
      </w:r>
      <w:r w:rsidRPr="00DA0F01">
        <w:t>tous</w:t>
      </w:r>
      <w:r w:rsidRPr="00DA0F01">
        <w:rPr>
          <w:spacing w:val="30"/>
        </w:rPr>
        <w:t xml:space="preserve"> </w:t>
      </w:r>
      <w:r w:rsidRPr="00DA0F01">
        <w:t>les</w:t>
      </w:r>
      <w:r w:rsidRPr="00DA0F01">
        <w:rPr>
          <w:spacing w:val="30"/>
        </w:rPr>
        <w:t xml:space="preserve"> </w:t>
      </w:r>
      <w:r w:rsidRPr="00DA0F01">
        <w:t>participants</w:t>
      </w:r>
      <w:r w:rsidRPr="00DA0F01">
        <w:rPr>
          <w:spacing w:val="30"/>
        </w:rPr>
        <w:t xml:space="preserve"> </w:t>
      </w:r>
      <w:r w:rsidRPr="00DA0F01">
        <w:t>à</w:t>
      </w:r>
      <w:r w:rsidRPr="00DA0F01">
        <w:rPr>
          <w:spacing w:val="30"/>
        </w:rPr>
        <w:t xml:space="preserve"> </w:t>
      </w:r>
      <w:r w:rsidRPr="00DA0F01">
        <w:t>la</w:t>
      </w:r>
      <w:r w:rsidRPr="00DA0F01">
        <w:rPr>
          <w:spacing w:val="30"/>
        </w:rPr>
        <w:t xml:space="preserve"> </w:t>
      </w:r>
      <w:r w:rsidRPr="00DA0F01">
        <w:t>fin</w:t>
      </w:r>
      <w:r w:rsidRPr="00DA0F01">
        <w:rPr>
          <w:spacing w:val="30"/>
        </w:rPr>
        <w:t xml:space="preserve"> </w:t>
      </w:r>
      <w:r w:rsidRPr="00DA0F01">
        <w:t>de</w:t>
      </w:r>
      <w:r w:rsidRPr="00DA0F01">
        <w:rPr>
          <w:spacing w:val="30"/>
        </w:rPr>
        <w:t xml:space="preserve"> </w:t>
      </w:r>
      <w:r w:rsidRPr="00DA0F01">
        <w:t>la séance.</w:t>
      </w:r>
    </w:p>
    <w:p w:rsidR="008901F2" w:rsidRPr="00DA0F01" w:rsidRDefault="008901F2" w:rsidP="008901F2">
      <w:pPr>
        <w:widowControl w:val="0"/>
        <w:autoSpaceDE w:val="0"/>
        <w:jc w:val="both"/>
      </w:pPr>
      <w:r w:rsidRPr="00DA0F01">
        <w:t>25.6. A la fin</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chaqu</w:t>
      </w:r>
      <w:r w:rsidRPr="00DA0F01">
        <w:t xml:space="preserve">e </w:t>
      </w:r>
      <w:r w:rsidRPr="00DA0F01">
        <w:rPr>
          <w:spacing w:val="-14"/>
        </w:rPr>
        <w:t xml:space="preserve"> </w:t>
      </w:r>
      <w:r w:rsidRPr="00DA0F01">
        <w:rPr>
          <w:spacing w:val="5"/>
        </w:rPr>
        <w:t>séanc</w:t>
      </w:r>
      <w:r w:rsidRPr="00DA0F01">
        <w:t xml:space="preserve">e </w:t>
      </w:r>
      <w:r w:rsidRPr="00DA0F01">
        <w:rPr>
          <w:spacing w:val="-14"/>
        </w:rPr>
        <w:t xml:space="preserve"> </w:t>
      </w:r>
      <w:r w:rsidRPr="00DA0F01">
        <w:rPr>
          <w:spacing w:val="5"/>
        </w:rPr>
        <w:t xml:space="preserve">d’ouverture </w:t>
      </w:r>
      <w:r w:rsidRPr="00DA0F01">
        <w:t>des plis, le président de la commission met immédiatement</w:t>
      </w:r>
      <w:r w:rsidRPr="00DA0F01">
        <w:rPr>
          <w:spacing w:val="12"/>
        </w:rPr>
        <w:t xml:space="preserve"> </w:t>
      </w:r>
      <w:r w:rsidRPr="00DA0F01">
        <w:t>à</w:t>
      </w:r>
      <w:r w:rsidRPr="00DA0F01">
        <w:rPr>
          <w:spacing w:val="12"/>
        </w:rPr>
        <w:t xml:space="preserve"> </w:t>
      </w:r>
      <w:r w:rsidRPr="00DA0F01">
        <w:t>la</w:t>
      </w:r>
      <w:r w:rsidRPr="00DA0F01">
        <w:rPr>
          <w:spacing w:val="12"/>
        </w:rPr>
        <w:t xml:space="preserve"> </w:t>
      </w:r>
      <w:r w:rsidRPr="00DA0F01">
        <w:t>disposition</w:t>
      </w:r>
      <w:r w:rsidRPr="00DA0F01">
        <w:rPr>
          <w:spacing w:val="12"/>
        </w:rPr>
        <w:t xml:space="preserve"> </w:t>
      </w:r>
      <w:r w:rsidRPr="00DA0F01">
        <w:t>du</w:t>
      </w:r>
      <w:r w:rsidRPr="00DA0F01">
        <w:rPr>
          <w:spacing w:val="12"/>
        </w:rPr>
        <w:t xml:space="preserve"> </w:t>
      </w:r>
      <w:r w:rsidRPr="00DA0F01">
        <w:t>point</w:t>
      </w:r>
      <w:r w:rsidRPr="00DA0F01">
        <w:rPr>
          <w:spacing w:val="12"/>
        </w:rPr>
        <w:t xml:space="preserve"> </w:t>
      </w:r>
      <w:r w:rsidRPr="00DA0F01">
        <w:t>focal désigné</w:t>
      </w:r>
      <w:r w:rsidRPr="00DA0F01">
        <w:rPr>
          <w:spacing w:val="5"/>
        </w:rPr>
        <w:t xml:space="preserve"> </w:t>
      </w:r>
      <w:r w:rsidRPr="00DA0F01">
        <w:t>par</w:t>
      </w:r>
      <w:r w:rsidRPr="00DA0F01">
        <w:rPr>
          <w:spacing w:val="5"/>
        </w:rPr>
        <w:t xml:space="preserve"> </w:t>
      </w:r>
      <w:r w:rsidRPr="00DA0F01">
        <w:t>l’organisme chargé de la régulation des Marchés Publics,</w:t>
      </w:r>
      <w:r w:rsidRPr="00DA0F01">
        <w:rPr>
          <w:spacing w:val="5"/>
        </w:rPr>
        <w:t xml:space="preserve"> </w:t>
      </w:r>
      <w:r w:rsidRPr="00DA0F01">
        <w:t>une</w:t>
      </w:r>
      <w:r w:rsidRPr="00DA0F01">
        <w:rPr>
          <w:spacing w:val="5"/>
        </w:rPr>
        <w:t xml:space="preserve"> </w:t>
      </w:r>
      <w:r w:rsidRPr="00DA0F01">
        <w:t>copie</w:t>
      </w:r>
      <w:r w:rsidRPr="00DA0F01">
        <w:rPr>
          <w:spacing w:val="5"/>
        </w:rPr>
        <w:t xml:space="preserve"> </w:t>
      </w:r>
      <w:r w:rsidRPr="00DA0F01">
        <w:t>paraphée</w:t>
      </w:r>
      <w:r w:rsidRPr="00DA0F01">
        <w:rPr>
          <w:spacing w:val="5"/>
        </w:rPr>
        <w:t xml:space="preserve"> </w:t>
      </w:r>
      <w:r w:rsidRPr="00DA0F01">
        <w:t>des offres</w:t>
      </w:r>
      <w:r w:rsidRPr="00DA0F01">
        <w:rPr>
          <w:spacing w:val="6"/>
        </w:rPr>
        <w:t xml:space="preserve"> </w:t>
      </w:r>
      <w:r w:rsidRPr="00DA0F01">
        <w:t>des</w:t>
      </w:r>
      <w:r w:rsidRPr="00DA0F01">
        <w:rPr>
          <w:spacing w:val="6"/>
        </w:rPr>
        <w:t xml:space="preserve"> </w:t>
      </w:r>
      <w:r w:rsidRPr="00DA0F01">
        <w:t>soumissionnaires.</w:t>
      </w:r>
    </w:p>
    <w:p w:rsidR="008901F2" w:rsidRPr="00DA0F01" w:rsidRDefault="008901F2" w:rsidP="008901F2">
      <w:pPr>
        <w:widowControl w:val="0"/>
        <w:autoSpaceDE w:val="0"/>
        <w:jc w:val="both"/>
      </w:pPr>
      <w:r w:rsidRPr="00DA0F01">
        <w:t>25.7. En</w:t>
      </w:r>
      <w:r w:rsidRPr="00DA0F01">
        <w:rPr>
          <w:spacing w:val="11"/>
        </w:rPr>
        <w:t xml:space="preserve"> </w:t>
      </w:r>
      <w:r w:rsidRPr="00DA0F01">
        <w:t>cas</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tel</w:t>
      </w:r>
      <w:r w:rsidRPr="00DA0F01">
        <w:rPr>
          <w:spacing w:val="11"/>
        </w:rPr>
        <w:t xml:space="preserve"> </w:t>
      </w:r>
      <w:r w:rsidRPr="00DA0F01">
        <w:t>que</w:t>
      </w:r>
      <w:r w:rsidRPr="00DA0F01">
        <w:rPr>
          <w:spacing w:val="11"/>
        </w:rPr>
        <w:t xml:space="preserve"> </w:t>
      </w:r>
      <w:r w:rsidRPr="00DA0F01">
        <w:t>prévu</w:t>
      </w:r>
      <w:r w:rsidRPr="00DA0F01">
        <w:rPr>
          <w:spacing w:val="11"/>
        </w:rPr>
        <w:t xml:space="preserve"> </w:t>
      </w:r>
      <w:r w:rsidRPr="00DA0F01">
        <w:t>par</w:t>
      </w:r>
      <w:r w:rsidRPr="00DA0F01">
        <w:rPr>
          <w:spacing w:val="11"/>
        </w:rPr>
        <w:t xml:space="preserve"> </w:t>
      </w:r>
      <w:r w:rsidRPr="00DA0F01">
        <w:t>le</w:t>
      </w:r>
      <w:r w:rsidRPr="00DA0F01">
        <w:rPr>
          <w:spacing w:val="11"/>
        </w:rPr>
        <w:t xml:space="preserve"> </w:t>
      </w:r>
      <w:r w:rsidRPr="00DA0F01">
        <w:t>Code des Marchés Publics, il doit être adressé au Ministre Délégué à la Présidence chargée des Marchés Publics avec copies</w:t>
      </w:r>
      <w:r w:rsidRPr="00DA0F01">
        <w:rPr>
          <w:spacing w:val="26"/>
        </w:rPr>
        <w:t xml:space="preserve"> </w:t>
      </w:r>
      <w:r w:rsidRPr="00DA0F01">
        <w:t>à</w:t>
      </w:r>
      <w:r w:rsidRPr="00DA0F01">
        <w:rPr>
          <w:spacing w:val="26"/>
        </w:rPr>
        <w:t xml:space="preserve"> </w:t>
      </w:r>
      <w:r w:rsidRPr="00DA0F01">
        <w:t>l’organisme</w:t>
      </w:r>
      <w:r w:rsidRPr="00DA0F01">
        <w:rPr>
          <w:spacing w:val="26"/>
        </w:rPr>
        <w:t xml:space="preserve"> </w:t>
      </w:r>
      <w:r w:rsidRPr="00DA0F01">
        <w:t>chargé</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régulation des</w:t>
      </w:r>
      <w:r w:rsidRPr="00DA0F01">
        <w:rPr>
          <w:spacing w:val="24"/>
        </w:rPr>
        <w:t xml:space="preserve"> </w:t>
      </w:r>
      <w:r w:rsidRPr="00DA0F01">
        <w:t>Marchés</w:t>
      </w:r>
      <w:r w:rsidRPr="00DA0F01">
        <w:rPr>
          <w:spacing w:val="24"/>
        </w:rPr>
        <w:t xml:space="preserve"> </w:t>
      </w:r>
      <w:r w:rsidRPr="00DA0F01">
        <w:t>Publics</w:t>
      </w:r>
      <w:r w:rsidRPr="00DA0F01">
        <w:rPr>
          <w:spacing w:val="24"/>
        </w:rPr>
        <w:t xml:space="preserve"> </w:t>
      </w:r>
      <w:r w:rsidRPr="00DA0F01">
        <w:t>et au Chef de structure auprès de laquelle est placée la commission concernée.</w:t>
      </w:r>
    </w:p>
    <w:p w:rsidR="008901F2" w:rsidRPr="00DA0F01" w:rsidRDefault="008901F2" w:rsidP="008901F2">
      <w:pPr>
        <w:widowControl w:val="0"/>
        <w:autoSpaceDE w:val="0"/>
        <w:jc w:val="both"/>
      </w:pPr>
      <w:r w:rsidRPr="00DA0F01">
        <w:t>Il</w:t>
      </w:r>
      <w:r w:rsidRPr="00DA0F01">
        <w:rPr>
          <w:spacing w:val="9"/>
        </w:rPr>
        <w:t xml:space="preserve"> </w:t>
      </w:r>
      <w:r w:rsidRPr="00DA0F01">
        <w:t>doit</w:t>
      </w:r>
      <w:r w:rsidRPr="00DA0F01">
        <w:rPr>
          <w:spacing w:val="9"/>
        </w:rPr>
        <w:t xml:space="preserve"> </w:t>
      </w:r>
      <w:r w:rsidRPr="00DA0F01">
        <w:t>parvenir</w:t>
      </w:r>
      <w:r w:rsidRPr="00DA0F01">
        <w:rPr>
          <w:spacing w:val="9"/>
        </w:rPr>
        <w:t xml:space="preserve"> </w:t>
      </w:r>
      <w:r w:rsidRPr="00DA0F01">
        <w:t>dans</w:t>
      </w:r>
      <w:r w:rsidRPr="00DA0F01">
        <w:rPr>
          <w:spacing w:val="9"/>
        </w:rPr>
        <w:t xml:space="preserve"> </w:t>
      </w:r>
      <w:r w:rsidRPr="00DA0F01">
        <w:t>un</w:t>
      </w:r>
      <w:r w:rsidRPr="00DA0F01">
        <w:rPr>
          <w:spacing w:val="9"/>
        </w:rPr>
        <w:t xml:space="preserve"> </w:t>
      </w:r>
      <w:r w:rsidRPr="00DA0F01">
        <w:t>délai</w:t>
      </w:r>
      <w:r w:rsidRPr="00DA0F01">
        <w:rPr>
          <w:spacing w:val="9"/>
        </w:rPr>
        <w:t xml:space="preserve"> </w:t>
      </w:r>
      <w:r w:rsidRPr="00DA0F01">
        <w:t>maximum</w:t>
      </w:r>
      <w:r w:rsidRPr="00DA0F01">
        <w:rPr>
          <w:spacing w:val="9"/>
        </w:rPr>
        <w:t xml:space="preserve"> </w:t>
      </w:r>
      <w:r w:rsidRPr="00DA0F01">
        <w:t>de</w:t>
      </w:r>
      <w:r w:rsidRPr="00DA0F01">
        <w:rPr>
          <w:spacing w:val="9"/>
        </w:rPr>
        <w:t xml:space="preserve"> </w:t>
      </w:r>
      <w:r w:rsidRPr="00DA0F01">
        <w:t>trois</w:t>
      </w:r>
      <w:r w:rsidRPr="00DA0F01">
        <w:rPr>
          <w:spacing w:val="9"/>
        </w:rPr>
        <w:t xml:space="preserve"> </w:t>
      </w:r>
      <w:r w:rsidRPr="00DA0F01">
        <w:t>(03) jours ouvrables après l’ouverture des plis, sous la forme</w:t>
      </w:r>
      <w:r w:rsidRPr="00DA0F01">
        <w:rPr>
          <w:spacing w:val="-2"/>
        </w:rPr>
        <w:t xml:space="preserve"> </w:t>
      </w:r>
      <w:r w:rsidRPr="00DA0F01">
        <w:t>d’une</w:t>
      </w:r>
      <w:r w:rsidRPr="00DA0F01">
        <w:rPr>
          <w:spacing w:val="-2"/>
        </w:rPr>
        <w:t xml:space="preserve"> </w:t>
      </w:r>
      <w:r w:rsidRPr="00DA0F01">
        <w:t>lettre</w:t>
      </w:r>
      <w:r w:rsidRPr="00DA0F01">
        <w:rPr>
          <w:spacing w:val="-2"/>
        </w:rPr>
        <w:t xml:space="preserve"> </w:t>
      </w:r>
      <w:r w:rsidRPr="00DA0F01">
        <w:t>à</w:t>
      </w:r>
      <w:r w:rsidRPr="00DA0F01">
        <w:rPr>
          <w:spacing w:val="-2"/>
        </w:rPr>
        <w:t xml:space="preserve"> </w:t>
      </w:r>
      <w:r w:rsidRPr="00DA0F01">
        <w:t>laquelle</w:t>
      </w:r>
      <w:r w:rsidRPr="00DA0F01">
        <w:rPr>
          <w:spacing w:val="-2"/>
        </w:rPr>
        <w:t xml:space="preserve"> </w:t>
      </w:r>
      <w:r w:rsidRPr="00DA0F01">
        <w:t>est</w:t>
      </w:r>
      <w:r w:rsidRPr="00DA0F01">
        <w:rPr>
          <w:spacing w:val="-2"/>
        </w:rPr>
        <w:t xml:space="preserve"> </w:t>
      </w:r>
      <w:r w:rsidRPr="00DA0F01">
        <w:t>obligatoirement</w:t>
      </w:r>
      <w:r w:rsidRPr="00DA0F01">
        <w:rPr>
          <w:spacing w:val="-2"/>
        </w:rPr>
        <w:t xml:space="preserve"> </w:t>
      </w:r>
      <w:r w:rsidRPr="00DA0F01">
        <w:t>joint un</w:t>
      </w:r>
      <w:r w:rsidRPr="00DA0F01">
        <w:rPr>
          <w:spacing w:val="11"/>
        </w:rPr>
        <w:t xml:space="preserve"> </w:t>
      </w:r>
      <w:r w:rsidRPr="00DA0F01">
        <w:t>feuillet</w:t>
      </w:r>
      <w:r w:rsidRPr="00DA0F01">
        <w:rPr>
          <w:spacing w:val="11"/>
        </w:rPr>
        <w:t xml:space="preserve"> </w:t>
      </w:r>
      <w:r w:rsidRPr="00DA0F01">
        <w:t>de</w:t>
      </w:r>
      <w:r w:rsidRPr="00DA0F01">
        <w:rPr>
          <w:spacing w:val="11"/>
        </w:rPr>
        <w:t xml:space="preserve"> </w:t>
      </w:r>
      <w:r w:rsidRPr="00DA0F01">
        <w:t>la</w:t>
      </w:r>
      <w:r w:rsidRPr="00DA0F01">
        <w:rPr>
          <w:spacing w:val="11"/>
        </w:rPr>
        <w:t xml:space="preserve"> </w:t>
      </w:r>
      <w:r w:rsidRPr="00DA0F01">
        <w:t>fiche</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dûment</w:t>
      </w:r>
      <w:r w:rsidRPr="00DA0F01">
        <w:rPr>
          <w:spacing w:val="11"/>
        </w:rPr>
        <w:t xml:space="preserve"> </w:t>
      </w:r>
      <w:r w:rsidRPr="00DA0F01">
        <w:t>signée</w:t>
      </w:r>
      <w:r w:rsidRPr="00DA0F01">
        <w:rPr>
          <w:spacing w:val="11"/>
        </w:rPr>
        <w:t xml:space="preserve"> </w:t>
      </w:r>
      <w:r w:rsidRPr="00DA0F01">
        <w:t>par le</w:t>
      </w:r>
      <w:r w:rsidRPr="00DA0F01">
        <w:rPr>
          <w:spacing w:val="3"/>
        </w:rPr>
        <w:t xml:space="preserve"> </w:t>
      </w:r>
      <w:r w:rsidRPr="00DA0F01">
        <w:t>requérant</w:t>
      </w:r>
      <w:r w:rsidRPr="00DA0F01">
        <w:rPr>
          <w:spacing w:val="3"/>
        </w:rPr>
        <w:t xml:space="preserve"> </w:t>
      </w:r>
      <w:r w:rsidRPr="00DA0F01">
        <w:t>et, éventuellement,</w:t>
      </w:r>
      <w:r w:rsidRPr="00DA0F01">
        <w:rPr>
          <w:spacing w:val="3"/>
        </w:rPr>
        <w:t xml:space="preserve"> </w:t>
      </w:r>
      <w:r w:rsidRPr="00DA0F01">
        <w:t>par</w:t>
      </w:r>
      <w:r w:rsidRPr="00DA0F01">
        <w:rPr>
          <w:spacing w:val="3"/>
        </w:rPr>
        <w:t xml:space="preserve"> </w:t>
      </w:r>
      <w:r w:rsidRPr="00DA0F01">
        <w:t>le</w:t>
      </w:r>
      <w:r w:rsidRPr="00DA0F01">
        <w:rPr>
          <w:spacing w:val="3"/>
        </w:rPr>
        <w:t xml:space="preserve"> </w:t>
      </w:r>
      <w:r w:rsidRPr="00DA0F01">
        <w:t>Président</w:t>
      </w:r>
      <w:r w:rsidRPr="00DA0F01">
        <w:rPr>
          <w:spacing w:val="3"/>
        </w:rPr>
        <w:t xml:space="preserve"> </w:t>
      </w:r>
      <w:r w:rsidRPr="00DA0F01">
        <w:t>de la</w:t>
      </w:r>
      <w:r w:rsidRPr="00DA0F01">
        <w:rPr>
          <w:spacing w:val="6"/>
        </w:rPr>
        <w:t xml:space="preserve"> </w:t>
      </w:r>
      <w:r w:rsidRPr="00DA0F01">
        <w:t>Commission</w:t>
      </w:r>
      <w:r w:rsidRPr="00DA0F01">
        <w:rPr>
          <w:spacing w:val="6"/>
        </w:rPr>
        <w:t xml:space="preserve"> </w:t>
      </w:r>
      <w:r w:rsidRPr="00DA0F01">
        <w:t>de</w:t>
      </w:r>
      <w:r w:rsidRPr="00DA0F01">
        <w:rPr>
          <w:spacing w:val="6"/>
        </w:rPr>
        <w:t xml:space="preserve"> </w:t>
      </w:r>
      <w:r w:rsidRPr="00DA0F01">
        <w:t>Passation</w:t>
      </w:r>
      <w:r w:rsidRPr="00DA0F01">
        <w:rPr>
          <w:spacing w:val="6"/>
        </w:rPr>
        <w:t xml:space="preserve"> </w:t>
      </w:r>
      <w:r w:rsidRPr="00DA0F01">
        <w:t>des</w:t>
      </w:r>
      <w:r w:rsidRPr="00DA0F01">
        <w:rPr>
          <w:spacing w:val="6"/>
        </w:rPr>
        <w:t xml:space="preserve"> </w:t>
      </w:r>
      <w:r w:rsidRPr="00DA0F01">
        <w:t>marchés.</w:t>
      </w:r>
    </w:p>
    <w:p w:rsidR="008901F2" w:rsidRPr="00DA0F01" w:rsidRDefault="008901F2" w:rsidP="008901F2">
      <w:pPr>
        <w:widowControl w:val="0"/>
        <w:autoSpaceDE w:val="0"/>
        <w:jc w:val="both"/>
      </w:pPr>
      <w:r w:rsidRPr="00DA0F01">
        <w:t>L’Observateur Indépendant annexe à son rapport, le</w:t>
      </w:r>
      <w:r w:rsidRPr="00DA0F01">
        <w:rPr>
          <w:spacing w:val="30"/>
        </w:rPr>
        <w:t xml:space="preserve"> </w:t>
      </w:r>
      <w:r w:rsidRPr="00DA0F01">
        <w:t>feuillet</w:t>
      </w:r>
      <w:r w:rsidRPr="00DA0F01">
        <w:rPr>
          <w:spacing w:val="30"/>
        </w:rPr>
        <w:t xml:space="preserve"> </w:t>
      </w:r>
      <w:r w:rsidRPr="00DA0F01">
        <w:t>qui</w:t>
      </w:r>
      <w:r w:rsidRPr="00DA0F01">
        <w:rPr>
          <w:spacing w:val="30"/>
        </w:rPr>
        <w:t xml:space="preserve"> </w:t>
      </w:r>
      <w:r w:rsidRPr="00DA0F01">
        <w:t>lui</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remis,</w:t>
      </w:r>
      <w:r w:rsidRPr="00DA0F01">
        <w:rPr>
          <w:spacing w:val="30"/>
        </w:rPr>
        <w:t xml:space="preserve"> </w:t>
      </w:r>
      <w:r w:rsidRPr="00DA0F01">
        <w:t>assorti</w:t>
      </w:r>
      <w:r w:rsidRPr="00DA0F01">
        <w:rPr>
          <w:spacing w:val="30"/>
        </w:rPr>
        <w:t xml:space="preserve"> </w:t>
      </w:r>
      <w:r w:rsidRPr="00DA0F01">
        <w:t>des</w:t>
      </w:r>
      <w:r w:rsidRPr="00DA0F01">
        <w:rPr>
          <w:spacing w:val="30"/>
        </w:rPr>
        <w:t xml:space="preserve"> </w:t>
      </w:r>
      <w:r w:rsidRPr="00DA0F01">
        <w:t>commentaires</w:t>
      </w:r>
      <w:r w:rsidRPr="00DA0F01">
        <w:rPr>
          <w:spacing w:val="6"/>
        </w:rPr>
        <w:t xml:space="preserve"> </w:t>
      </w:r>
      <w:r w:rsidRPr="00DA0F01">
        <w:t>ou</w:t>
      </w:r>
      <w:r w:rsidRPr="00DA0F01">
        <w:rPr>
          <w:spacing w:val="6"/>
        </w:rPr>
        <w:t xml:space="preserve"> </w:t>
      </w:r>
      <w:r w:rsidRPr="00DA0F01">
        <w:t>des</w:t>
      </w:r>
      <w:r w:rsidRPr="00DA0F01">
        <w:rPr>
          <w:spacing w:val="6"/>
        </w:rPr>
        <w:t xml:space="preserve"> </w:t>
      </w:r>
      <w:r w:rsidRPr="00DA0F01">
        <w:t>observations</w:t>
      </w:r>
      <w:r w:rsidRPr="00DA0F01">
        <w:rPr>
          <w:spacing w:val="6"/>
        </w:rPr>
        <w:t xml:space="preserve"> </w:t>
      </w:r>
      <w:r w:rsidRPr="00DA0F01">
        <w:t>y</w:t>
      </w:r>
      <w:r w:rsidRPr="00DA0F01">
        <w:rPr>
          <w:spacing w:val="6"/>
        </w:rPr>
        <w:t xml:space="preserve"> </w:t>
      </w:r>
      <w:r w:rsidRPr="00DA0F01">
        <w:t>afférents.</w:t>
      </w:r>
    </w:p>
    <w:p w:rsidR="008901F2" w:rsidRPr="00DA0F01" w:rsidRDefault="008901F2" w:rsidP="008901F2">
      <w:pPr>
        <w:widowControl w:val="0"/>
        <w:autoSpaceDE w:val="0"/>
        <w:jc w:val="both"/>
      </w:pPr>
      <w:r w:rsidRPr="00DA0F01">
        <w:rPr>
          <w:b/>
          <w:bCs/>
          <w:w w:val="98"/>
        </w:rPr>
        <w:t>Article</w:t>
      </w:r>
      <w:r w:rsidRPr="00DA0F01">
        <w:rPr>
          <w:b/>
          <w:bCs/>
          <w:spacing w:val="-2"/>
        </w:rPr>
        <w:t xml:space="preserve"> </w:t>
      </w:r>
      <w:r w:rsidRPr="00DA0F01">
        <w:rPr>
          <w:b/>
          <w:bCs/>
          <w:w w:val="98"/>
        </w:rPr>
        <w:t>26</w:t>
      </w:r>
      <w:r w:rsidRPr="00DA0F01">
        <w:rPr>
          <w:b/>
          <w:bCs/>
          <w:spacing w:val="-2"/>
        </w:rPr>
        <w:t xml:space="preserve"> </w:t>
      </w:r>
      <w:r w:rsidRPr="00DA0F01">
        <w:rPr>
          <w:b/>
          <w:bCs/>
          <w:w w:val="98"/>
        </w:rPr>
        <w:t>:</w:t>
      </w:r>
      <w:r w:rsidRPr="00DA0F01">
        <w:rPr>
          <w:b/>
          <w:bCs/>
          <w:spacing w:val="-2"/>
        </w:rPr>
        <w:t xml:space="preserve"> </w:t>
      </w:r>
      <w:r w:rsidRPr="00DA0F01">
        <w:rPr>
          <w:b/>
          <w:bCs/>
          <w:w w:val="98"/>
        </w:rPr>
        <w:t>Caractère</w:t>
      </w:r>
      <w:r w:rsidRPr="00DA0F01">
        <w:rPr>
          <w:b/>
          <w:bCs/>
          <w:spacing w:val="-2"/>
        </w:rPr>
        <w:t xml:space="preserve"> </w:t>
      </w:r>
      <w:r w:rsidRPr="00DA0F01">
        <w:rPr>
          <w:b/>
          <w:bCs/>
          <w:w w:val="98"/>
        </w:rPr>
        <w:t>confidentiel</w:t>
      </w:r>
      <w:r w:rsidRPr="00DA0F01">
        <w:rPr>
          <w:b/>
          <w:bCs/>
          <w:spacing w:val="-2"/>
        </w:rPr>
        <w:t xml:space="preserve"> </w:t>
      </w:r>
      <w:r w:rsidRPr="00DA0F01">
        <w:rPr>
          <w:b/>
          <w:bCs/>
          <w:w w:val="98"/>
        </w:rPr>
        <w:t>de</w:t>
      </w:r>
      <w:r w:rsidRPr="00DA0F01">
        <w:rPr>
          <w:b/>
          <w:bCs/>
          <w:spacing w:val="-2"/>
        </w:rPr>
        <w:t xml:space="preserve"> </w:t>
      </w:r>
      <w:r w:rsidRPr="00DA0F01">
        <w:rPr>
          <w:b/>
          <w:bCs/>
          <w:w w:val="98"/>
        </w:rPr>
        <w:t>la</w:t>
      </w:r>
      <w:r w:rsidRPr="00DA0F01">
        <w:rPr>
          <w:b/>
          <w:bCs/>
          <w:spacing w:val="-2"/>
        </w:rPr>
        <w:t xml:space="preserve"> </w:t>
      </w:r>
      <w:r w:rsidRPr="00DA0F01">
        <w:rPr>
          <w:b/>
          <w:bCs/>
          <w:w w:val="98"/>
        </w:rPr>
        <w:t>procédure</w:t>
      </w:r>
    </w:p>
    <w:p w:rsidR="008901F2" w:rsidRPr="00DA0F01" w:rsidRDefault="008901F2" w:rsidP="008901F2">
      <w:pPr>
        <w:widowControl w:val="0"/>
        <w:autoSpaceDE w:val="0"/>
        <w:jc w:val="both"/>
      </w:pPr>
      <w:r w:rsidRPr="00DA0F01">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DA0F01" w:rsidRDefault="008901F2" w:rsidP="008901F2">
      <w:pPr>
        <w:widowControl w:val="0"/>
        <w:autoSpaceDE w:val="0"/>
        <w:jc w:val="both"/>
      </w:pPr>
      <w:r w:rsidRPr="00DA0F01">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8901F2" w:rsidRPr="00DA0F01" w:rsidRDefault="008901F2" w:rsidP="008901F2">
      <w:pPr>
        <w:widowControl w:val="0"/>
        <w:autoSpaceDE w:val="0"/>
        <w:jc w:val="both"/>
      </w:pPr>
      <w:r w:rsidRPr="00DA0F01">
        <w:t>26.3. Nonobstant</w:t>
      </w:r>
      <w:r w:rsidRPr="00DA0F01">
        <w:rPr>
          <w:spacing w:val="25"/>
        </w:rPr>
        <w:t xml:space="preserve"> </w:t>
      </w:r>
      <w:r w:rsidRPr="00DA0F01">
        <w:t>les</w:t>
      </w:r>
      <w:r w:rsidRPr="00DA0F01">
        <w:rPr>
          <w:spacing w:val="25"/>
        </w:rPr>
        <w:t xml:space="preserve"> </w:t>
      </w:r>
      <w:r w:rsidRPr="00DA0F01">
        <w:t>dispositions</w:t>
      </w:r>
      <w:r w:rsidRPr="00DA0F01">
        <w:rPr>
          <w:spacing w:val="25"/>
        </w:rPr>
        <w:t xml:space="preserve"> </w:t>
      </w:r>
      <w:r w:rsidRPr="00DA0F01">
        <w:t>de</w:t>
      </w:r>
      <w:r w:rsidRPr="00DA0F01">
        <w:rPr>
          <w:spacing w:val="25"/>
        </w:rPr>
        <w:t xml:space="preserve"> </w:t>
      </w:r>
      <w:r w:rsidRPr="00DA0F01">
        <w:t>l’alinéa</w:t>
      </w:r>
      <w:r w:rsidRPr="00DA0F01">
        <w:rPr>
          <w:spacing w:val="25"/>
        </w:rPr>
        <w:t xml:space="preserve"> </w:t>
      </w:r>
      <w:r w:rsidRPr="00DA0F01">
        <w:t xml:space="preserve">26.2, entre l’ouverture des plis et l’attribution du </w:t>
      </w:r>
      <w:r w:rsidRPr="00DA0F01">
        <w:rPr>
          <w:spacing w:val="5"/>
        </w:rPr>
        <w:t>marché</w:t>
      </w:r>
      <w:r w:rsidRPr="00DA0F01">
        <w:t>,</w:t>
      </w:r>
      <w:r w:rsidRPr="00DA0F01">
        <w:rPr>
          <w:spacing w:val="-23"/>
        </w:rPr>
        <w:t xml:space="preserve"> </w:t>
      </w:r>
      <w:r w:rsidRPr="00DA0F01">
        <w:rPr>
          <w:spacing w:val="5"/>
        </w:rPr>
        <w:t>s</w:t>
      </w:r>
      <w:r w:rsidRPr="00DA0F01">
        <w:t>i</w:t>
      </w:r>
      <w:r w:rsidRPr="00DA0F01">
        <w:rPr>
          <w:spacing w:val="-23"/>
        </w:rPr>
        <w:t xml:space="preserve"> </w:t>
      </w:r>
      <w:r w:rsidRPr="00DA0F01">
        <w:rPr>
          <w:spacing w:val="5"/>
        </w:rPr>
        <w:t>u</w:t>
      </w:r>
      <w:r w:rsidRPr="00DA0F01">
        <w:t>n</w:t>
      </w:r>
      <w:r w:rsidRPr="00DA0F01">
        <w:rPr>
          <w:spacing w:val="-23"/>
        </w:rPr>
        <w:t xml:space="preserve"> </w:t>
      </w:r>
      <w:r w:rsidRPr="00DA0F01">
        <w:rPr>
          <w:spacing w:val="5"/>
        </w:rPr>
        <w:t>soumissionnair</w:t>
      </w:r>
      <w:r w:rsidRPr="00DA0F01">
        <w:t xml:space="preserve">e </w:t>
      </w:r>
      <w:r w:rsidRPr="00DA0F01">
        <w:rPr>
          <w:spacing w:val="-23"/>
        </w:rPr>
        <w:t xml:space="preserve"> </w:t>
      </w:r>
      <w:r w:rsidRPr="00DA0F01">
        <w:rPr>
          <w:spacing w:val="5"/>
        </w:rPr>
        <w:t xml:space="preserve">souhaite </w:t>
      </w:r>
      <w:r w:rsidRPr="00DA0F01">
        <w:t>entrer en contact avec l’Autorité Contractante pour</w:t>
      </w:r>
      <w:r w:rsidRPr="00DA0F01">
        <w:rPr>
          <w:spacing w:val="-7"/>
        </w:rPr>
        <w:t xml:space="preserve"> </w:t>
      </w:r>
      <w:r w:rsidRPr="00DA0F01">
        <w:t>des</w:t>
      </w:r>
      <w:r w:rsidRPr="00DA0F01">
        <w:rPr>
          <w:spacing w:val="-7"/>
        </w:rPr>
        <w:t xml:space="preserve"> </w:t>
      </w:r>
      <w:r w:rsidRPr="00DA0F01">
        <w:t>motifs</w:t>
      </w:r>
      <w:r w:rsidRPr="00DA0F01">
        <w:rPr>
          <w:spacing w:val="-7"/>
        </w:rPr>
        <w:t xml:space="preserve"> </w:t>
      </w:r>
      <w:r w:rsidRPr="00DA0F01">
        <w:t>ayant</w:t>
      </w:r>
      <w:r w:rsidRPr="00DA0F01">
        <w:rPr>
          <w:spacing w:val="-7"/>
        </w:rPr>
        <w:t xml:space="preserve"> </w:t>
      </w:r>
      <w:r w:rsidRPr="00DA0F01">
        <w:t>trait</w:t>
      </w:r>
      <w:r w:rsidRPr="00DA0F01">
        <w:rPr>
          <w:spacing w:val="-7"/>
        </w:rPr>
        <w:t xml:space="preserve"> </w:t>
      </w:r>
      <w:r w:rsidRPr="00DA0F01">
        <w:t>à</w:t>
      </w:r>
      <w:r w:rsidRPr="00DA0F01">
        <w:rPr>
          <w:spacing w:val="-7"/>
        </w:rPr>
        <w:t xml:space="preserve"> </w:t>
      </w:r>
      <w:r w:rsidRPr="00DA0F01">
        <w:t>son</w:t>
      </w:r>
      <w:r w:rsidRPr="00DA0F01">
        <w:rPr>
          <w:spacing w:val="-7"/>
        </w:rPr>
        <w:t xml:space="preserve"> </w:t>
      </w:r>
      <w:r w:rsidRPr="00DA0F01">
        <w:t>offre,</w:t>
      </w:r>
      <w:r w:rsidRPr="00DA0F01">
        <w:rPr>
          <w:spacing w:val="-7"/>
        </w:rPr>
        <w:t xml:space="preserve"> </w:t>
      </w:r>
      <w:r w:rsidRPr="00DA0F01">
        <w:t>il</w:t>
      </w:r>
      <w:r w:rsidRPr="00DA0F01">
        <w:rPr>
          <w:spacing w:val="-7"/>
        </w:rPr>
        <w:t xml:space="preserve"> </w:t>
      </w:r>
      <w:r w:rsidRPr="00DA0F01">
        <w:t>devra le</w:t>
      </w:r>
      <w:r w:rsidRPr="00DA0F01">
        <w:rPr>
          <w:spacing w:val="6"/>
        </w:rPr>
        <w:t xml:space="preserve"> </w:t>
      </w:r>
      <w:r w:rsidRPr="00DA0F01">
        <w:t>faire</w:t>
      </w:r>
      <w:r w:rsidRPr="00DA0F01">
        <w:rPr>
          <w:spacing w:val="6"/>
        </w:rPr>
        <w:t xml:space="preserve"> </w:t>
      </w:r>
      <w:r w:rsidRPr="00DA0F01">
        <w:t>par</w:t>
      </w:r>
      <w:r w:rsidRPr="00DA0F01">
        <w:rPr>
          <w:spacing w:val="6"/>
        </w:rPr>
        <w:t xml:space="preserve"> </w:t>
      </w:r>
      <w:r w:rsidRPr="00DA0F01">
        <w:t>écrit.</w:t>
      </w:r>
    </w:p>
    <w:p w:rsidR="008901F2" w:rsidRPr="00DA0F01" w:rsidRDefault="008901F2" w:rsidP="008901F2">
      <w:pPr>
        <w:widowControl w:val="0"/>
        <w:autoSpaceDE w:val="0"/>
        <w:jc w:val="both"/>
      </w:pPr>
      <w:r w:rsidRPr="00DA0F01">
        <w:rPr>
          <w:b/>
          <w:bCs/>
        </w:rPr>
        <w:lastRenderedPageBreak/>
        <w:t>Article</w:t>
      </w:r>
      <w:r w:rsidRPr="00DA0F01">
        <w:rPr>
          <w:b/>
          <w:bCs/>
          <w:spacing w:val="6"/>
        </w:rPr>
        <w:t xml:space="preserve"> </w:t>
      </w:r>
      <w:r w:rsidRPr="00DA0F01">
        <w:rPr>
          <w:b/>
          <w:bCs/>
        </w:rPr>
        <w:t>27</w:t>
      </w:r>
      <w:r w:rsidRPr="00DA0F01">
        <w:rPr>
          <w:b/>
          <w:bCs/>
          <w:spacing w:val="6"/>
        </w:rPr>
        <w:t xml:space="preserve"> </w:t>
      </w:r>
      <w:r w:rsidRPr="00DA0F01">
        <w:rPr>
          <w:b/>
          <w:bCs/>
        </w:rPr>
        <w:t>: Eclaircissements sur les offres et contacts</w:t>
      </w:r>
      <w:r w:rsidRPr="00DA0F01">
        <w:rPr>
          <w:b/>
          <w:bCs/>
          <w:spacing w:val="6"/>
        </w:rPr>
        <w:t xml:space="preserve"> </w:t>
      </w:r>
      <w:r w:rsidRPr="00DA0F01">
        <w:rPr>
          <w:b/>
          <w:bCs/>
        </w:rPr>
        <w:t>avec</w:t>
      </w:r>
      <w:r w:rsidRPr="00DA0F01">
        <w:rPr>
          <w:b/>
          <w:bCs/>
          <w:spacing w:val="6"/>
        </w:rPr>
        <w:t xml:space="preserve"> </w:t>
      </w:r>
      <w:r w:rsidRPr="00DA0F01">
        <w:rPr>
          <w:b/>
          <w:bCs/>
        </w:rPr>
        <w:t>l’Autorité Contractante</w:t>
      </w:r>
    </w:p>
    <w:p w:rsidR="008901F2" w:rsidRPr="00DA0F01" w:rsidRDefault="008901F2" w:rsidP="008901F2">
      <w:pPr>
        <w:widowControl w:val="0"/>
        <w:autoSpaceDE w:val="0"/>
        <w:jc w:val="both"/>
      </w:pPr>
      <w:r w:rsidRPr="00DA0F01">
        <w:t>27.1. Pour</w:t>
      </w:r>
      <w:r w:rsidRPr="00DA0F01">
        <w:rPr>
          <w:spacing w:val="8"/>
        </w:rPr>
        <w:t xml:space="preserve"> </w:t>
      </w:r>
      <w:r w:rsidRPr="00DA0F01">
        <w:t>faciliter</w:t>
      </w:r>
      <w:r w:rsidRPr="00DA0F01">
        <w:rPr>
          <w:spacing w:val="8"/>
        </w:rPr>
        <w:t xml:space="preserve"> </w:t>
      </w:r>
      <w:r w:rsidRPr="00DA0F01">
        <w:t>l’examen,</w:t>
      </w:r>
      <w:r w:rsidRPr="00DA0F01">
        <w:rPr>
          <w:spacing w:val="8"/>
        </w:rPr>
        <w:t xml:space="preserve"> </w:t>
      </w:r>
      <w:r w:rsidRPr="00DA0F01">
        <w:t>l’évaluation</w:t>
      </w:r>
      <w:r w:rsidRPr="00DA0F01">
        <w:rPr>
          <w:spacing w:val="8"/>
        </w:rPr>
        <w:t xml:space="preserve"> </w:t>
      </w:r>
      <w:r w:rsidRPr="00DA0F01">
        <w:t>et</w:t>
      </w:r>
      <w:r w:rsidRPr="00DA0F01">
        <w:rPr>
          <w:spacing w:val="8"/>
        </w:rPr>
        <w:t xml:space="preserve"> </w:t>
      </w:r>
      <w:r w:rsidRPr="00DA0F01">
        <w:t>la</w:t>
      </w:r>
      <w:r w:rsidRPr="00DA0F01">
        <w:rPr>
          <w:spacing w:val="8"/>
        </w:rPr>
        <w:t xml:space="preserve"> </w:t>
      </w:r>
      <w:r w:rsidRPr="00DA0F01">
        <w:t>co</w:t>
      </w:r>
      <w:r w:rsidRPr="00DA0F01">
        <w:rPr>
          <w:spacing w:val="5"/>
        </w:rPr>
        <w:t>mparaiso</w:t>
      </w:r>
      <w:r w:rsidRPr="00DA0F01">
        <w:t xml:space="preserve">n </w:t>
      </w:r>
      <w:r w:rsidRPr="00DA0F01">
        <w:rPr>
          <w:spacing w:val="5"/>
        </w:rPr>
        <w:t>de</w:t>
      </w:r>
      <w:r w:rsidRPr="00DA0F01">
        <w:t xml:space="preserve">s </w:t>
      </w:r>
      <w:r w:rsidRPr="00DA0F01">
        <w:rPr>
          <w:spacing w:val="-15"/>
        </w:rPr>
        <w:t xml:space="preserve"> </w:t>
      </w:r>
      <w:r w:rsidRPr="00DA0F01">
        <w:rPr>
          <w:spacing w:val="5"/>
        </w:rPr>
        <w:t>offres</w:t>
      </w:r>
      <w:r w:rsidRPr="00DA0F01">
        <w:t xml:space="preserve">, </w:t>
      </w:r>
      <w:r w:rsidRPr="00DA0F01">
        <w:rPr>
          <w:spacing w:val="-15"/>
        </w:rPr>
        <w:t xml:space="preserve"> </w:t>
      </w:r>
      <w:r w:rsidRPr="00DA0F01">
        <w:rPr>
          <w:spacing w:val="5"/>
        </w:rPr>
        <w:t xml:space="preserve">la </w:t>
      </w:r>
      <w:r w:rsidRPr="00DA0F01">
        <w:t>Commission</w:t>
      </w:r>
      <w:r w:rsidRPr="00DA0F01">
        <w:rPr>
          <w:spacing w:val="9"/>
        </w:rPr>
        <w:t xml:space="preserve"> </w:t>
      </w:r>
      <w:r w:rsidRPr="00DA0F01">
        <w:t>de</w:t>
      </w:r>
      <w:r w:rsidRPr="00DA0F01">
        <w:rPr>
          <w:spacing w:val="9"/>
        </w:rPr>
        <w:t xml:space="preserve"> </w:t>
      </w:r>
      <w:r w:rsidRPr="00DA0F01">
        <w:t>Passation</w:t>
      </w:r>
      <w:r w:rsidRPr="00DA0F01">
        <w:rPr>
          <w:spacing w:val="9"/>
        </w:rPr>
        <w:t xml:space="preserve"> </w:t>
      </w:r>
      <w:r w:rsidRPr="00DA0F01">
        <w:t>des</w:t>
      </w:r>
      <w:r w:rsidRPr="00DA0F01">
        <w:rPr>
          <w:spacing w:val="9"/>
        </w:rPr>
        <w:t xml:space="preserve"> </w:t>
      </w:r>
      <w:r w:rsidRPr="00DA0F01">
        <w:t>Marchés</w:t>
      </w:r>
      <w:r w:rsidRPr="00DA0F01">
        <w:rPr>
          <w:spacing w:val="9"/>
        </w:rPr>
        <w:t xml:space="preserve"> </w:t>
      </w:r>
      <w:r w:rsidRPr="00DA0F01">
        <w:t>peut, si</w:t>
      </w:r>
      <w:r w:rsidRPr="00DA0F01">
        <w:rPr>
          <w:spacing w:val="7"/>
        </w:rPr>
        <w:t xml:space="preserve"> elle </w:t>
      </w:r>
      <w:r w:rsidRPr="00DA0F01">
        <w:t>le</w:t>
      </w:r>
      <w:r w:rsidRPr="00DA0F01">
        <w:rPr>
          <w:spacing w:val="7"/>
        </w:rPr>
        <w:t xml:space="preserve"> </w:t>
      </w:r>
      <w:r w:rsidRPr="00DA0F01">
        <w:t>désire,</w:t>
      </w:r>
      <w:r w:rsidRPr="00DA0F01">
        <w:rPr>
          <w:spacing w:val="7"/>
        </w:rPr>
        <w:t xml:space="preserve"> </w:t>
      </w:r>
      <w:r w:rsidRPr="00DA0F01">
        <w:t>demander</w:t>
      </w:r>
      <w:r w:rsidRPr="00DA0F01">
        <w:rPr>
          <w:spacing w:val="7"/>
        </w:rPr>
        <w:t xml:space="preserve"> </w:t>
      </w:r>
      <w:r w:rsidRPr="00DA0F01">
        <w:t>à</w:t>
      </w:r>
      <w:r w:rsidRPr="00DA0F01">
        <w:rPr>
          <w:spacing w:val="7"/>
        </w:rPr>
        <w:t xml:space="preserve"> </w:t>
      </w:r>
      <w:r w:rsidRPr="00DA0F01">
        <w:t>tout</w:t>
      </w:r>
      <w:r w:rsidRPr="00DA0F01">
        <w:rPr>
          <w:spacing w:val="7"/>
        </w:rPr>
        <w:t xml:space="preserve"> </w:t>
      </w:r>
      <w:r w:rsidRPr="00DA0F01">
        <w:t>soumissionnaire</w:t>
      </w:r>
      <w:r w:rsidRPr="00DA0F01">
        <w:rPr>
          <w:spacing w:val="6"/>
        </w:rPr>
        <w:t xml:space="preserve"> </w:t>
      </w:r>
      <w:r w:rsidRPr="00DA0F01">
        <w:t>de</w:t>
      </w:r>
      <w:r w:rsidRPr="00DA0F01">
        <w:rPr>
          <w:spacing w:val="6"/>
        </w:rPr>
        <w:t xml:space="preserve"> </w:t>
      </w:r>
      <w:r w:rsidRPr="00DA0F01">
        <w:t>donner</w:t>
      </w:r>
      <w:r w:rsidRPr="00DA0F01">
        <w:rPr>
          <w:spacing w:val="6"/>
        </w:rPr>
        <w:t xml:space="preserve"> </w:t>
      </w:r>
      <w:r w:rsidRPr="00DA0F01">
        <w:t>des</w:t>
      </w:r>
      <w:r w:rsidRPr="00DA0F01">
        <w:rPr>
          <w:spacing w:val="6"/>
        </w:rPr>
        <w:t xml:space="preserve"> </w:t>
      </w:r>
      <w:r w:rsidRPr="00DA0F01">
        <w:t>éclaircissements</w:t>
      </w:r>
      <w:r w:rsidRPr="00DA0F01">
        <w:rPr>
          <w:spacing w:val="6"/>
        </w:rPr>
        <w:t xml:space="preserve"> </w:t>
      </w:r>
      <w:r w:rsidRPr="00DA0F01">
        <w:t>sur</w:t>
      </w:r>
      <w:r w:rsidRPr="00DA0F01">
        <w:rPr>
          <w:spacing w:val="6"/>
        </w:rPr>
        <w:t xml:space="preserve"> </w:t>
      </w:r>
      <w:r w:rsidRPr="00DA0F01">
        <w:t>son offre. La demande d’éclaircissements et la réponse qui lui est apportée sont formulées par</w:t>
      </w:r>
      <w:r w:rsidRPr="00DA0F01">
        <w:rPr>
          <w:spacing w:val="-3"/>
        </w:rPr>
        <w:t xml:space="preserve"> </w:t>
      </w:r>
      <w:r w:rsidRPr="00DA0F01">
        <w:t>écrit,</w:t>
      </w:r>
      <w:r w:rsidRPr="00DA0F01">
        <w:rPr>
          <w:spacing w:val="-3"/>
        </w:rPr>
        <w:t xml:space="preserve"> </w:t>
      </w:r>
      <w:r w:rsidRPr="00DA0F01">
        <w:t>mais</w:t>
      </w:r>
      <w:r w:rsidRPr="00DA0F01">
        <w:rPr>
          <w:spacing w:val="-3"/>
        </w:rPr>
        <w:t xml:space="preserve"> </w:t>
      </w:r>
      <w:r w:rsidRPr="00DA0F01">
        <w:t>aucun</w:t>
      </w:r>
      <w:r w:rsidRPr="00DA0F01">
        <w:rPr>
          <w:spacing w:val="-3"/>
        </w:rPr>
        <w:t xml:space="preserve"> </w:t>
      </w:r>
      <w:r w:rsidRPr="00DA0F01">
        <w:t>changement</w:t>
      </w:r>
      <w:r w:rsidRPr="00DA0F01">
        <w:rPr>
          <w:spacing w:val="-3"/>
        </w:rPr>
        <w:t xml:space="preserve"> </w:t>
      </w:r>
      <w:r w:rsidRPr="00DA0F01">
        <w:t>du</w:t>
      </w:r>
      <w:r w:rsidRPr="00DA0F01">
        <w:rPr>
          <w:spacing w:val="-3"/>
        </w:rPr>
        <w:t xml:space="preserve"> </w:t>
      </w:r>
      <w:r w:rsidRPr="00DA0F01">
        <w:t xml:space="preserve">montant </w:t>
      </w:r>
      <w:r w:rsidRPr="00DA0F01">
        <w:rPr>
          <w:spacing w:val="5"/>
        </w:rPr>
        <w:t>o</w:t>
      </w:r>
      <w:r w:rsidRPr="00DA0F01">
        <w:t xml:space="preserve">u </w:t>
      </w:r>
      <w:r w:rsidRPr="00DA0F01">
        <w:rPr>
          <w:spacing w:val="-1"/>
        </w:rPr>
        <w:t xml:space="preserve"> </w:t>
      </w:r>
      <w:r w:rsidRPr="00DA0F01">
        <w:rPr>
          <w:spacing w:val="5"/>
        </w:rPr>
        <w:t>d</w:t>
      </w:r>
      <w:r w:rsidRPr="00DA0F01">
        <w:t xml:space="preserve">u </w:t>
      </w:r>
      <w:r w:rsidRPr="00DA0F01">
        <w:rPr>
          <w:spacing w:val="-1"/>
        </w:rPr>
        <w:t xml:space="preserve"> </w:t>
      </w:r>
      <w:r w:rsidRPr="00DA0F01">
        <w:rPr>
          <w:spacing w:val="5"/>
        </w:rPr>
        <w:t>conten</w:t>
      </w:r>
      <w:r w:rsidRPr="00DA0F01">
        <w:t xml:space="preserve">u </w:t>
      </w:r>
      <w:r w:rsidRPr="00DA0F01">
        <w:rPr>
          <w:spacing w:val="5"/>
        </w:rPr>
        <w:t>d</w:t>
      </w:r>
      <w:r w:rsidRPr="00DA0F01">
        <w:t xml:space="preserve">e </w:t>
      </w:r>
      <w:r w:rsidRPr="00DA0F01">
        <w:rPr>
          <w:spacing w:val="5"/>
        </w:rPr>
        <w:t>l</w:t>
      </w:r>
      <w:r w:rsidRPr="00DA0F01">
        <w:t xml:space="preserve">a </w:t>
      </w:r>
      <w:r w:rsidRPr="00DA0F01">
        <w:rPr>
          <w:spacing w:val="-1"/>
        </w:rPr>
        <w:t xml:space="preserve"> </w:t>
      </w:r>
      <w:r w:rsidRPr="00DA0F01">
        <w:rPr>
          <w:spacing w:val="5"/>
        </w:rPr>
        <w:t>soumissio</w:t>
      </w:r>
      <w:r w:rsidRPr="00DA0F01">
        <w:t>n</w:t>
      </w:r>
      <w:r w:rsidRPr="00DA0F01">
        <w:rPr>
          <w:spacing w:val="-1"/>
        </w:rPr>
        <w:t xml:space="preserve"> </w:t>
      </w:r>
      <w:r w:rsidRPr="00DA0F01">
        <w:rPr>
          <w:spacing w:val="5"/>
        </w:rPr>
        <w:t xml:space="preserve">n’est </w:t>
      </w:r>
      <w:r w:rsidRPr="00DA0F01">
        <w:t xml:space="preserve">recherché, offert ou autorisé, sauf si c’est nécessaire pour confirmer la correction d’erreurs </w:t>
      </w:r>
      <w:r w:rsidRPr="00DA0F01">
        <w:rPr>
          <w:spacing w:val="-30"/>
        </w:rPr>
        <w:t xml:space="preserve"> </w:t>
      </w:r>
      <w:r w:rsidRPr="00DA0F01">
        <w:t xml:space="preserve">de </w:t>
      </w:r>
      <w:r w:rsidRPr="00DA0F01">
        <w:rPr>
          <w:spacing w:val="-30"/>
        </w:rPr>
        <w:t xml:space="preserve"> </w:t>
      </w:r>
      <w:r w:rsidRPr="00DA0F01">
        <w:t xml:space="preserve">calcul </w:t>
      </w:r>
      <w:r w:rsidRPr="00DA0F01">
        <w:rPr>
          <w:spacing w:val="-30"/>
        </w:rPr>
        <w:t xml:space="preserve"> </w:t>
      </w:r>
      <w:r w:rsidRPr="00DA0F01">
        <w:t xml:space="preserve">découvertes </w:t>
      </w:r>
      <w:r w:rsidRPr="00DA0F01">
        <w:rPr>
          <w:spacing w:val="-30"/>
        </w:rPr>
        <w:t xml:space="preserve"> </w:t>
      </w:r>
      <w:r w:rsidRPr="00DA0F01">
        <w:t xml:space="preserve">par </w:t>
      </w:r>
      <w:r w:rsidRPr="00DA0F01">
        <w:rPr>
          <w:spacing w:val="-30"/>
        </w:rPr>
        <w:t xml:space="preserve"> </w:t>
      </w:r>
      <w:r w:rsidRPr="00DA0F01">
        <w:t xml:space="preserve">la </w:t>
      </w:r>
      <w:r w:rsidRPr="00DA0F01">
        <w:rPr>
          <w:spacing w:val="-30"/>
        </w:rPr>
        <w:t xml:space="preserve"> </w:t>
      </w:r>
      <w:r w:rsidRPr="00DA0F01">
        <w:t>sous- commission</w:t>
      </w:r>
      <w:r w:rsidRPr="00DA0F01">
        <w:rPr>
          <w:spacing w:val="2"/>
        </w:rPr>
        <w:t xml:space="preserve"> </w:t>
      </w:r>
      <w:r w:rsidRPr="00DA0F01">
        <w:t>d’analyse</w:t>
      </w:r>
      <w:r w:rsidRPr="00DA0F01">
        <w:rPr>
          <w:spacing w:val="2"/>
        </w:rPr>
        <w:t xml:space="preserve"> </w:t>
      </w:r>
      <w:r w:rsidRPr="00DA0F01">
        <w:t>lors</w:t>
      </w:r>
      <w:r w:rsidRPr="00DA0F01">
        <w:rPr>
          <w:spacing w:val="2"/>
        </w:rPr>
        <w:t xml:space="preserve"> </w:t>
      </w:r>
      <w:r w:rsidRPr="00DA0F01">
        <w:t>de</w:t>
      </w:r>
      <w:r w:rsidRPr="00DA0F01">
        <w:rPr>
          <w:spacing w:val="2"/>
        </w:rPr>
        <w:t xml:space="preserve"> </w:t>
      </w:r>
      <w:r w:rsidRPr="00DA0F01">
        <w:t>l’évaluation</w:t>
      </w:r>
      <w:r w:rsidRPr="00DA0F01">
        <w:rPr>
          <w:spacing w:val="2"/>
        </w:rPr>
        <w:t xml:space="preserve"> </w:t>
      </w:r>
      <w:r w:rsidRPr="00DA0F01">
        <w:t>des soumissions conformément aux dispositions de</w:t>
      </w:r>
      <w:r w:rsidRPr="00DA0F01">
        <w:rPr>
          <w:spacing w:val="6"/>
        </w:rPr>
        <w:t xml:space="preserve"> </w:t>
      </w:r>
      <w:r w:rsidRPr="00DA0F01">
        <w:t>l’Article</w:t>
      </w:r>
      <w:r w:rsidRPr="00DA0F01">
        <w:rPr>
          <w:spacing w:val="6"/>
        </w:rPr>
        <w:t xml:space="preserve"> 30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t>27.2. Sous réserve des dispositions de l’alinéa 1 susvisé,</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ne</w:t>
      </w:r>
      <w:r w:rsidRPr="00DA0F01">
        <w:rPr>
          <w:spacing w:val="-4"/>
        </w:rPr>
        <w:t xml:space="preserve"> </w:t>
      </w:r>
      <w:r w:rsidRPr="00DA0F01">
        <w:t xml:space="preserve">contacteront pas </w:t>
      </w:r>
      <w:r w:rsidRPr="00DA0F01">
        <w:rPr>
          <w:spacing w:val="-30"/>
        </w:rPr>
        <w:t xml:space="preserve"> </w:t>
      </w:r>
      <w:r w:rsidRPr="00DA0F01">
        <w:t xml:space="preserve">les </w:t>
      </w:r>
      <w:r w:rsidRPr="00DA0F01">
        <w:rPr>
          <w:spacing w:val="-30"/>
        </w:rPr>
        <w:t xml:space="preserve"> </w:t>
      </w:r>
      <w:r w:rsidRPr="00DA0F01">
        <w:t xml:space="preserve">membres </w:t>
      </w:r>
      <w:r w:rsidRPr="00DA0F01">
        <w:rPr>
          <w:spacing w:val="-30"/>
        </w:rPr>
        <w:t xml:space="preserve"> </w:t>
      </w:r>
      <w:r w:rsidRPr="00DA0F01">
        <w:t xml:space="preserve">de </w:t>
      </w:r>
      <w:r w:rsidRPr="00DA0F01">
        <w:rPr>
          <w:spacing w:val="-30"/>
        </w:rPr>
        <w:t xml:space="preserve"> </w:t>
      </w:r>
      <w:r w:rsidRPr="00DA0F01">
        <w:t xml:space="preserve">la </w:t>
      </w:r>
      <w:r w:rsidRPr="00DA0F01">
        <w:rPr>
          <w:spacing w:val="-30"/>
        </w:rPr>
        <w:t xml:space="preserve"> </w:t>
      </w:r>
      <w:r w:rsidRPr="00DA0F01">
        <w:t xml:space="preserve">Commission </w:t>
      </w:r>
      <w:r w:rsidRPr="00DA0F01">
        <w:rPr>
          <w:spacing w:val="-30"/>
        </w:rPr>
        <w:t xml:space="preserve"> </w:t>
      </w:r>
      <w:r w:rsidRPr="00DA0F01">
        <w:t>des marchés</w:t>
      </w:r>
      <w:r w:rsidRPr="00DA0F01">
        <w:rPr>
          <w:spacing w:val="26"/>
        </w:rPr>
        <w:t xml:space="preserve"> </w:t>
      </w:r>
      <w:r w:rsidRPr="00DA0F01">
        <w:t>et</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sous-commission</w:t>
      </w:r>
      <w:r w:rsidRPr="00DA0F01">
        <w:rPr>
          <w:spacing w:val="26"/>
        </w:rPr>
        <w:t xml:space="preserve"> </w:t>
      </w:r>
      <w:r w:rsidRPr="00DA0F01">
        <w:t>pour</w:t>
      </w:r>
      <w:r w:rsidRPr="00DA0F01">
        <w:rPr>
          <w:spacing w:val="26"/>
        </w:rPr>
        <w:t xml:space="preserve"> </w:t>
      </w:r>
      <w:r w:rsidRPr="00DA0F01">
        <w:t>des questions ayant trait à leurs offres, entre l’ouverture</w:t>
      </w:r>
      <w:r w:rsidRPr="00DA0F01">
        <w:rPr>
          <w:spacing w:val="6"/>
        </w:rPr>
        <w:t xml:space="preserve"> </w:t>
      </w:r>
      <w:r w:rsidRPr="00DA0F01">
        <w:t>des</w:t>
      </w:r>
      <w:r w:rsidRPr="00DA0F01">
        <w:rPr>
          <w:spacing w:val="6"/>
        </w:rPr>
        <w:t xml:space="preserve"> </w:t>
      </w:r>
      <w:r w:rsidRPr="00DA0F01">
        <w:t>plis</w:t>
      </w:r>
      <w:r w:rsidRPr="00DA0F01">
        <w:rPr>
          <w:spacing w:val="6"/>
        </w:rPr>
        <w:t xml:space="preserve"> </w:t>
      </w:r>
      <w:r w:rsidRPr="00DA0F01">
        <w:t>et</w:t>
      </w:r>
      <w:r w:rsidRPr="00DA0F01">
        <w:rPr>
          <w:spacing w:val="6"/>
        </w:rPr>
        <w:t xml:space="preserve"> </w:t>
      </w:r>
      <w:r w:rsidRPr="00DA0F01">
        <w:t>l’attribution</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28</w:t>
      </w:r>
      <w:r w:rsidRPr="00DA0F01">
        <w:rPr>
          <w:b/>
          <w:bCs/>
          <w:spacing w:val="6"/>
        </w:rPr>
        <w:t xml:space="preserve"> </w:t>
      </w:r>
      <w:r w:rsidRPr="00DA0F01">
        <w:rPr>
          <w:b/>
          <w:bCs/>
        </w:rPr>
        <w:t>: Détermination de la conformité des offres</w:t>
      </w:r>
    </w:p>
    <w:p w:rsidR="008901F2" w:rsidRPr="00DA0F01" w:rsidRDefault="008901F2" w:rsidP="008901F2">
      <w:pPr>
        <w:widowControl w:val="0"/>
        <w:autoSpaceDE w:val="0"/>
        <w:jc w:val="both"/>
      </w:pPr>
      <w:r w:rsidRPr="00DA0F01">
        <w:t>28.1. La Sous-commission d’analyse procèdera à un</w:t>
      </w:r>
      <w:r w:rsidRPr="00DA0F01">
        <w:rPr>
          <w:spacing w:val="-5"/>
        </w:rPr>
        <w:t xml:space="preserve"> </w:t>
      </w:r>
      <w:r w:rsidRPr="00DA0F01">
        <w:t>examen</w:t>
      </w:r>
      <w:r w:rsidRPr="00DA0F01">
        <w:rPr>
          <w:spacing w:val="-5"/>
        </w:rPr>
        <w:t xml:space="preserve"> </w:t>
      </w:r>
      <w:r w:rsidRPr="00DA0F01">
        <w:t>détaillé</w:t>
      </w:r>
      <w:r w:rsidRPr="00DA0F01">
        <w:rPr>
          <w:spacing w:val="-5"/>
        </w:rPr>
        <w:t xml:space="preserve"> </w:t>
      </w:r>
      <w:r w:rsidRPr="00DA0F01">
        <w:t>des</w:t>
      </w:r>
      <w:r w:rsidRPr="00DA0F01">
        <w:rPr>
          <w:spacing w:val="-5"/>
        </w:rPr>
        <w:t xml:space="preserve"> </w:t>
      </w:r>
      <w:r w:rsidRPr="00DA0F01">
        <w:t>offres</w:t>
      </w:r>
      <w:r w:rsidRPr="00DA0F01">
        <w:rPr>
          <w:spacing w:val="-5"/>
        </w:rPr>
        <w:t xml:space="preserve"> </w:t>
      </w:r>
      <w:r w:rsidRPr="00DA0F01">
        <w:t>pour</w:t>
      </w:r>
      <w:r w:rsidRPr="00DA0F01">
        <w:rPr>
          <w:spacing w:val="-5"/>
        </w:rPr>
        <w:t xml:space="preserve"> </w:t>
      </w:r>
      <w:r w:rsidRPr="00DA0F01">
        <w:t xml:space="preserve">déterminer </w:t>
      </w:r>
      <w:r w:rsidRPr="00DA0F01">
        <w:rPr>
          <w:spacing w:val="3"/>
        </w:rPr>
        <w:t>s</w:t>
      </w:r>
      <w:r w:rsidRPr="00DA0F01">
        <w:t xml:space="preserve">i </w:t>
      </w:r>
      <w:r w:rsidRPr="00DA0F01">
        <w:rPr>
          <w:spacing w:val="-27"/>
        </w:rPr>
        <w:t xml:space="preserve"> </w:t>
      </w:r>
      <w:r w:rsidRPr="00DA0F01">
        <w:rPr>
          <w:spacing w:val="3"/>
        </w:rPr>
        <w:t>elle</w:t>
      </w:r>
      <w:r w:rsidRPr="00DA0F01">
        <w:t xml:space="preserve">s </w:t>
      </w:r>
      <w:r w:rsidRPr="00DA0F01">
        <w:rPr>
          <w:spacing w:val="3"/>
        </w:rPr>
        <w:t>son</w:t>
      </w:r>
      <w:r w:rsidRPr="00DA0F01">
        <w:t xml:space="preserve">t </w:t>
      </w:r>
      <w:r w:rsidRPr="00DA0F01">
        <w:rPr>
          <w:spacing w:val="-27"/>
        </w:rPr>
        <w:t xml:space="preserve"> </w:t>
      </w:r>
      <w:r w:rsidRPr="00DA0F01">
        <w:rPr>
          <w:spacing w:val="3"/>
        </w:rPr>
        <w:t>complètes</w:t>
      </w:r>
      <w:r w:rsidRPr="00DA0F01">
        <w:t xml:space="preserve">, </w:t>
      </w:r>
      <w:r w:rsidRPr="00DA0F01">
        <w:rPr>
          <w:spacing w:val="-27"/>
        </w:rPr>
        <w:t xml:space="preserve"> </w:t>
      </w:r>
      <w:r w:rsidRPr="00DA0F01">
        <w:rPr>
          <w:spacing w:val="3"/>
        </w:rPr>
        <w:t>s</w:t>
      </w:r>
      <w:r w:rsidRPr="00DA0F01">
        <w:t xml:space="preserve">i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 xml:space="preserve">garanties </w:t>
      </w:r>
      <w:r w:rsidRPr="00DA0F01">
        <w:t>exigées ont été fournies, si les documents ont été</w:t>
      </w:r>
      <w:r w:rsidRPr="00DA0F01">
        <w:rPr>
          <w:spacing w:val="22"/>
        </w:rPr>
        <w:t xml:space="preserve"> </w:t>
      </w:r>
      <w:r w:rsidRPr="00DA0F01">
        <w:t>correctement</w:t>
      </w:r>
      <w:r w:rsidRPr="00DA0F01">
        <w:rPr>
          <w:spacing w:val="22"/>
        </w:rPr>
        <w:t xml:space="preserve"> </w:t>
      </w:r>
      <w:r w:rsidRPr="00DA0F01">
        <w:t>signés,</w:t>
      </w:r>
      <w:r w:rsidRPr="00DA0F01">
        <w:rPr>
          <w:spacing w:val="22"/>
        </w:rPr>
        <w:t xml:space="preserve"> </w:t>
      </w:r>
      <w:r w:rsidRPr="00DA0F01">
        <w:t>et</w:t>
      </w:r>
      <w:r w:rsidRPr="00DA0F01">
        <w:rPr>
          <w:spacing w:val="22"/>
        </w:rPr>
        <w:t xml:space="preserve"> </w:t>
      </w:r>
      <w:r w:rsidRPr="00DA0F01">
        <w:t>si</w:t>
      </w:r>
      <w:r w:rsidRPr="00DA0F01">
        <w:rPr>
          <w:spacing w:val="22"/>
        </w:rPr>
        <w:t xml:space="preserve"> </w:t>
      </w:r>
      <w:r w:rsidRPr="00DA0F01">
        <w:t>les</w:t>
      </w:r>
      <w:r w:rsidRPr="00DA0F01">
        <w:rPr>
          <w:spacing w:val="22"/>
        </w:rPr>
        <w:t xml:space="preserve"> </w:t>
      </w:r>
      <w:r w:rsidRPr="00DA0F01">
        <w:t>offres</w:t>
      </w:r>
      <w:r w:rsidRPr="00DA0F01">
        <w:rPr>
          <w:spacing w:val="22"/>
        </w:rPr>
        <w:t xml:space="preserve"> </w:t>
      </w:r>
      <w:r w:rsidRPr="00DA0F01">
        <w:t>sont d’une</w:t>
      </w:r>
      <w:r w:rsidRPr="00DA0F01">
        <w:rPr>
          <w:spacing w:val="6"/>
        </w:rPr>
        <w:t xml:space="preserve"> </w:t>
      </w:r>
      <w:r w:rsidRPr="00DA0F01">
        <w:t>façon</w:t>
      </w:r>
      <w:r w:rsidRPr="00DA0F01">
        <w:rPr>
          <w:spacing w:val="6"/>
        </w:rPr>
        <w:t xml:space="preserve"> </w:t>
      </w:r>
      <w:r w:rsidRPr="00DA0F01">
        <w:t>générale</w:t>
      </w:r>
      <w:r w:rsidRPr="00DA0F01">
        <w:rPr>
          <w:spacing w:val="6"/>
        </w:rPr>
        <w:t xml:space="preserve"> </w:t>
      </w:r>
      <w:r w:rsidRPr="00DA0F01">
        <w:t>en</w:t>
      </w:r>
      <w:r w:rsidRPr="00DA0F01">
        <w:rPr>
          <w:spacing w:val="6"/>
        </w:rPr>
        <w:t xml:space="preserve"> </w:t>
      </w:r>
      <w:r w:rsidRPr="00DA0F01">
        <w:t>bon</w:t>
      </w:r>
      <w:r w:rsidRPr="00DA0F01">
        <w:rPr>
          <w:spacing w:val="6"/>
        </w:rPr>
        <w:t xml:space="preserve"> </w:t>
      </w:r>
      <w:r w:rsidRPr="00DA0F01">
        <w:t>ordre.</w:t>
      </w:r>
    </w:p>
    <w:p w:rsidR="008901F2" w:rsidRPr="00DA0F01" w:rsidRDefault="008901F2" w:rsidP="008901F2">
      <w:pPr>
        <w:widowControl w:val="0"/>
        <w:autoSpaceDE w:val="0"/>
        <w:jc w:val="both"/>
      </w:pPr>
      <w:r w:rsidRPr="00DA0F01">
        <w:t>28.2. La</w:t>
      </w:r>
      <w:r w:rsidRPr="00DA0F01">
        <w:rPr>
          <w:spacing w:val="21"/>
        </w:rPr>
        <w:t xml:space="preserve"> </w:t>
      </w:r>
      <w:r w:rsidRPr="00DA0F01">
        <w:t>Sous-commission</w:t>
      </w:r>
      <w:r w:rsidRPr="00DA0F01">
        <w:rPr>
          <w:spacing w:val="21"/>
        </w:rPr>
        <w:t xml:space="preserve"> </w:t>
      </w:r>
      <w:r w:rsidRPr="00DA0F01">
        <w:t>d’analyse</w:t>
      </w:r>
      <w:r w:rsidRPr="00DA0F01">
        <w:rPr>
          <w:spacing w:val="21"/>
        </w:rPr>
        <w:t xml:space="preserve"> </w:t>
      </w:r>
      <w:r w:rsidRPr="00DA0F01">
        <w:t>déterminera</w:t>
      </w:r>
      <w:r w:rsidRPr="00DA0F01">
        <w:rPr>
          <w:spacing w:val="21"/>
        </w:rPr>
        <w:t xml:space="preserve"> </w:t>
      </w:r>
      <w:r w:rsidRPr="00DA0F01">
        <w:t>si l’offre</w:t>
      </w:r>
      <w:r w:rsidRPr="00DA0F01">
        <w:rPr>
          <w:spacing w:val="-3"/>
        </w:rPr>
        <w:t xml:space="preserve"> </w:t>
      </w:r>
      <w:r w:rsidRPr="00DA0F01">
        <w:t>est</w:t>
      </w:r>
      <w:r w:rsidRPr="00DA0F01">
        <w:rPr>
          <w:spacing w:val="-3"/>
        </w:rPr>
        <w:t xml:space="preserve"> </w:t>
      </w:r>
      <w:r w:rsidRPr="00DA0F01">
        <w:t>conforme</w:t>
      </w:r>
      <w:r w:rsidRPr="00DA0F01">
        <w:rPr>
          <w:spacing w:val="-3"/>
        </w:rPr>
        <w:t xml:space="preserve"> </w:t>
      </w:r>
      <w:r w:rsidRPr="00DA0F01">
        <w:t>pour</w:t>
      </w:r>
      <w:r w:rsidRPr="00DA0F01">
        <w:rPr>
          <w:spacing w:val="-3"/>
        </w:rPr>
        <w:t xml:space="preserve"> </w:t>
      </w:r>
      <w:r w:rsidRPr="00DA0F01">
        <w:t>l’essentiel</w:t>
      </w:r>
      <w:r w:rsidRPr="00DA0F01">
        <w:rPr>
          <w:spacing w:val="-3"/>
        </w:rPr>
        <w:t xml:space="preserve"> </w:t>
      </w:r>
      <w:r w:rsidRPr="00DA0F01">
        <w:t>aux</w:t>
      </w:r>
      <w:r w:rsidRPr="00DA0F01">
        <w:rPr>
          <w:spacing w:val="-3"/>
        </w:rPr>
        <w:t xml:space="preserve"> </w:t>
      </w:r>
      <w:r w:rsidRPr="00DA0F01">
        <w:t>dispositions du Dossier d’Appel d’Offres en se basant</w:t>
      </w:r>
      <w:r w:rsidRPr="00DA0F01">
        <w:rPr>
          <w:spacing w:val="19"/>
        </w:rPr>
        <w:t xml:space="preserve"> </w:t>
      </w:r>
      <w:r w:rsidRPr="00DA0F01">
        <w:t>sur</w:t>
      </w:r>
      <w:r w:rsidRPr="00DA0F01">
        <w:rPr>
          <w:spacing w:val="19"/>
        </w:rPr>
        <w:t xml:space="preserve"> </w:t>
      </w:r>
      <w:r w:rsidRPr="00DA0F01">
        <w:t>son</w:t>
      </w:r>
      <w:r w:rsidRPr="00DA0F01">
        <w:rPr>
          <w:spacing w:val="19"/>
        </w:rPr>
        <w:t xml:space="preserve"> </w:t>
      </w:r>
      <w:r w:rsidRPr="00DA0F01">
        <w:t>contenu</w:t>
      </w:r>
      <w:r w:rsidRPr="00DA0F01">
        <w:rPr>
          <w:spacing w:val="19"/>
        </w:rPr>
        <w:t xml:space="preserve"> </w:t>
      </w:r>
      <w:r w:rsidRPr="00DA0F01">
        <w:t>sans</w:t>
      </w:r>
      <w:r w:rsidRPr="00DA0F01">
        <w:rPr>
          <w:spacing w:val="19"/>
        </w:rPr>
        <w:t xml:space="preserve"> </w:t>
      </w:r>
      <w:r w:rsidRPr="00DA0F01">
        <w:t>avoir</w:t>
      </w:r>
      <w:r w:rsidRPr="00DA0F01">
        <w:rPr>
          <w:spacing w:val="19"/>
        </w:rPr>
        <w:t xml:space="preserve"> </w:t>
      </w:r>
      <w:r w:rsidRPr="00DA0F01">
        <w:t>recours</w:t>
      </w:r>
      <w:r w:rsidRPr="00DA0F01">
        <w:rPr>
          <w:spacing w:val="19"/>
        </w:rPr>
        <w:t xml:space="preserve"> </w:t>
      </w:r>
      <w:r w:rsidRPr="00DA0F01">
        <w:t>à des</w:t>
      </w:r>
      <w:r w:rsidRPr="00DA0F01">
        <w:rPr>
          <w:spacing w:val="6"/>
        </w:rPr>
        <w:t xml:space="preserve"> </w:t>
      </w:r>
      <w:r w:rsidRPr="00DA0F01">
        <w:t>éléments</w:t>
      </w:r>
      <w:r w:rsidRPr="00DA0F01">
        <w:rPr>
          <w:spacing w:val="6"/>
        </w:rPr>
        <w:t xml:space="preserve"> </w:t>
      </w:r>
      <w:r w:rsidRPr="00DA0F01">
        <w:t>de</w:t>
      </w:r>
      <w:r w:rsidRPr="00DA0F01">
        <w:rPr>
          <w:spacing w:val="6"/>
        </w:rPr>
        <w:t xml:space="preserve"> </w:t>
      </w:r>
      <w:r w:rsidRPr="00DA0F01">
        <w:t>preuve</w:t>
      </w:r>
      <w:r w:rsidRPr="00DA0F01">
        <w:rPr>
          <w:spacing w:val="6"/>
        </w:rPr>
        <w:t xml:space="preserve"> </w:t>
      </w:r>
      <w:r w:rsidRPr="00DA0F01">
        <w:t>extrinsèques.</w:t>
      </w:r>
    </w:p>
    <w:p w:rsidR="008901F2" w:rsidRPr="00DA0F01" w:rsidRDefault="008901F2" w:rsidP="008901F2">
      <w:pPr>
        <w:widowControl w:val="0"/>
        <w:autoSpaceDE w:val="0"/>
        <w:jc w:val="both"/>
      </w:pPr>
      <w:r w:rsidRPr="00DA0F01">
        <w:t xml:space="preserve">28.3. </w:t>
      </w:r>
      <w:r w:rsidRPr="00DA0F01">
        <w:rPr>
          <w:spacing w:val="5"/>
        </w:rPr>
        <w:t>Un</w:t>
      </w:r>
      <w:r w:rsidRPr="00DA0F01">
        <w:t xml:space="preserve">e  </w:t>
      </w:r>
      <w:r w:rsidRPr="00DA0F01">
        <w:rPr>
          <w:spacing w:val="5"/>
        </w:rPr>
        <w:t>offr</w:t>
      </w:r>
      <w:r w:rsidRPr="00DA0F01">
        <w:t xml:space="preserve">e  </w:t>
      </w:r>
      <w:r w:rsidRPr="00DA0F01">
        <w:rPr>
          <w:spacing w:val="5"/>
        </w:rPr>
        <w:t>conform</w:t>
      </w:r>
      <w:r w:rsidRPr="00DA0F01">
        <w:t xml:space="preserve">e  </w:t>
      </w:r>
      <w:r w:rsidRPr="00DA0F01">
        <w:rPr>
          <w:spacing w:val="5"/>
        </w:rPr>
        <w:t>pou</w:t>
      </w:r>
      <w:r w:rsidRPr="00DA0F01">
        <w:t xml:space="preserve">r  </w:t>
      </w:r>
      <w:r w:rsidRPr="00DA0F01">
        <w:rPr>
          <w:spacing w:val="5"/>
        </w:rPr>
        <w:t>l’essentie</w:t>
      </w:r>
      <w:r w:rsidRPr="00DA0F01">
        <w:t xml:space="preserve">l  </w:t>
      </w:r>
      <w:r w:rsidRPr="00DA0F01">
        <w:rPr>
          <w:spacing w:val="5"/>
        </w:rPr>
        <w:t xml:space="preserve">au </w:t>
      </w:r>
      <w:r w:rsidRPr="00DA0F01">
        <w:t>Dossier d’Appel d’Offres est une offre qui respecte tous les termes, conditions, et spécifications du Dossier d’Appel d’Offres, sans divergence</w:t>
      </w:r>
      <w:r w:rsidRPr="00DA0F01">
        <w:rPr>
          <w:spacing w:val="10"/>
        </w:rPr>
        <w:t xml:space="preserve"> </w:t>
      </w:r>
      <w:r w:rsidRPr="00DA0F01">
        <w:t>ni</w:t>
      </w:r>
      <w:r w:rsidRPr="00DA0F01">
        <w:rPr>
          <w:spacing w:val="10"/>
        </w:rPr>
        <w:t xml:space="preserve"> </w:t>
      </w:r>
      <w:r w:rsidRPr="00DA0F01">
        <w:t>réserve</w:t>
      </w:r>
      <w:r w:rsidRPr="00DA0F01">
        <w:rPr>
          <w:spacing w:val="10"/>
        </w:rPr>
        <w:t xml:space="preserve"> </w:t>
      </w:r>
      <w:r w:rsidRPr="00DA0F01">
        <w:t>importante. Une</w:t>
      </w:r>
      <w:r w:rsidRPr="00DA0F01">
        <w:rPr>
          <w:spacing w:val="10"/>
        </w:rPr>
        <w:t xml:space="preserve"> </w:t>
      </w:r>
      <w:r w:rsidRPr="00DA0F01">
        <w:t>divergence</w:t>
      </w:r>
      <w:r w:rsidRPr="00DA0F01">
        <w:rPr>
          <w:spacing w:val="6"/>
        </w:rPr>
        <w:t xml:space="preserve"> </w:t>
      </w:r>
      <w:r w:rsidRPr="00DA0F01">
        <w:t>ou</w:t>
      </w:r>
      <w:r w:rsidRPr="00DA0F01">
        <w:rPr>
          <w:spacing w:val="6"/>
        </w:rPr>
        <w:t xml:space="preserve"> </w:t>
      </w:r>
      <w:r w:rsidRPr="00DA0F01">
        <w:t>réserve</w:t>
      </w:r>
      <w:r w:rsidRPr="00DA0F01">
        <w:rPr>
          <w:spacing w:val="6"/>
        </w:rPr>
        <w:t xml:space="preserve"> </w:t>
      </w:r>
      <w:r w:rsidRPr="00DA0F01">
        <w:t>importante</w:t>
      </w:r>
      <w:r w:rsidRPr="00DA0F01">
        <w:rPr>
          <w:spacing w:val="6"/>
        </w:rPr>
        <w:t xml:space="preserve"> </w:t>
      </w:r>
      <w:r w:rsidRPr="00DA0F01">
        <w:t>est</w:t>
      </w:r>
      <w:r w:rsidRPr="00DA0F01">
        <w:rPr>
          <w:spacing w:val="6"/>
        </w:rPr>
        <w:t xml:space="preserve"> </w:t>
      </w:r>
      <w:r w:rsidRPr="00DA0F01">
        <w:t>celle</w:t>
      </w:r>
      <w:r w:rsidRPr="00DA0F01">
        <w:rPr>
          <w:spacing w:val="6"/>
        </w:rPr>
        <w:t xml:space="preserve"> </w:t>
      </w:r>
      <w:r w:rsidRPr="00DA0F01">
        <w:t>qui</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i. </w:t>
      </w:r>
      <w:r w:rsidRPr="00DA0F01">
        <w:rPr>
          <w:spacing w:val="-9"/>
        </w:rPr>
        <w:t xml:space="preserve"> </w:t>
      </w:r>
      <w:r w:rsidRPr="00DA0F01">
        <w:t>Affecte sensiblement l’étendue, la qualité ou la réalisation</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w:t>
      </w:r>
    </w:p>
    <w:p w:rsidR="008901F2" w:rsidRPr="00DA0F01" w:rsidRDefault="008901F2" w:rsidP="008901F2">
      <w:pPr>
        <w:widowControl w:val="0"/>
        <w:autoSpaceDE w:val="0"/>
        <w:jc w:val="both"/>
      </w:pPr>
      <w:r w:rsidRPr="00DA0F01">
        <w:t>ii. Limite sensiblement, en contradiction avec le Dossier d’Appel d’Offres, les droits de l’Autorité Contractante</w:t>
      </w:r>
      <w:r w:rsidRPr="00DA0F01">
        <w:rPr>
          <w:spacing w:val="1"/>
        </w:rPr>
        <w:t xml:space="preserve"> </w:t>
      </w:r>
      <w:r w:rsidRPr="00DA0F01">
        <w:t>ou</w:t>
      </w:r>
      <w:r w:rsidRPr="00DA0F01">
        <w:rPr>
          <w:spacing w:val="1"/>
        </w:rPr>
        <w:t xml:space="preserve"> </w:t>
      </w:r>
      <w:r w:rsidRPr="00DA0F01">
        <w:t>ses</w:t>
      </w:r>
      <w:r w:rsidRPr="00DA0F01">
        <w:rPr>
          <w:spacing w:val="1"/>
        </w:rPr>
        <w:t xml:space="preserve"> </w:t>
      </w:r>
      <w:r w:rsidRPr="00DA0F01">
        <w:t>obligations</w:t>
      </w:r>
      <w:r w:rsidRPr="00DA0F01">
        <w:rPr>
          <w:spacing w:val="1"/>
        </w:rPr>
        <w:t xml:space="preserve"> </w:t>
      </w:r>
      <w:r w:rsidRPr="00DA0F01">
        <w:t>au</w:t>
      </w:r>
      <w:r w:rsidRPr="00DA0F01">
        <w:rPr>
          <w:spacing w:val="1"/>
        </w:rPr>
        <w:t xml:space="preserve"> </w:t>
      </w:r>
      <w:r w:rsidRPr="00DA0F01">
        <w:t>titre</w:t>
      </w:r>
      <w:r w:rsidRPr="00DA0F01">
        <w:rPr>
          <w:spacing w:val="1"/>
        </w:rPr>
        <w:t xml:space="preserve"> </w:t>
      </w:r>
      <w:r w:rsidRPr="00DA0F01">
        <w:t>du</w:t>
      </w:r>
      <w:r w:rsidRPr="00DA0F01">
        <w:rPr>
          <w:spacing w:val="1"/>
        </w:rPr>
        <w:t xml:space="preserve"> </w:t>
      </w:r>
      <w:r w:rsidRPr="00DA0F01">
        <w:t>Marché</w:t>
      </w:r>
      <w:r w:rsidRPr="00DA0F01">
        <w:rPr>
          <w:spacing w:val="1"/>
        </w:rPr>
        <w:t xml:space="preserve"> </w:t>
      </w:r>
      <w:r w:rsidRPr="00DA0F01">
        <w:t>;</w:t>
      </w:r>
    </w:p>
    <w:p w:rsidR="008901F2" w:rsidRPr="00DA0F01" w:rsidRDefault="008901F2" w:rsidP="008901F2">
      <w:pPr>
        <w:widowControl w:val="0"/>
        <w:autoSpaceDE w:val="0"/>
        <w:jc w:val="both"/>
      </w:pPr>
      <w:r w:rsidRPr="00DA0F01">
        <w:t>iii.</w:t>
      </w:r>
      <w:r w:rsidRPr="00DA0F01">
        <w:rPr>
          <w:spacing w:val="15"/>
        </w:rPr>
        <w:t xml:space="preserve"> </w:t>
      </w:r>
      <w:r w:rsidRPr="00DA0F01">
        <w:t>Est</w:t>
      </w:r>
      <w:r w:rsidRPr="00DA0F01">
        <w:rPr>
          <w:spacing w:val="9"/>
        </w:rPr>
        <w:t xml:space="preserve"> </w:t>
      </w:r>
      <w:r w:rsidRPr="00DA0F01">
        <w:t>telle</w:t>
      </w:r>
      <w:r w:rsidRPr="00DA0F01">
        <w:rPr>
          <w:spacing w:val="9"/>
        </w:rPr>
        <w:t xml:space="preserve"> </w:t>
      </w:r>
      <w:r w:rsidRPr="00DA0F01">
        <w:t>que</w:t>
      </w:r>
      <w:r w:rsidRPr="00DA0F01">
        <w:rPr>
          <w:spacing w:val="9"/>
        </w:rPr>
        <w:t xml:space="preserve"> </w:t>
      </w:r>
      <w:r w:rsidRPr="00DA0F01">
        <w:t>sa</w:t>
      </w:r>
      <w:r w:rsidRPr="00DA0F01">
        <w:rPr>
          <w:spacing w:val="9"/>
        </w:rPr>
        <w:t xml:space="preserve"> </w:t>
      </w:r>
      <w:r w:rsidRPr="00DA0F01">
        <w:t>correction</w:t>
      </w:r>
      <w:r w:rsidRPr="00DA0F01">
        <w:rPr>
          <w:spacing w:val="9"/>
        </w:rPr>
        <w:t xml:space="preserve"> </w:t>
      </w:r>
      <w:r w:rsidRPr="00DA0F01">
        <w:t>affecterait</w:t>
      </w:r>
      <w:r w:rsidRPr="00DA0F01">
        <w:rPr>
          <w:spacing w:val="9"/>
        </w:rPr>
        <w:t xml:space="preserve"> </w:t>
      </w:r>
      <w:r w:rsidRPr="00DA0F01">
        <w:t xml:space="preserve">injustement </w:t>
      </w:r>
      <w:r w:rsidRPr="00DA0F01">
        <w:rPr>
          <w:spacing w:val="3"/>
        </w:rPr>
        <w:t>l</w:t>
      </w:r>
      <w:r w:rsidRPr="00DA0F01">
        <w:t xml:space="preserve">a </w:t>
      </w:r>
      <w:r w:rsidRPr="00DA0F01">
        <w:rPr>
          <w:spacing w:val="-27"/>
        </w:rPr>
        <w:t xml:space="preserve"> </w:t>
      </w:r>
      <w:r w:rsidRPr="00DA0F01">
        <w:rPr>
          <w:spacing w:val="3"/>
        </w:rPr>
        <w:t>compétitivit</w:t>
      </w:r>
      <w:r w:rsidRPr="00DA0F01">
        <w:t xml:space="preserve">é </w:t>
      </w:r>
      <w:r w:rsidRPr="00DA0F01">
        <w:rPr>
          <w:spacing w:val="-27"/>
        </w:rPr>
        <w:t xml:space="preserve"> </w:t>
      </w:r>
      <w:r w:rsidRPr="00DA0F01">
        <w:rPr>
          <w:spacing w:val="3"/>
        </w:rPr>
        <w:t>de</w:t>
      </w:r>
      <w:r w:rsidRPr="00DA0F01">
        <w:t xml:space="preserve">s </w:t>
      </w:r>
      <w:r w:rsidRPr="00DA0F01">
        <w:rPr>
          <w:spacing w:val="-27"/>
        </w:rPr>
        <w:t xml:space="preserve"> </w:t>
      </w:r>
      <w:r w:rsidRPr="00DA0F01">
        <w:rPr>
          <w:spacing w:val="3"/>
        </w:rPr>
        <w:t>autre</w:t>
      </w:r>
      <w:r w:rsidRPr="00DA0F01">
        <w:t xml:space="preserve">s </w:t>
      </w:r>
      <w:r w:rsidRPr="00DA0F01">
        <w:rPr>
          <w:spacing w:val="-27"/>
        </w:rPr>
        <w:t xml:space="preserve"> </w:t>
      </w:r>
      <w:r w:rsidRPr="00DA0F01">
        <w:rPr>
          <w:spacing w:val="3"/>
        </w:rPr>
        <w:t xml:space="preserve">soumissionnaires </w:t>
      </w:r>
      <w:r w:rsidRPr="00DA0F01">
        <w:rPr>
          <w:spacing w:val="2"/>
        </w:rPr>
        <w:t>qu</w:t>
      </w:r>
      <w:r w:rsidRPr="00DA0F01">
        <w:t xml:space="preserve">i </w:t>
      </w:r>
      <w:r w:rsidRPr="00DA0F01">
        <w:rPr>
          <w:spacing w:val="-28"/>
        </w:rPr>
        <w:t xml:space="preserve"> </w:t>
      </w:r>
      <w:r w:rsidRPr="00DA0F01">
        <w:rPr>
          <w:spacing w:val="2"/>
        </w:rPr>
        <w:t>on</w:t>
      </w:r>
      <w:r w:rsidRPr="00DA0F01">
        <w:t xml:space="preserve">t </w:t>
      </w:r>
      <w:r w:rsidRPr="00DA0F01">
        <w:rPr>
          <w:spacing w:val="-28"/>
        </w:rPr>
        <w:t xml:space="preserve"> </w:t>
      </w:r>
      <w:r w:rsidRPr="00DA0F01">
        <w:rPr>
          <w:spacing w:val="2"/>
        </w:rPr>
        <w:t>présent</w:t>
      </w:r>
      <w:r w:rsidRPr="00DA0F01">
        <w:t xml:space="preserve">é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offre</w:t>
      </w:r>
      <w:r w:rsidRPr="00DA0F01">
        <w:t xml:space="preserve">s </w:t>
      </w:r>
      <w:r w:rsidRPr="00DA0F01">
        <w:rPr>
          <w:spacing w:val="-28"/>
        </w:rPr>
        <w:t xml:space="preserve"> </w:t>
      </w:r>
      <w:r w:rsidRPr="00DA0F01">
        <w:rPr>
          <w:spacing w:val="2"/>
        </w:rPr>
        <w:t>conforme</w:t>
      </w:r>
      <w:r w:rsidRPr="00DA0F01">
        <w:t xml:space="preserve">s </w:t>
      </w:r>
      <w:r w:rsidRPr="00DA0F01">
        <w:rPr>
          <w:spacing w:val="-28"/>
        </w:rPr>
        <w:t xml:space="preserve"> </w:t>
      </w:r>
      <w:r w:rsidRPr="00DA0F01">
        <w:rPr>
          <w:spacing w:val="2"/>
        </w:rPr>
        <w:t xml:space="preserve">pour </w:t>
      </w:r>
      <w:r w:rsidRPr="00DA0F01">
        <w:t>l’essentiel</w:t>
      </w:r>
      <w:r w:rsidRPr="00DA0F01">
        <w:rPr>
          <w:spacing w:val="6"/>
        </w:rPr>
        <w:t xml:space="preserve"> </w:t>
      </w:r>
      <w:r w:rsidRPr="00DA0F01">
        <w:t>au</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tabs>
          <w:tab w:val="left" w:pos="1960"/>
          <w:tab w:val="left" w:pos="2580"/>
          <w:tab w:val="left" w:pos="3280"/>
          <w:tab w:val="left" w:pos="4300"/>
          <w:tab w:val="left" w:pos="4900"/>
        </w:tabs>
        <w:autoSpaceDE w:val="0"/>
        <w:jc w:val="both"/>
      </w:pPr>
      <w:r w:rsidRPr="00DA0F01">
        <w:t xml:space="preserve">28.4. </w:t>
      </w:r>
      <w:r w:rsidRPr="00DA0F01">
        <w:rPr>
          <w:spacing w:val="5"/>
        </w:rPr>
        <w:t>S</w:t>
      </w:r>
      <w:r w:rsidRPr="00DA0F01">
        <w:t xml:space="preserve">i </w:t>
      </w:r>
      <w:r w:rsidRPr="00DA0F01">
        <w:rPr>
          <w:spacing w:val="12"/>
        </w:rPr>
        <w:t xml:space="preserve"> </w:t>
      </w:r>
      <w:r w:rsidRPr="00DA0F01">
        <w:rPr>
          <w:spacing w:val="5"/>
        </w:rPr>
        <w:t>un</w:t>
      </w:r>
      <w:r w:rsidRPr="00DA0F01">
        <w:t xml:space="preserve">e </w:t>
      </w:r>
      <w:r w:rsidRPr="00DA0F01">
        <w:rPr>
          <w:spacing w:val="12"/>
        </w:rPr>
        <w:t xml:space="preserve"> </w:t>
      </w:r>
      <w:r w:rsidRPr="00DA0F01">
        <w:rPr>
          <w:spacing w:val="5"/>
        </w:rPr>
        <w:t>offr</w:t>
      </w:r>
      <w:r w:rsidRPr="00DA0F01">
        <w:t xml:space="preserve">e </w:t>
      </w:r>
      <w:r w:rsidRPr="00DA0F01">
        <w:rPr>
          <w:spacing w:val="12"/>
        </w:rPr>
        <w:t xml:space="preserve"> </w:t>
      </w:r>
      <w:r w:rsidRPr="00DA0F01">
        <w:rPr>
          <w:spacing w:val="5"/>
        </w:rPr>
        <w:t>n’es</w:t>
      </w:r>
      <w:r w:rsidRPr="00DA0F01">
        <w:t xml:space="preserve">t </w:t>
      </w:r>
      <w:r w:rsidRPr="00DA0F01">
        <w:rPr>
          <w:spacing w:val="12"/>
        </w:rPr>
        <w:t xml:space="preserve"> </w:t>
      </w:r>
      <w:r w:rsidRPr="00DA0F01">
        <w:rPr>
          <w:spacing w:val="5"/>
        </w:rPr>
        <w:t>pa</w:t>
      </w:r>
      <w:r w:rsidRPr="00DA0F01">
        <w:t xml:space="preserve">s </w:t>
      </w:r>
      <w:r w:rsidRPr="00DA0F01">
        <w:rPr>
          <w:spacing w:val="12"/>
        </w:rPr>
        <w:t xml:space="preserve"> </w:t>
      </w:r>
      <w:r w:rsidRPr="00DA0F01">
        <w:rPr>
          <w:spacing w:val="5"/>
        </w:rPr>
        <w:t>conform</w:t>
      </w:r>
      <w:r w:rsidRPr="00DA0F01">
        <w:t xml:space="preserve">e </w:t>
      </w:r>
      <w:r w:rsidRPr="00DA0F01">
        <w:rPr>
          <w:spacing w:val="12"/>
        </w:rPr>
        <w:t xml:space="preserve"> </w:t>
      </w:r>
      <w:r w:rsidRPr="00DA0F01">
        <w:rPr>
          <w:spacing w:val="5"/>
        </w:rPr>
        <w:t>pour l’essentiel</w:t>
      </w:r>
      <w:r w:rsidRPr="00DA0F01">
        <w:t>,</w:t>
      </w:r>
      <w:r w:rsidRPr="00DA0F01">
        <w:rPr>
          <w:b/>
          <w:i/>
        </w:rPr>
        <w:t xml:space="preserve"> </w:t>
      </w:r>
      <w:r w:rsidRPr="00DA0F01">
        <w:rPr>
          <w:spacing w:val="5"/>
        </w:rPr>
        <w:t>ell</w:t>
      </w:r>
      <w:r w:rsidRPr="00DA0F01">
        <w:t>e</w:t>
      </w:r>
      <w:r w:rsidRPr="00DA0F01">
        <w:rPr>
          <w:b/>
          <w:i/>
        </w:rPr>
        <w:t xml:space="preserve"> </w:t>
      </w:r>
      <w:r w:rsidRPr="00DA0F01">
        <w:rPr>
          <w:spacing w:val="5"/>
        </w:rPr>
        <w:t>ser</w:t>
      </w:r>
      <w:r w:rsidRPr="00DA0F01">
        <w:t>a</w:t>
      </w:r>
      <w:r w:rsidRPr="00DA0F01">
        <w:rPr>
          <w:b/>
          <w:i/>
        </w:rPr>
        <w:t xml:space="preserve"> </w:t>
      </w:r>
      <w:r w:rsidRPr="00DA0F01">
        <w:rPr>
          <w:spacing w:val="5"/>
        </w:rPr>
        <w:t>écarté</w:t>
      </w:r>
      <w:r w:rsidRPr="00DA0F01">
        <w:t>e</w:t>
      </w:r>
      <w:r w:rsidRPr="00DA0F01">
        <w:rPr>
          <w:b/>
          <w:i/>
        </w:rPr>
        <w:t xml:space="preserve"> </w:t>
      </w:r>
      <w:r w:rsidRPr="00DA0F01">
        <w:rPr>
          <w:spacing w:val="5"/>
        </w:rPr>
        <w:t>pa</w:t>
      </w:r>
      <w:r w:rsidRPr="00DA0F01">
        <w:t>r</w:t>
      </w:r>
      <w:r w:rsidRPr="00DA0F01">
        <w:rPr>
          <w:b/>
          <w:i/>
        </w:rPr>
        <w:t xml:space="preserve"> </w:t>
      </w:r>
      <w:r w:rsidRPr="00DA0F01">
        <w:rPr>
          <w:spacing w:val="5"/>
        </w:rPr>
        <w:t xml:space="preserve">la </w:t>
      </w:r>
      <w:r w:rsidRPr="00DA0F01">
        <w:t>Commission</w:t>
      </w:r>
      <w:r w:rsidRPr="00DA0F01">
        <w:rPr>
          <w:spacing w:val="24"/>
        </w:rPr>
        <w:t xml:space="preserve"> </w:t>
      </w:r>
      <w:r w:rsidRPr="00DA0F01">
        <w:t>des</w:t>
      </w:r>
      <w:r w:rsidRPr="00DA0F01">
        <w:rPr>
          <w:spacing w:val="24"/>
        </w:rPr>
        <w:t xml:space="preserve"> </w:t>
      </w:r>
      <w:r w:rsidRPr="00DA0F01">
        <w:t>Marchés</w:t>
      </w:r>
      <w:r w:rsidRPr="00DA0F01">
        <w:rPr>
          <w:spacing w:val="24"/>
        </w:rPr>
        <w:t xml:space="preserve"> </w:t>
      </w:r>
      <w:r w:rsidRPr="00DA0F01">
        <w:t>Compétente</w:t>
      </w:r>
      <w:r w:rsidRPr="00DA0F01">
        <w:rPr>
          <w:spacing w:val="24"/>
        </w:rPr>
        <w:t xml:space="preserve"> </w:t>
      </w:r>
      <w:r w:rsidRPr="00DA0F01">
        <w:t>et</w:t>
      </w:r>
      <w:r w:rsidRPr="00DA0F01">
        <w:rPr>
          <w:spacing w:val="24"/>
        </w:rPr>
        <w:t xml:space="preserve"> </w:t>
      </w:r>
      <w:r w:rsidRPr="00DA0F01">
        <w:t>ne pourra</w:t>
      </w:r>
      <w:r w:rsidRPr="00DA0F01">
        <w:rPr>
          <w:spacing w:val="6"/>
        </w:rPr>
        <w:t xml:space="preserve"> </w:t>
      </w:r>
      <w:r w:rsidRPr="00DA0F01">
        <w:t>être</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suite</w:t>
      </w:r>
      <w:r w:rsidRPr="00DA0F01">
        <w:rPr>
          <w:spacing w:val="6"/>
        </w:rPr>
        <w:t xml:space="preserve"> </w:t>
      </w:r>
      <w:r w:rsidRPr="00DA0F01">
        <w:t>rendue</w:t>
      </w:r>
      <w:r w:rsidRPr="00DA0F01">
        <w:rPr>
          <w:spacing w:val="6"/>
        </w:rPr>
        <w:t xml:space="preserve"> </w:t>
      </w:r>
      <w:r w:rsidRPr="00DA0F01">
        <w:t>conforme.</w:t>
      </w:r>
    </w:p>
    <w:p w:rsidR="008901F2" w:rsidRPr="00DA0F01" w:rsidRDefault="008901F2" w:rsidP="008901F2">
      <w:pPr>
        <w:widowControl w:val="0"/>
        <w:suppressAutoHyphens/>
        <w:autoSpaceDE w:val="0"/>
        <w:jc w:val="both"/>
      </w:pPr>
      <w:r w:rsidRPr="00DA0F01">
        <w:t xml:space="preserve">28.5. </w:t>
      </w:r>
      <w:r w:rsidRPr="00DA0F01">
        <w:rPr>
          <w:spacing w:val="3"/>
        </w:rPr>
        <w:t>L’Autorité Contractante</w:t>
      </w:r>
      <w:r w:rsidRPr="00DA0F01">
        <w:t xml:space="preserve"> </w:t>
      </w:r>
      <w:r w:rsidRPr="00DA0F01">
        <w:rPr>
          <w:spacing w:val="3"/>
        </w:rPr>
        <w:t>s</w:t>
      </w:r>
      <w:r w:rsidRPr="00DA0F01">
        <w:t xml:space="preserve">e </w:t>
      </w:r>
      <w:r w:rsidRPr="00DA0F01">
        <w:rPr>
          <w:spacing w:val="3"/>
        </w:rPr>
        <w:t>réserv</w:t>
      </w:r>
      <w:r w:rsidRPr="00DA0F01">
        <w:t xml:space="preserve">e </w:t>
      </w:r>
      <w:r w:rsidRPr="00DA0F01">
        <w:rPr>
          <w:spacing w:val="3"/>
        </w:rPr>
        <w:t>l</w:t>
      </w:r>
      <w:r w:rsidRPr="00DA0F01">
        <w:t xml:space="preserve">e </w:t>
      </w:r>
      <w:r w:rsidRPr="00DA0F01">
        <w:rPr>
          <w:spacing w:val="3"/>
        </w:rPr>
        <w:t xml:space="preserve">droit </w:t>
      </w:r>
      <w:r w:rsidRPr="00DA0F01">
        <w:t xml:space="preserve">d’accepter ou de rejeter toute modification, </w:t>
      </w:r>
      <w:r w:rsidRPr="00DA0F01">
        <w:rPr>
          <w:spacing w:val="1"/>
        </w:rPr>
        <w:t>divergenc</w:t>
      </w:r>
      <w:r w:rsidRPr="00DA0F01">
        <w:t xml:space="preserve">e </w:t>
      </w:r>
      <w:r w:rsidRPr="00DA0F01">
        <w:rPr>
          <w:spacing w:val="-29"/>
        </w:rPr>
        <w:t xml:space="preserve"> </w:t>
      </w:r>
      <w:r w:rsidRPr="00DA0F01">
        <w:rPr>
          <w:spacing w:val="1"/>
        </w:rPr>
        <w:t>o</w:t>
      </w:r>
      <w:r w:rsidRPr="00DA0F01">
        <w:t xml:space="preserve">u </w:t>
      </w:r>
      <w:r w:rsidRPr="00DA0F01">
        <w:rPr>
          <w:spacing w:val="-29"/>
        </w:rPr>
        <w:t xml:space="preserve"> </w:t>
      </w:r>
      <w:r w:rsidRPr="00DA0F01">
        <w:rPr>
          <w:spacing w:val="1"/>
        </w:rPr>
        <w:t>réserve</w:t>
      </w:r>
      <w:r w:rsidRPr="00DA0F01">
        <w:t xml:space="preserve">. </w:t>
      </w:r>
      <w:r w:rsidRPr="00DA0F01">
        <w:rPr>
          <w:spacing w:val="-29"/>
        </w:rPr>
        <w:t xml:space="preserve"> </w:t>
      </w:r>
      <w:r w:rsidRPr="00DA0F01">
        <w:rPr>
          <w:spacing w:val="1"/>
        </w:rPr>
        <w:t>Le</w:t>
      </w:r>
      <w:r w:rsidRPr="00DA0F01">
        <w:t xml:space="preserve">s </w:t>
      </w:r>
      <w:r w:rsidRPr="00DA0F01">
        <w:rPr>
          <w:spacing w:val="-29"/>
        </w:rPr>
        <w:t xml:space="preserve"> </w:t>
      </w:r>
      <w:r w:rsidRPr="00DA0F01">
        <w:rPr>
          <w:spacing w:val="1"/>
        </w:rPr>
        <w:t xml:space="preserve">modifications, </w:t>
      </w:r>
      <w:r w:rsidRPr="00DA0F01">
        <w:t>divergences,</w:t>
      </w:r>
      <w:r w:rsidRPr="00DA0F01">
        <w:rPr>
          <w:spacing w:val="29"/>
        </w:rPr>
        <w:t xml:space="preserve"> </w:t>
      </w:r>
      <w:r w:rsidRPr="00DA0F01">
        <w:t>variantes</w:t>
      </w:r>
      <w:r w:rsidRPr="00DA0F01">
        <w:rPr>
          <w:spacing w:val="29"/>
        </w:rPr>
        <w:t xml:space="preserve"> </w:t>
      </w:r>
      <w:r w:rsidRPr="00DA0F01">
        <w:t>et</w:t>
      </w:r>
      <w:r w:rsidRPr="00DA0F01">
        <w:rPr>
          <w:spacing w:val="29"/>
        </w:rPr>
        <w:t xml:space="preserve"> </w:t>
      </w:r>
      <w:r w:rsidRPr="00DA0F01">
        <w:t>autres</w:t>
      </w:r>
      <w:r w:rsidRPr="00DA0F01">
        <w:rPr>
          <w:spacing w:val="29"/>
        </w:rPr>
        <w:t xml:space="preserve"> </w:t>
      </w:r>
      <w:r w:rsidRPr="00DA0F01">
        <w:t>facteurs</w:t>
      </w:r>
      <w:r w:rsidRPr="00DA0F01">
        <w:rPr>
          <w:spacing w:val="29"/>
        </w:rPr>
        <w:t xml:space="preserve"> </w:t>
      </w:r>
      <w:r w:rsidRPr="00DA0F01">
        <w:t>qui dépassent</w:t>
      </w:r>
      <w:r w:rsidRPr="00DA0F01">
        <w:rPr>
          <w:spacing w:val="29"/>
        </w:rPr>
        <w:t xml:space="preserve"> </w:t>
      </w:r>
      <w:r w:rsidRPr="00DA0F01">
        <w:t>les</w:t>
      </w:r>
      <w:r w:rsidRPr="00DA0F01">
        <w:rPr>
          <w:spacing w:val="29"/>
        </w:rPr>
        <w:t xml:space="preserve"> </w:t>
      </w:r>
      <w:r w:rsidRPr="00DA0F01">
        <w:t>exigences</w:t>
      </w:r>
      <w:r w:rsidRPr="00DA0F01">
        <w:rPr>
          <w:spacing w:val="29"/>
        </w:rPr>
        <w:t xml:space="preserve"> </w:t>
      </w:r>
      <w:r w:rsidRPr="00DA0F01">
        <w:t>du</w:t>
      </w:r>
      <w:r w:rsidRPr="00DA0F01">
        <w:rPr>
          <w:spacing w:val="29"/>
        </w:rPr>
        <w:t xml:space="preserve"> </w:t>
      </w:r>
      <w:r w:rsidRPr="00DA0F01">
        <w:t>Dossier</w:t>
      </w:r>
      <w:r w:rsidRPr="00DA0F01">
        <w:rPr>
          <w:spacing w:val="29"/>
        </w:rPr>
        <w:t xml:space="preserve"> </w:t>
      </w:r>
      <w:r w:rsidRPr="00DA0F01">
        <w:t>d’Appel d’Offres ne doivent pas être pris en compte lors</w:t>
      </w:r>
      <w:r w:rsidRPr="00DA0F01">
        <w:rPr>
          <w:spacing w:val="6"/>
        </w:rPr>
        <w:t xml:space="preserve"> </w:t>
      </w:r>
      <w:r w:rsidRPr="00DA0F01">
        <w:t>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29</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tabs>
          <w:tab w:val="left" w:pos="600"/>
          <w:tab w:val="left" w:pos="2760"/>
          <w:tab w:val="left" w:pos="4160"/>
          <w:tab w:val="left" w:pos="4900"/>
        </w:tabs>
        <w:autoSpaceDE w:val="0"/>
        <w:jc w:val="both"/>
      </w:pPr>
      <w:r w:rsidRPr="00DA0F01">
        <w:rPr>
          <w:spacing w:val="5"/>
        </w:rPr>
        <w:t>L</w:t>
      </w:r>
      <w:r w:rsidRPr="00DA0F01">
        <w:t>a</w:t>
      </w:r>
      <w:r w:rsidRPr="00DA0F01">
        <w:rPr>
          <w:b/>
          <w:i/>
        </w:rPr>
        <w:t xml:space="preserve"> </w:t>
      </w:r>
      <w:r w:rsidRPr="00DA0F01">
        <w:rPr>
          <w:spacing w:val="5"/>
        </w:rPr>
        <w:t>Sous-commissio</w:t>
      </w:r>
      <w:r w:rsidRPr="00DA0F01">
        <w:t>n</w:t>
      </w:r>
      <w:r w:rsidRPr="00DA0F01">
        <w:rPr>
          <w:b/>
          <w:i/>
        </w:rPr>
        <w:t xml:space="preserve"> </w:t>
      </w:r>
      <w:r w:rsidRPr="00DA0F01">
        <w:rPr>
          <w:spacing w:val="5"/>
        </w:rPr>
        <w:t>s’assurer</w:t>
      </w:r>
      <w:r w:rsidRPr="00DA0F01">
        <w:t>a</w:t>
      </w:r>
      <w:r w:rsidRPr="00DA0F01">
        <w:rPr>
          <w:b/>
          <w:i/>
        </w:rPr>
        <w:t xml:space="preserve"> </w:t>
      </w:r>
      <w:r w:rsidRPr="00DA0F01">
        <w:rPr>
          <w:spacing w:val="5"/>
        </w:rPr>
        <w:t>qu</w:t>
      </w:r>
      <w:r w:rsidRPr="00DA0F01">
        <w:t>e</w:t>
      </w:r>
      <w:r w:rsidRPr="00DA0F01">
        <w:rPr>
          <w:b/>
          <w:i/>
        </w:rPr>
        <w:t xml:space="preserve"> </w:t>
      </w:r>
      <w:r w:rsidRPr="00DA0F01">
        <w:rPr>
          <w:spacing w:val="5"/>
        </w:rPr>
        <w:t xml:space="preserve">le </w:t>
      </w:r>
      <w:r w:rsidRPr="00DA0F01">
        <w:t>Soumissionnaire retenu pour avoir soumis l’offre substantiellement</w:t>
      </w:r>
      <w:r w:rsidRPr="00DA0F01">
        <w:rPr>
          <w:spacing w:val="-6"/>
        </w:rPr>
        <w:t xml:space="preserve"> </w:t>
      </w:r>
      <w:r w:rsidRPr="00DA0F01">
        <w:t>conforme</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du</w:t>
      </w:r>
      <w:r w:rsidRPr="00DA0F01">
        <w:rPr>
          <w:spacing w:val="-6"/>
        </w:rPr>
        <w:t xml:space="preserve"> </w:t>
      </w:r>
      <w:r w:rsidRPr="00DA0F01">
        <w:t>dossier</w:t>
      </w:r>
      <w:r w:rsidRPr="00DA0F01">
        <w:rPr>
          <w:spacing w:val="14"/>
        </w:rPr>
        <w:t xml:space="preserve"> </w:t>
      </w:r>
      <w:r w:rsidRPr="00DA0F01">
        <w:t>d’appel</w:t>
      </w:r>
      <w:r w:rsidRPr="00DA0F01">
        <w:rPr>
          <w:spacing w:val="14"/>
        </w:rPr>
        <w:t xml:space="preserve"> </w:t>
      </w:r>
      <w:r w:rsidRPr="00DA0F01">
        <w:t>d’offres,</w:t>
      </w:r>
      <w:r w:rsidRPr="00DA0F01">
        <w:rPr>
          <w:spacing w:val="14"/>
        </w:rPr>
        <w:t xml:space="preserve"> </w:t>
      </w:r>
      <w:r w:rsidRPr="00DA0F01">
        <w:t>satisfait</w:t>
      </w:r>
      <w:r w:rsidRPr="00DA0F01">
        <w:rPr>
          <w:spacing w:val="14"/>
        </w:rPr>
        <w:t xml:space="preserve"> </w:t>
      </w:r>
      <w:r w:rsidRPr="00DA0F01">
        <w:t>aux</w:t>
      </w:r>
      <w:r w:rsidRPr="00DA0F01">
        <w:rPr>
          <w:spacing w:val="14"/>
        </w:rPr>
        <w:t xml:space="preserve"> </w:t>
      </w:r>
      <w:r w:rsidRPr="00DA0F01">
        <w:t>critères</w:t>
      </w:r>
      <w:r w:rsidRPr="00DA0F01">
        <w:rPr>
          <w:spacing w:val="14"/>
        </w:rPr>
        <w:t xml:space="preserve"> </w:t>
      </w:r>
      <w:r w:rsidRPr="00DA0F01">
        <w:t>de</w:t>
      </w:r>
      <w:r w:rsidRPr="00DA0F01">
        <w:rPr>
          <w:spacing w:val="14"/>
        </w:rPr>
        <w:t xml:space="preserve">  </w:t>
      </w:r>
      <w:r w:rsidRPr="00DA0F01">
        <w:t>qualification</w:t>
      </w:r>
      <w:r w:rsidRPr="00DA0F01">
        <w:rPr>
          <w:spacing w:val="8"/>
        </w:rPr>
        <w:t xml:space="preserve"> </w:t>
      </w:r>
      <w:r w:rsidRPr="00DA0F01">
        <w:t>stipulés</w:t>
      </w:r>
      <w:r w:rsidRPr="00DA0F01">
        <w:rPr>
          <w:spacing w:val="8"/>
        </w:rPr>
        <w:t xml:space="preserve"> </w:t>
      </w:r>
      <w:r w:rsidRPr="00DA0F01">
        <w:t>à</w:t>
      </w:r>
      <w:r w:rsidRPr="00DA0F01">
        <w:rPr>
          <w:spacing w:val="8"/>
        </w:rPr>
        <w:t xml:space="preserve"> </w:t>
      </w:r>
      <w:r w:rsidRPr="00DA0F01">
        <w:t>l’article</w:t>
      </w:r>
      <w:r w:rsidRPr="00DA0F01">
        <w:rPr>
          <w:spacing w:val="8"/>
        </w:rPr>
        <w:t xml:space="preserve"> </w:t>
      </w:r>
      <w:r w:rsidRPr="00DA0F01">
        <w:t>6</w:t>
      </w:r>
      <w:r w:rsidRPr="00DA0F01">
        <w:rPr>
          <w:spacing w:val="8"/>
        </w:rPr>
        <w:t xml:space="preserve"> </w:t>
      </w:r>
      <w:r w:rsidRPr="00DA0F01">
        <w:t>du</w:t>
      </w:r>
      <w:r w:rsidRPr="00DA0F01">
        <w:rPr>
          <w:spacing w:val="8"/>
        </w:rPr>
        <w:t xml:space="preserve"> </w:t>
      </w:r>
      <w:r w:rsidRPr="00DA0F01">
        <w:t>RPAO.</w:t>
      </w:r>
      <w:r w:rsidRPr="00DA0F01">
        <w:rPr>
          <w:spacing w:val="8"/>
        </w:rPr>
        <w:t xml:space="preserve"> </w:t>
      </w:r>
      <w:r w:rsidRPr="00DA0F01">
        <w:t>Il</w:t>
      </w:r>
      <w:r w:rsidRPr="00DA0F01">
        <w:rPr>
          <w:spacing w:val="8"/>
        </w:rPr>
        <w:t xml:space="preserve"> </w:t>
      </w:r>
      <w:r w:rsidRPr="00DA0F01">
        <w:t>est</w:t>
      </w:r>
      <w:r w:rsidRPr="00DA0F01">
        <w:rPr>
          <w:spacing w:val="8"/>
        </w:rPr>
        <w:t xml:space="preserve"> </w:t>
      </w:r>
      <w:r w:rsidRPr="00DA0F01">
        <w:t>essentiel d’éviter tout arbitraire dans la détermination de la 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30</w:t>
      </w:r>
      <w:r w:rsidRPr="00DA0F01">
        <w:rPr>
          <w:b/>
          <w:bCs/>
          <w:spacing w:val="6"/>
        </w:rPr>
        <w:t xml:space="preserve"> </w:t>
      </w:r>
      <w:r w:rsidRPr="00DA0F01">
        <w:rPr>
          <w:b/>
          <w:bCs/>
        </w:rPr>
        <w:t>:</w:t>
      </w:r>
      <w:r w:rsidRPr="00DA0F01">
        <w:rPr>
          <w:b/>
          <w:bCs/>
          <w:spacing w:val="6"/>
        </w:rPr>
        <w:t xml:space="preserve"> </w:t>
      </w:r>
      <w:r w:rsidRPr="00DA0F01">
        <w:rPr>
          <w:b/>
          <w:bCs/>
        </w:rPr>
        <w:t>Correction</w:t>
      </w:r>
      <w:r w:rsidRPr="00DA0F01">
        <w:rPr>
          <w:b/>
          <w:bCs/>
          <w:spacing w:val="6"/>
        </w:rPr>
        <w:t xml:space="preserve"> </w:t>
      </w:r>
      <w:r w:rsidRPr="00DA0F01">
        <w:rPr>
          <w:b/>
          <w:bCs/>
        </w:rPr>
        <w:t>des</w:t>
      </w:r>
      <w:r w:rsidRPr="00DA0F01">
        <w:rPr>
          <w:b/>
          <w:bCs/>
          <w:spacing w:val="6"/>
        </w:rPr>
        <w:t xml:space="preserve"> </w:t>
      </w:r>
      <w:r w:rsidRPr="00DA0F01">
        <w:rPr>
          <w:b/>
          <w:bCs/>
        </w:rPr>
        <w:t>erreurs</w:t>
      </w:r>
    </w:p>
    <w:p w:rsidR="008901F2" w:rsidRPr="00DA0F01" w:rsidRDefault="008901F2" w:rsidP="008901F2">
      <w:pPr>
        <w:widowControl w:val="0"/>
        <w:autoSpaceDE w:val="0"/>
        <w:jc w:val="both"/>
      </w:pPr>
      <w:r w:rsidRPr="00DA0F01">
        <w:t>30.1. La Sous-commission d’analyse vérifiera les offres reconnues conformes pour l’essentiel au Dossier d’Appel d’Offres pour en rectifier les erreurs de calcul éventuelles. La sous- commission</w:t>
      </w:r>
      <w:r w:rsidRPr="00DA0F01">
        <w:rPr>
          <w:spacing w:val="-6"/>
        </w:rPr>
        <w:t xml:space="preserve"> </w:t>
      </w:r>
      <w:r w:rsidRPr="00DA0F01">
        <w:t>d’analyse</w:t>
      </w:r>
      <w:r w:rsidRPr="00DA0F01">
        <w:rPr>
          <w:spacing w:val="-6"/>
        </w:rPr>
        <w:t xml:space="preserve"> </w:t>
      </w:r>
      <w:r w:rsidRPr="00DA0F01">
        <w:t>corrigera</w:t>
      </w:r>
      <w:r w:rsidRPr="00DA0F01">
        <w:rPr>
          <w:spacing w:val="-6"/>
        </w:rPr>
        <w:t xml:space="preserve"> </w:t>
      </w:r>
      <w:r w:rsidRPr="00DA0F01">
        <w:t>les</w:t>
      </w:r>
      <w:r w:rsidRPr="00DA0F01">
        <w:rPr>
          <w:spacing w:val="-5"/>
        </w:rPr>
        <w:t xml:space="preserve"> </w:t>
      </w:r>
      <w:r w:rsidRPr="00DA0F01">
        <w:t>erreurs</w:t>
      </w:r>
      <w:r w:rsidRPr="00DA0F01">
        <w:rPr>
          <w:spacing w:val="-5"/>
        </w:rPr>
        <w:t xml:space="preserve"> </w:t>
      </w:r>
      <w:r w:rsidRPr="00DA0F01">
        <w:t>de la</w:t>
      </w:r>
      <w:r w:rsidRPr="00DA0F01">
        <w:rPr>
          <w:spacing w:val="6"/>
        </w:rPr>
        <w:t xml:space="preserve"> </w:t>
      </w:r>
      <w:r w:rsidRPr="00DA0F01">
        <w:t>façon</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t>S’il y a contradiction entre le prix unitaire et le prix</w:t>
      </w:r>
      <w:r w:rsidRPr="00DA0F01">
        <w:rPr>
          <w:spacing w:val="1"/>
        </w:rPr>
        <w:t xml:space="preserve"> </w:t>
      </w:r>
      <w:r w:rsidRPr="00DA0F01">
        <w:t>total</w:t>
      </w:r>
      <w:r w:rsidRPr="00DA0F01">
        <w:rPr>
          <w:spacing w:val="1"/>
        </w:rPr>
        <w:t xml:space="preserve"> </w:t>
      </w:r>
      <w:r w:rsidRPr="00DA0F01">
        <w:t>obtenu</w:t>
      </w:r>
      <w:r w:rsidRPr="00DA0F01">
        <w:rPr>
          <w:spacing w:val="1"/>
        </w:rPr>
        <w:t xml:space="preserve"> </w:t>
      </w:r>
      <w:r w:rsidRPr="00DA0F01">
        <w:t>en</w:t>
      </w:r>
      <w:r w:rsidRPr="00DA0F01">
        <w:rPr>
          <w:spacing w:val="1"/>
        </w:rPr>
        <w:t xml:space="preserve"> </w:t>
      </w:r>
      <w:r w:rsidRPr="00DA0F01">
        <w:t>multipliant</w:t>
      </w:r>
      <w:r w:rsidRPr="00DA0F01">
        <w:rPr>
          <w:spacing w:val="1"/>
        </w:rPr>
        <w:t xml:space="preserve"> </w:t>
      </w:r>
      <w:r w:rsidRPr="00DA0F01">
        <w:t>le</w:t>
      </w:r>
      <w:r w:rsidRPr="00DA0F01">
        <w:rPr>
          <w:spacing w:val="1"/>
        </w:rPr>
        <w:t xml:space="preserve"> </w:t>
      </w:r>
      <w:r w:rsidRPr="00DA0F01">
        <w:t>prix</w:t>
      </w:r>
      <w:r w:rsidRPr="00DA0F01">
        <w:rPr>
          <w:spacing w:val="1"/>
        </w:rPr>
        <w:t xml:space="preserve"> </w:t>
      </w:r>
      <w:r w:rsidRPr="00DA0F01">
        <w:t>unitaire</w:t>
      </w:r>
      <w:r w:rsidRPr="00DA0F01">
        <w:rPr>
          <w:spacing w:val="1"/>
        </w:rPr>
        <w:t xml:space="preserve"> </w:t>
      </w:r>
      <w:r w:rsidRPr="00DA0F01">
        <w:t>par les</w:t>
      </w:r>
      <w:r w:rsidRPr="00DA0F01">
        <w:rPr>
          <w:spacing w:val="-9"/>
        </w:rPr>
        <w:t xml:space="preserve"> </w:t>
      </w:r>
      <w:r w:rsidRPr="00DA0F01">
        <w:t>quantités,</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unitaire</w:t>
      </w:r>
      <w:r w:rsidRPr="00DA0F01">
        <w:rPr>
          <w:spacing w:val="-9"/>
        </w:rPr>
        <w:t xml:space="preserve"> </w:t>
      </w:r>
      <w:r w:rsidRPr="00DA0F01">
        <w:t>fera</w:t>
      </w:r>
      <w:r w:rsidRPr="00DA0F01">
        <w:rPr>
          <w:spacing w:val="-9"/>
        </w:rPr>
        <w:t xml:space="preserve"> </w:t>
      </w:r>
      <w:r w:rsidRPr="00DA0F01">
        <w:t>foi</w:t>
      </w:r>
      <w:r w:rsidRPr="00DA0F01">
        <w:rPr>
          <w:spacing w:val="-9"/>
        </w:rPr>
        <w:t xml:space="preserve"> </w:t>
      </w:r>
      <w:r w:rsidRPr="00DA0F01">
        <w:t>et</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total sera</w:t>
      </w:r>
      <w:r w:rsidRPr="00DA0F01">
        <w:rPr>
          <w:spacing w:val="19"/>
        </w:rPr>
        <w:t xml:space="preserve"> </w:t>
      </w:r>
      <w:r w:rsidRPr="00DA0F01">
        <w:t>corrigé,</w:t>
      </w:r>
      <w:r w:rsidRPr="00DA0F01">
        <w:rPr>
          <w:spacing w:val="19"/>
        </w:rPr>
        <w:t xml:space="preserve"> </w:t>
      </w:r>
      <w:r w:rsidRPr="00DA0F01">
        <w:t>à</w:t>
      </w:r>
      <w:r w:rsidRPr="00DA0F01">
        <w:rPr>
          <w:spacing w:val="19"/>
        </w:rPr>
        <w:t xml:space="preserve"> </w:t>
      </w:r>
      <w:r w:rsidRPr="00DA0F01">
        <w:t>moins</w:t>
      </w:r>
      <w:r w:rsidRPr="00DA0F01">
        <w:rPr>
          <w:spacing w:val="19"/>
        </w:rPr>
        <w:t xml:space="preserve"> </w:t>
      </w:r>
      <w:r w:rsidRPr="00DA0F01">
        <w:t>que,</w:t>
      </w:r>
      <w:r w:rsidRPr="00DA0F01">
        <w:rPr>
          <w:spacing w:val="19"/>
        </w:rPr>
        <w:t xml:space="preserve"> </w:t>
      </w:r>
      <w:r w:rsidRPr="00DA0F01">
        <w:t>de</w:t>
      </w:r>
      <w:r w:rsidRPr="00DA0F01">
        <w:rPr>
          <w:spacing w:val="19"/>
        </w:rPr>
        <w:t xml:space="preserve"> </w:t>
      </w:r>
      <w:r w:rsidRPr="00DA0F01">
        <w:t>l’avis</w:t>
      </w:r>
      <w:r w:rsidRPr="00DA0F01">
        <w:rPr>
          <w:spacing w:val="19"/>
        </w:rPr>
        <w:t xml:space="preserve"> </w:t>
      </w:r>
      <w:r w:rsidRPr="00DA0F01">
        <w:t>de</w:t>
      </w:r>
      <w:r w:rsidRPr="00DA0F01">
        <w:rPr>
          <w:spacing w:val="19"/>
        </w:rPr>
        <w:t xml:space="preserve"> </w:t>
      </w:r>
      <w:r w:rsidRPr="00DA0F01">
        <w:t>la</w:t>
      </w:r>
      <w:r w:rsidRPr="00DA0F01">
        <w:rPr>
          <w:spacing w:val="19"/>
        </w:rPr>
        <w:t xml:space="preserve"> </w:t>
      </w:r>
      <w:r w:rsidRPr="00DA0F01">
        <w:t>Sous- commission</w:t>
      </w:r>
      <w:r w:rsidRPr="00DA0F01">
        <w:rPr>
          <w:spacing w:val="24"/>
        </w:rPr>
        <w:t xml:space="preserve"> </w:t>
      </w:r>
      <w:r w:rsidRPr="00DA0F01">
        <w:t>d’analyse,</w:t>
      </w:r>
      <w:r w:rsidRPr="00DA0F01">
        <w:rPr>
          <w:spacing w:val="24"/>
        </w:rPr>
        <w:t xml:space="preserve"> </w:t>
      </w:r>
      <w:r w:rsidRPr="00DA0F01">
        <w:t>la</w:t>
      </w:r>
      <w:r w:rsidRPr="00DA0F01">
        <w:rPr>
          <w:spacing w:val="24"/>
        </w:rPr>
        <w:t xml:space="preserve"> </w:t>
      </w:r>
      <w:r w:rsidRPr="00DA0F01">
        <w:t>virgule</w:t>
      </w:r>
      <w:r w:rsidRPr="00DA0F01">
        <w:rPr>
          <w:spacing w:val="24"/>
        </w:rPr>
        <w:t xml:space="preserve"> </w:t>
      </w:r>
      <w:r w:rsidRPr="00DA0F01">
        <w:t>des</w:t>
      </w:r>
      <w:r w:rsidRPr="00DA0F01">
        <w:rPr>
          <w:spacing w:val="24"/>
        </w:rPr>
        <w:t xml:space="preserve"> </w:t>
      </w:r>
      <w:r w:rsidRPr="00DA0F01">
        <w:t>décimales du prix unitaire soit manifestement mal placée, auquel cas le prix total indiqué prévaudra et le prix</w:t>
      </w:r>
      <w:r w:rsidRPr="00DA0F01">
        <w:rPr>
          <w:spacing w:val="6"/>
        </w:rPr>
        <w:t xml:space="preserve"> </w:t>
      </w:r>
      <w:r w:rsidRPr="00DA0F01">
        <w:t>unitaire</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r w:rsidRPr="00DA0F01">
        <w:t>Si le total obtenu par addition ou soustraction des</w:t>
      </w:r>
      <w:r w:rsidRPr="00DA0F01">
        <w:rPr>
          <w:spacing w:val="11"/>
        </w:rPr>
        <w:t xml:space="preserve"> </w:t>
      </w:r>
      <w:r w:rsidRPr="00DA0F01">
        <w:t>sous</w:t>
      </w:r>
      <w:r w:rsidRPr="00DA0F01">
        <w:rPr>
          <w:spacing w:val="11"/>
        </w:rPr>
        <w:t xml:space="preserve"> </w:t>
      </w:r>
      <w:r w:rsidRPr="00DA0F01">
        <w:t>totaux</w:t>
      </w:r>
      <w:r w:rsidRPr="00DA0F01">
        <w:rPr>
          <w:spacing w:val="11"/>
        </w:rPr>
        <w:t xml:space="preserve"> </w:t>
      </w:r>
      <w:r w:rsidRPr="00DA0F01">
        <w:t>n’est</w:t>
      </w:r>
      <w:r w:rsidRPr="00DA0F01">
        <w:rPr>
          <w:spacing w:val="11"/>
        </w:rPr>
        <w:t xml:space="preserve"> </w:t>
      </w:r>
      <w:r w:rsidRPr="00DA0F01">
        <w:t>pas</w:t>
      </w:r>
      <w:r w:rsidRPr="00DA0F01">
        <w:rPr>
          <w:spacing w:val="11"/>
        </w:rPr>
        <w:t xml:space="preserve"> </w:t>
      </w:r>
      <w:r w:rsidRPr="00DA0F01">
        <w:t>exact,</w:t>
      </w:r>
      <w:r w:rsidRPr="00DA0F01">
        <w:rPr>
          <w:spacing w:val="11"/>
        </w:rPr>
        <w:t xml:space="preserve"> </w:t>
      </w:r>
      <w:r w:rsidRPr="00DA0F01">
        <w:t>les</w:t>
      </w:r>
      <w:r w:rsidRPr="00DA0F01">
        <w:rPr>
          <w:spacing w:val="11"/>
        </w:rPr>
        <w:t xml:space="preserve"> </w:t>
      </w:r>
      <w:r w:rsidRPr="00DA0F01">
        <w:t>sous</w:t>
      </w:r>
      <w:r w:rsidRPr="00DA0F01">
        <w:rPr>
          <w:spacing w:val="11"/>
        </w:rPr>
        <w:t xml:space="preserve"> </w:t>
      </w:r>
      <w:r w:rsidRPr="00DA0F01">
        <w:t>totaux feront</w:t>
      </w:r>
      <w:r w:rsidRPr="00DA0F01">
        <w:rPr>
          <w:spacing w:val="6"/>
        </w:rPr>
        <w:t xml:space="preserve"> </w:t>
      </w:r>
      <w:r w:rsidRPr="00DA0F01">
        <w:t>foi</w:t>
      </w:r>
      <w:r w:rsidRPr="00DA0F01">
        <w:rPr>
          <w:spacing w:val="6"/>
        </w:rPr>
        <w:t xml:space="preserve"> </w:t>
      </w:r>
      <w:r w:rsidRPr="00DA0F01">
        <w:t>et</w:t>
      </w:r>
      <w:r w:rsidRPr="00DA0F01">
        <w:rPr>
          <w:spacing w:val="6"/>
        </w:rPr>
        <w:t xml:space="preserve"> </w:t>
      </w:r>
      <w:r w:rsidRPr="00DA0F01">
        <w:t>le</w:t>
      </w:r>
      <w:r w:rsidRPr="00DA0F01">
        <w:rPr>
          <w:spacing w:val="6"/>
        </w:rPr>
        <w:t xml:space="preserve"> </w:t>
      </w:r>
      <w:r w:rsidRPr="00DA0F01">
        <w:t>total</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c. </w:t>
      </w:r>
      <w:r w:rsidRPr="00DA0F01">
        <w:rPr>
          <w:spacing w:val="-14"/>
        </w:rPr>
        <w:t xml:space="preserve"> </w:t>
      </w:r>
      <w:r w:rsidRPr="00DA0F01">
        <w:t>S’il</w:t>
      </w:r>
      <w:r w:rsidRPr="00DA0F01">
        <w:rPr>
          <w:spacing w:val="8"/>
        </w:rPr>
        <w:t xml:space="preserve"> </w:t>
      </w:r>
      <w:r w:rsidRPr="00DA0F01">
        <w:t>y</w:t>
      </w:r>
      <w:r w:rsidRPr="00DA0F01">
        <w:rPr>
          <w:spacing w:val="8"/>
        </w:rPr>
        <w:t xml:space="preserve"> </w:t>
      </w:r>
      <w:r w:rsidRPr="00DA0F01">
        <w:t>a</w:t>
      </w:r>
      <w:r w:rsidRPr="00DA0F01">
        <w:rPr>
          <w:spacing w:val="8"/>
        </w:rPr>
        <w:t xml:space="preserve"> </w:t>
      </w:r>
      <w:r w:rsidRPr="00DA0F01">
        <w:t>contradiction</w:t>
      </w:r>
      <w:r w:rsidRPr="00DA0F01">
        <w:rPr>
          <w:spacing w:val="8"/>
        </w:rPr>
        <w:t xml:space="preserve"> </w:t>
      </w:r>
      <w:r w:rsidRPr="00DA0F01">
        <w:t>entre</w:t>
      </w:r>
      <w:r w:rsidRPr="00DA0F01">
        <w:rPr>
          <w:spacing w:val="8"/>
        </w:rPr>
        <w:t xml:space="preserve"> </w:t>
      </w:r>
      <w:r w:rsidRPr="00DA0F01">
        <w:t>le</w:t>
      </w:r>
      <w:r w:rsidRPr="00DA0F01">
        <w:rPr>
          <w:spacing w:val="8"/>
        </w:rPr>
        <w:t xml:space="preserve"> </w:t>
      </w:r>
      <w:r w:rsidRPr="00DA0F01">
        <w:t>prix</w:t>
      </w:r>
      <w:r w:rsidRPr="00DA0F01">
        <w:rPr>
          <w:spacing w:val="8"/>
        </w:rPr>
        <w:t xml:space="preserve"> </w:t>
      </w:r>
      <w:r w:rsidRPr="00DA0F01">
        <w:t>indiqué</w:t>
      </w:r>
      <w:r w:rsidRPr="00DA0F01">
        <w:rPr>
          <w:spacing w:val="8"/>
        </w:rPr>
        <w:t xml:space="preserve"> </w:t>
      </w:r>
      <w:r w:rsidRPr="00DA0F01">
        <w:t>en</w:t>
      </w:r>
      <w:r w:rsidRPr="00DA0F01">
        <w:rPr>
          <w:spacing w:val="8"/>
        </w:rPr>
        <w:t xml:space="preserve"> </w:t>
      </w:r>
      <w:r w:rsidRPr="00DA0F01">
        <w:t>lettres</w:t>
      </w:r>
      <w:r w:rsidRPr="00DA0F01">
        <w:rPr>
          <w:spacing w:val="2"/>
        </w:rPr>
        <w:t xml:space="preserve"> </w:t>
      </w:r>
      <w:r w:rsidRPr="00DA0F01">
        <w:t>et</w:t>
      </w:r>
      <w:r w:rsidRPr="00DA0F01">
        <w:rPr>
          <w:spacing w:val="2"/>
        </w:rPr>
        <w:t xml:space="preserve"> </w:t>
      </w:r>
      <w:r w:rsidRPr="00DA0F01">
        <w:t>en</w:t>
      </w:r>
      <w:r w:rsidRPr="00DA0F01">
        <w:rPr>
          <w:spacing w:val="2"/>
        </w:rPr>
        <w:t xml:space="preserve"> </w:t>
      </w:r>
      <w:r w:rsidRPr="00DA0F01">
        <w:t>chiffres,</w:t>
      </w:r>
      <w:r w:rsidRPr="00DA0F01">
        <w:rPr>
          <w:spacing w:val="2"/>
        </w:rPr>
        <w:t xml:space="preserve"> </w:t>
      </w:r>
      <w:r w:rsidRPr="00DA0F01">
        <w:t>le</w:t>
      </w:r>
      <w:r w:rsidRPr="00DA0F01">
        <w:rPr>
          <w:spacing w:val="2"/>
        </w:rPr>
        <w:t xml:space="preserve"> </w:t>
      </w:r>
      <w:r w:rsidRPr="00DA0F01">
        <w:t>montant</w:t>
      </w:r>
      <w:r w:rsidRPr="00DA0F01">
        <w:rPr>
          <w:spacing w:val="2"/>
        </w:rPr>
        <w:t xml:space="preserve"> </w:t>
      </w:r>
      <w:r w:rsidRPr="00DA0F01">
        <w:t>en</w:t>
      </w:r>
      <w:r w:rsidRPr="00DA0F01">
        <w:rPr>
          <w:spacing w:val="2"/>
        </w:rPr>
        <w:t xml:space="preserve"> </w:t>
      </w:r>
      <w:r w:rsidRPr="00DA0F01">
        <w:t>lettres</w:t>
      </w:r>
      <w:r w:rsidRPr="00DA0F01">
        <w:rPr>
          <w:spacing w:val="2"/>
        </w:rPr>
        <w:t xml:space="preserve"> </w:t>
      </w:r>
      <w:r w:rsidRPr="00DA0F01">
        <w:t>fera</w:t>
      </w:r>
      <w:r w:rsidRPr="00DA0F01">
        <w:rPr>
          <w:spacing w:val="2"/>
        </w:rPr>
        <w:t xml:space="preserve"> </w:t>
      </w:r>
      <w:r w:rsidRPr="00DA0F01">
        <w:t>foi,</w:t>
      </w:r>
      <w:r w:rsidRPr="00DA0F01">
        <w:rPr>
          <w:spacing w:val="2"/>
        </w:rPr>
        <w:t xml:space="preserve"> </w:t>
      </w:r>
      <w:r w:rsidRPr="00DA0F01">
        <w:t>à moins</w:t>
      </w:r>
      <w:r w:rsidRPr="00DA0F01">
        <w:rPr>
          <w:spacing w:val="8"/>
        </w:rPr>
        <w:t xml:space="preserve"> </w:t>
      </w:r>
      <w:r w:rsidRPr="00DA0F01">
        <w:t>que</w:t>
      </w:r>
      <w:r w:rsidRPr="00DA0F01">
        <w:rPr>
          <w:spacing w:val="8"/>
        </w:rPr>
        <w:t xml:space="preserve"> </w:t>
      </w:r>
      <w:r w:rsidRPr="00DA0F01">
        <w:t>ce</w:t>
      </w:r>
      <w:r w:rsidRPr="00DA0F01">
        <w:rPr>
          <w:spacing w:val="8"/>
        </w:rPr>
        <w:t xml:space="preserve"> </w:t>
      </w:r>
      <w:r w:rsidRPr="00DA0F01">
        <w:t>montant</w:t>
      </w:r>
      <w:r w:rsidRPr="00DA0F01">
        <w:rPr>
          <w:spacing w:val="8"/>
        </w:rPr>
        <w:t xml:space="preserve"> </w:t>
      </w:r>
      <w:r w:rsidRPr="00DA0F01">
        <w:t>soit</w:t>
      </w:r>
      <w:r w:rsidRPr="00DA0F01">
        <w:rPr>
          <w:spacing w:val="8"/>
        </w:rPr>
        <w:t xml:space="preserve"> </w:t>
      </w:r>
      <w:r w:rsidRPr="00DA0F01">
        <w:t>lié</w:t>
      </w:r>
      <w:r w:rsidRPr="00DA0F01">
        <w:rPr>
          <w:spacing w:val="8"/>
        </w:rPr>
        <w:t xml:space="preserve"> </w:t>
      </w:r>
      <w:r w:rsidRPr="00DA0F01">
        <w:t>à</w:t>
      </w:r>
      <w:r w:rsidRPr="00DA0F01">
        <w:rPr>
          <w:spacing w:val="8"/>
        </w:rPr>
        <w:t xml:space="preserve"> </w:t>
      </w:r>
      <w:r w:rsidRPr="00DA0F01">
        <w:t>une</w:t>
      </w:r>
      <w:r w:rsidRPr="00DA0F01">
        <w:rPr>
          <w:spacing w:val="8"/>
        </w:rPr>
        <w:t xml:space="preserve"> </w:t>
      </w:r>
      <w:r w:rsidRPr="00DA0F01">
        <w:t>erreur</w:t>
      </w:r>
      <w:r w:rsidRPr="00DA0F01">
        <w:rPr>
          <w:spacing w:val="8"/>
        </w:rPr>
        <w:t xml:space="preserve"> </w:t>
      </w:r>
      <w:r w:rsidRPr="00DA0F01">
        <w:t>arithmétique</w:t>
      </w:r>
      <w:r w:rsidRPr="00DA0F01">
        <w:rPr>
          <w:spacing w:val="30"/>
        </w:rPr>
        <w:t xml:space="preserve"> </w:t>
      </w:r>
      <w:r w:rsidRPr="00DA0F01">
        <w:t>confirmée</w:t>
      </w:r>
      <w:r w:rsidRPr="00DA0F01">
        <w:rPr>
          <w:spacing w:val="30"/>
        </w:rPr>
        <w:t xml:space="preserve"> </w:t>
      </w:r>
      <w:r w:rsidRPr="00DA0F01">
        <w:t>par</w:t>
      </w:r>
      <w:r w:rsidRPr="00DA0F01">
        <w:rPr>
          <w:spacing w:val="30"/>
        </w:rPr>
        <w:t xml:space="preserve"> </w:t>
      </w:r>
      <w:r w:rsidRPr="00DA0F01">
        <w:t>le</w:t>
      </w:r>
      <w:r w:rsidRPr="00DA0F01">
        <w:rPr>
          <w:spacing w:val="30"/>
        </w:rPr>
        <w:t xml:space="preserve"> </w:t>
      </w:r>
      <w:r w:rsidRPr="00DA0F01">
        <w:t>sous-détail</w:t>
      </w:r>
      <w:r w:rsidRPr="00DA0F01">
        <w:rPr>
          <w:spacing w:val="30"/>
        </w:rPr>
        <w:t xml:space="preserve"> </w:t>
      </w:r>
      <w:r w:rsidRPr="00DA0F01">
        <w:t>dudit</w:t>
      </w:r>
      <w:r w:rsidRPr="00DA0F01">
        <w:rPr>
          <w:spacing w:val="30"/>
        </w:rPr>
        <w:t xml:space="preserve"> </w:t>
      </w:r>
      <w:r w:rsidRPr="00DA0F01">
        <w:t>prix, auquel</w:t>
      </w:r>
      <w:r w:rsidRPr="00DA0F01">
        <w:rPr>
          <w:spacing w:val="-9"/>
        </w:rPr>
        <w:t xml:space="preserve"> </w:t>
      </w:r>
      <w:r w:rsidRPr="00DA0F01">
        <w:t>cas</w:t>
      </w:r>
      <w:r w:rsidRPr="00DA0F01">
        <w:rPr>
          <w:spacing w:val="-9"/>
        </w:rPr>
        <w:t xml:space="preserve"> </w:t>
      </w:r>
      <w:r w:rsidRPr="00DA0F01">
        <w:t>le</w:t>
      </w:r>
      <w:r w:rsidRPr="00DA0F01">
        <w:rPr>
          <w:spacing w:val="-9"/>
        </w:rPr>
        <w:t xml:space="preserve"> </w:t>
      </w:r>
      <w:r w:rsidRPr="00DA0F01">
        <w:t>montant</w:t>
      </w:r>
      <w:r w:rsidRPr="00DA0F01">
        <w:rPr>
          <w:spacing w:val="-9"/>
        </w:rPr>
        <w:t xml:space="preserve"> </w:t>
      </w:r>
      <w:r w:rsidRPr="00DA0F01">
        <w:t>en</w:t>
      </w:r>
      <w:r w:rsidRPr="00DA0F01">
        <w:rPr>
          <w:spacing w:val="-9"/>
        </w:rPr>
        <w:t xml:space="preserve"> </w:t>
      </w:r>
      <w:r w:rsidRPr="00DA0F01">
        <w:t>chiffres</w:t>
      </w:r>
      <w:r w:rsidRPr="00DA0F01">
        <w:rPr>
          <w:spacing w:val="-9"/>
        </w:rPr>
        <w:t xml:space="preserve"> </w:t>
      </w:r>
      <w:r w:rsidRPr="00DA0F01">
        <w:t>prévaudra</w:t>
      </w:r>
      <w:r w:rsidRPr="00DA0F01">
        <w:rPr>
          <w:spacing w:val="-9"/>
        </w:rPr>
        <w:t xml:space="preserve"> </w:t>
      </w:r>
      <w:r w:rsidRPr="00DA0F01">
        <w:t>sous réserve</w:t>
      </w:r>
      <w:r w:rsidRPr="00DA0F01">
        <w:rPr>
          <w:spacing w:val="6"/>
        </w:rPr>
        <w:t xml:space="preserve"> </w:t>
      </w:r>
      <w:r w:rsidRPr="00DA0F01">
        <w:t>des</w:t>
      </w:r>
      <w:r w:rsidRPr="00DA0F01">
        <w:rPr>
          <w:spacing w:val="6"/>
        </w:rPr>
        <w:t xml:space="preserve"> </w:t>
      </w:r>
      <w:r w:rsidRPr="00DA0F01">
        <w:t>alinéas</w:t>
      </w:r>
      <w:r w:rsidRPr="00DA0F01">
        <w:rPr>
          <w:spacing w:val="6"/>
        </w:rPr>
        <w:t xml:space="preserve"> </w:t>
      </w:r>
      <w:r w:rsidRPr="00DA0F01">
        <w:t>(a)</w:t>
      </w:r>
      <w:r w:rsidRPr="00DA0F01">
        <w:rPr>
          <w:spacing w:val="6"/>
        </w:rPr>
        <w:t xml:space="preserve"> </w:t>
      </w:r>
      <w:r w:rsidRPr="00DA0F01">
        <w:t>et</w:t>
      </w:r>
      <w:r w:rsidRPr="00DA0F01">
        <w:rPr>
          <w:spacing w:val="6"/>
        </w:rPr>
        <w:t xml:space="preserve"> </w:t>
      </w:r>
      <w:r w:rsidRPr="00DA0F01">
        <w:t>(b)</w:t>
      </w:r>
      <w:r w:rsidRPr="00DA0F01">
        <w:rPr>
          <w:spacing w:val="6"/>
        </w:rPr>
        <w:t xml:space="preserve"> </w:t>
      </w:r>
      <w:r w:rsidRPr="00DA0F01">
        <w:t>ci-dessus.</w:t>
      </w:r>
    </w:p>
    <w:p w:rsidR="008901F2" w:rsidRPr="00DA0F01" w:rsidRDefault="008901F2" w:rsidP="008901F2">
      <w:pPr>
        <w:widowControl w:val="0"/>
        <w:autoSpaceDE w:val="0"/>
        <w:jc w:val="both"/>
      </w:pPr>
      <w:r w:rsidRPr="00DA0F01">
        <w:t>30.2. Le</w:t>
      </w:r>
      <w:r w:rsidRPr="00DA0F01">
        <w:rPr>
          <w:spacing w:val="18"/>
        </w:rPr>
        <w:t xml:space="preserve"> </w:t>
      </w:r>
      <w:r w:rsidRPr="00DA0F01">
        <w:t>montant</w:t>
      </w:r>
      <w:r w:rsidRPr="00DA0F01">
        <w:rPr>
          <w:spacing w:val="18"/>
        </w:rPr>
        <w:t xml:space="preserve"> </w:t>
      </w:r>
      <w:r w:rsidRPr="00DA0F01">
        <w:t>figurant</w:t>
      </w:r>
      <w:r w:rsidRPr="00DA0F01">
        <w:rPr>
          <w:spacing w:val="18"/>
        </w:rPr>
        <w:t xml:space="preserve"> </w:t>
      </w:r>
      <w:r w:rsidRPr="00DA0F01">
        <w:t>dans</w:t>
      </w:r>
      <w:r w:rsidRPr="00DA0F01">
        <w:rPr>
          <w:spacing w:val="18"/>
        </w:rPr>
        <w:t xml:space="preserve"> </w:t>
      </w:r>
      <w:r w:rsidRPr="00DA0F01">
        <w:t>la</w:t>
      </w:r>
      <w:r w:rsidRPr="00DA0F01">
        <w:rPr>
          <w:spacing w:val="18"/>
        </w:rPr>
        <w:t xml:space="preserve"> </w:t>
      </w:r>
      <w:r w:rsidRPr="00DA0F01">
        <w:t>Soumission</w:t>
      </w:r>
      <w:r w:rsidRPr="00DA0F01">
        <w:rPr>
          <w:spacing w:val="18"/>
        </w:rPr>
        <w:t xml:space="preserve"> </w:t>
      </w:r>
      <w:r w:rsidRPr="00DA0F01">
        <w:t>sera corrigé par la Sous-commission d’analyse, conformément à la procédure de correction d’erreurs</w:t>
      </w:r>
      <w:r w:rsidRPr="00DA0F01">
        <w:rPr>
          <w:spacing w:val="-1"/>
        </w:rPr>
        <w:t xml:space="preserve"> </w:t>
      </w:r>
      <w:r w:rsidRPr="00DA0F01">
        <w:t>susmentionnée</w:t>
      </w:r>
      <w:r w:rsidRPr="00DA0F01">
        <w:rPr>
          <w:spacing w:val="-1"/>
        </w:rPr>
        <w:t xml:space="preserve"> </w:t>
      </w:r>
      <w:r w:rsidRPr="00DA0F01">
        <w:t>et,</w:t>
      </w:r>
      <w:r w:rsidRPr="00DA0F01">
        <w:rPr>
          <w:spacing w:val="-1"/>
        </w:rPr>
        <w:t xml:space="preserve"> </w:t>
      </w:r>
      <w:r w:rsidRPr="00DA0F01">
        <w:t>avec</w:t>
      </w:r>
      <w:r w:rsidRPr="00DA0F01">
        <w:rPr>
          <w:spacing w:val="-1"/>
        </w:rPr>
        <w:t xml:space="preserve"> </w:t>
      </w:r>
      <w:r w:rsidRPr="00DA0F01">
        <w:t>la</w:t>
      </w:r>
      <w:r w:rsidRPr="00DA0F01">
        <w:rPr>
          <w:spacing w:val="-1"/>
        </w:rPr>
        <w:t xml:space="preserve"> </w:t>
      </w:r>
      <w:r w:rsidRPr="00DA0F01">
        <w:t>confirmation du Soumissionnaire, ledit montant sera réputé</w:t>
      </w:r>
      <w:r w:rsidRPr="00DA0F01">
        <w:rPr>
          <w:spacing w:val="6"/>
        </w:rPr>
        <w:t xml:space="preserve"> </w:t>
      </w:r>
      <w:r w:rsidRPr="00DA0F01">
        <w:t>l’engager.</w:t>
      </w:r>
    </w:p>
    <w:p w:rsidR="008901F2" w:rsidRPr="00DA0F01" w:rsidRDefault="008901F2" w:rsidP="008901F2">
      <w:pPr>
        <w:widowControl w:val="0"/>
        <w:autoSpaceDE w:val="0"/>
        <w:jc w:val="both"/>
      </w:pPr>
      <w:r w:rsidRPr="00DA0F01">
        <w:t>30.3. Si le Soumissionnaire ayant présenté l’offre évaluée la moins-disante, n’accepte pas les corrections</w:t>
      </w:r>
      <w:r w:rsidRPr="00DA0F01">
        <w:rPr>
          <w:spacing w:val="16"/>
        </w:rPr>
        <w:t xml:space="preserve"> </w:t>
      </w:r>
      <w:r w:rsidRPr="00DA0F01">
        <w:t>apportées,</w:t>
      </w:r>
      <w:r w:rsidRPr="00DA0F01">
        <w:rPr>
          <w:spacing w:val="16"/>
        </w:rPr>
        <w:t xml:space="preserve"> </w:t>
      </w:r>
      <w:r w:rsidRPr="00DA0F01">
        <w:t>son</w:t>
      </w:r>
      <w:r w:rsidRPr="00DA0F01">
        <w:rPr>
          <w:spacing w:val="16"/>
        </w:rPr>
        <w:t xml:space="preserve"> </w:t>
      </w:r>
      <w:r w:rsidRPr="00DA0F01">
        <w:t>offre</w:t>
      </w:r>
      <w:r w:rsidRPr="00DA0F01">
        <w:rPr>
          <w:spacing w:val="16"/>
        </w:rPr>
        <w:t xml:space="preserve"> </w:t>
      </w:r>
      <w:r w:rsidRPr="00DA0F01">
        <w:t>sera</w:t>
      </w:r>
      <w:r w:rsidRPr="00DA0F01">
        <w:rPr>
          <w:spacing w:val="16"/>
        </w:rPr>
        <w:t xml:space="preserve"> </w:t>
      </w:r>
      <w:r w:rsidRPr="00DA0F01">
        <w:t>écartée et</w:t>
      </w:r>
      <w:r w:rsidRPr="00DA0F01">
        <w:rPr>
          <w:spacing w:val="6"/>
        </w:rPr>
        <w:t xml:space="preserve"> </w:t>
      </w:r>
      <w:r w:rsidRPr="00DA0F01">
        <w:t>sa</w:t>
      </w:r>
      <w:r w:rsidRPr="00DA0F01">
        <w:rPr>
          <w:spacing w:val="6"/>
        </w:rPr>
        <w:t xml:space="preserve"> </w:t>
      </w:r>
      <w:r w:rsidRPr="00DA0F01">
        <w:t>garantie</w:t>
      </w:r>
      <w:r w:rsidRPr="00DA0F01">
        <w:rPr>
          <w:spacing w:val="6"/>
        </w:rPr>
        <w:t xml:space="preserve"> </w:t>
      </w:r>
      <w:r w:rsidRPr="00DA0F01">
        <w:t>pourra</w:t>
      </w:r>
      <w:r w:rsidRPr="00DA0F01">
        <w:rPr>
          <w:spacing w:val="6"/>
        </w:rPr>
        <w:t xml:space="preserve"> </w:t>
      </w:r>
      <w:r w:rsidRPr="00DA0F01">
        <w:t>être</w:t>
      </w:r>
      <w:r w:rsidRPr="00DA0F01">
        <w:rPr>
          <w:spacing w:val="6"/>
        </w:rPr>
        <w:t xml:space="preserve"> </w:t>
      </w:r>
      <w:r w:rsidRPr="00DA0F01">
        <w:t>saisie.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31</w:t>
      </w:r>
      <w:r w:rsidRPr="00DA0F01">
        <w:rPr>
          <w:b/>
          <w:bCs/>
          <w:spacing w:val="6"/>
        </w:rPr>
        <w:t xml:space="preserve"> </w:t>
      </w:r>
      <w:r w:rsidRPr="00DA0F01">
        <w:rPr>
          <w:b/>
          <w:bCs/>
        </w:rPr>
        <w:t>:</w:t>
      </w:r>
      <w:r w:rsidRPr="00DA0F01">
        <w:rPr>
          <w:b/>
          <w:bCs/>
          <w:spacing w:val="6"/>
        </w:rPr>
        <w:t xml:space="preserve"> </w:t>
      </w:r>
      <w:r w:rsidRPr="00DA0F01">
        <w:rPr>
          <w:b/>
          <w:bCs/>
        </w:rPr>
        <w:t>Conversion</w:t>
      </w:r>
      <w:r w:rsidRPr="00DA0F01">
        <w:rPr>
          <w:b/>
          <w:bCs/>
          <w:spacing w:val="6"/>
        </w:rPr>
        <w:t xml:space="preserve"> </w:t>
      </w:r>
      <w:r w:rsidRPr="00DA0F01">
        <w:rPr>
          <w:b/>
          <w:bCs/>
        </w:rPr>
        <w:t>en</w:t>
      </w:r>
      <w:r w:rsidRPr="00DA0F01">
        <w:rPr>
          <w:b/>
          <w:bCs/>
          <w:spacing w:val="6"/>
        </w:rPr>
        <w:t xml:space="preserve"> </w:t>
      </w:r>
      <w:r w:rsidRPr="00DA0F01">
        <w:rPr>
          <w:b/>
          <w:bCs/>
        </w:rPr>
        <w:t>une</w:t>
      </w:r>
      <w:r w:rsidRPr="00DA0F01">
        <w:rPr>
          <w:b/>
          <w:bCs/>
          <w:spacing w:val="6"/>
        </w:rPr>
        <w:t xml:space="preserve"> </w:t>
      </w:r>
      <w:r w:rsidRPr="00DA0F01">
        <w:rPr>
          <w:b/>
          <w:bCs/>
        </w:rPr>
        <w:t>seule</w:t>
      </w:r>
      <w:r w:rsidRPr="00DA0F01">
        <w:rPr>
          <w:b/>
          <w:bCs/>
          <w:spacing w:val="6"/>
        </w:rPr>
        <w:t xml:space="preserve"> </w:t>
      </w:r>
      <w:r w:rsidRPr="00DA0F01">
        <w:rPr>
          <w:b/>
          <w:bCs/>
        </w:rPr>
        <w:t>monnaie</w:t>
      </w:r>
    </w:p>
    <w:p w:rsidR="008901F2" w:rsidRPr="00DA0F01" w:rsidRDefault="008901F2" w:rsidP="008901F2">
      <w:pPr>
        <w:widowControl w:val="0"/>
        <w:autoSpaceDE w:val="0"/>
        <w:jc w:val="both"/>
      </w:pPr>
      <w:r w:rsidRPr="00DA0F01">
        <w:t xml:space="preserve">31.1. Pour faciliter l’évaluation et la comparaison des offres, </w:t>
      </w:r>
      <w:r w:rsidRPr="00DA0F01">
        <w:rPr>
          <w:spacing w:val="-30"/>
        </w:rPr>
        <w:t xml:space="preserve"> </w:t>
      </w:r>
      <w:r w:rsidRPr="00DA0F01">
        <w:t xml:space="preserve">la </w:t>
      </w:r>
      <w:r w:rsidRPr="00DA0F01">
        <w:rPr>
          <w:spacing w:val="-30"/>
        </w:rPr>
        <w:t xml:space="preserve"> </w:t>
      </w:r>
      <w:r w:rsidRPr="00DA0F01">
        <w:t xml:space="preserve">sous-commission </w:t>
      </w:r>
      <w:r w:rsidRPr="00DA0F01">
        <w:rPr>
          <w:spacing w:val="-30"/>
        </w:rPr>
        <w:t xml:space="preserve"> </w:t>
      </w:r>
      <w:r w:rsidRPr="00DA0F01">
        <w:t xml:space="preserve">d’analyse convertira les prix des offres exprimés dans les </w:t>
      </w:r>
      <w:r w:rsidRPr="00DA0F01">
        <w:rPr>
          <w:spacing w:val="-30"/>
        </w:rPr>
        <w:t xml:space="preserve"> </w:t>
      </w:r>
      <w:r w:rsidRPr="00DA0F01">
        <w:t xml:space="preserve">diverses </w:t>
      </w:r>
      <w:r w:rsidRPr="00DA0F01">
        <w:rPr>
          <w:spacing w:val="-30"/>
        </w:rPr>
        <w:t xml:space="preserve"> </w:t>
      </w:r>
      <w:r w:rsidRPr="00DA0F01">
        <w:t xml:space="preserve">monnaies </w:t>
      </w:r>
      <w:r w:rsidRPr="00DA0F01">
        <w:rPr>
          <w:spacing w:val="-30"/>
        </w:rPr>
        <w:t xml:space="preserve"> </w:t>
      </w:r>
      <w:r w:rsidRPr="00DA0F01">
        <w:t xml:space="preserve">dans </w:t>
      </w:r>
      <w:r w:rsidRPr="00DA0F01">
        <w:rPr>
          <w:spacing w:val="-30"/>
        </w:rPr>
        <w:t xml:space="preserve"> </w:t>
      </w:r>
      <w:r w:rsidRPr="00DA0F01">
        <w:t xml:space="preserve">lesquelles </w:t>
      </w:r>
      <w:r w:rsidRPr="00DA0F01">
        <w:rPr>
          <w:spacing w:val="-30"/>
        </w:rPr>
        <w:t xml:space="preserve"> </w:t>
      </w:r>
      <w:r w:rsidRPr="00DA0F01">
        <w:t>le montant</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est</w:t>
      </w:r>
      <w:r w:rsidRPr="00DA0F01">
        <w:rPr>
          <w:spacing w:val="6"/>
        </w:rPr>
        <w:t xml:space="preserve"> </w:t>
      </w:r>
      <w:r w:rsidRPr="00DA0F01">
        <w:t>payable</w:t>
      </w:r>
      <w:r w:rsidRPr="00DA0F01">
        <w:rPr>
          <w:spacing w:val="6"/>
        </w:rPr>
        <w:t xml:space="preserve"> </w:t>
      </w:r>
      <w:r w:rsidRPr="00DA0F01">
        <w:t>en</w:t>
      </w:r>
      <w:r w:rsidRPr="00DA0F01">
        <w:rPr>
          <w:spacing w:val="6"/>
        </w:rPr>
        <w:t xml:space="preserve"> </w:t>
      </w:r>
      <w:r w:rsidRPr="00DA0F01">
        <w:t>francs</w:t>
      </w:r>
      <w:r w:rsidRPr="00DA0F01">
        <w:rPr>
          <w:spacing w:val="6"/>
        </w:rPr>
        <w:t xml:space="preserve"> </w:t>
      </w:r>
      <w:r w:rsidRPr="00DA0F01">
        <w:t>CFA.</w:t>
      </w:r>
    </w:p>
    <w:p w:rsidR="008901F2" w:rsidRPr="00DA0F01" w:rsidRDefault="008901F2" w:rsidP="008901F2">
      <w:pPr>
        <w:widowControl w:val="0"/>
        <w:autoSpaceDE w:val="0"/>
        <w:jc w:val="both"/>
      </w:pPr>
      <w:r w:rsidRPr="00DA0F01">
        <w:t>31.2. La conversion se fera en utilisant le cours vendeur fixé par la Banque des Etats de l’Afrique</w:t>
      </w:r>
      <w:r w:rsidRPr="00DA0F01">
        <w:rPr>
          <w:spacing w:val="-6"/>
        </w:rPr>
        <w:t xml:space="preserve"> </w:t>
      </w:r>
      <w:r w:rsidRPr="00DA0F01">
        <w:t>Centrale</w:t>
      </w:r>
      <w:r w:rsidRPr="00DA0F01">
        <w:rPr>
          <w:spacing w:val="-6"/>
        </w:rPr>
        <w:t xml:space="preserve"> </w:t>
      </w:r>
      <w:r w:rsidRPr="00DA0F01">
        <w:t>(BEAC),</w:t>
      </w:r>
      <w:r w:rsidRPr="00DA0F01">
        <w:rPr>
          <w:spacing w:val="-6"/>
        </w:rPr>
        <w:t xml:space="preserve"> </w:t>
      </w:r>
      <w:r w:rsidRPr="00DA0F01">
        <w:t>dans</w:t>
      </w:r>
      <w:r w:rsidRPr="00DA0F01">
        <w:rPr>
          <w:spacing w:val="-6"/>
        </w:rPr>
        <w:t xml:space="preserve"> </w:t>
      </w:r>
      <w:r w:rsidRPr="00DA0F01">
        <w:t>les</w:t>
      </w:r>
      <w:r w:rsidRPr="00DA0F01">
        <w:rPr>
          <w:spacing w:val="-6"/>
        </w:rPr>
        <w:t xml:space="preserve"> </w:t>
      </w:r>
      <w:r w:rsidRPr="00DA0F01">
        <w:t>conditions définies</w:t>
      </w:r>
      <w:r w:rsidRPr="00DA0F01">
        <w:rPr>
          <w:spacing w:val="6"/>
        </w:rPr>
        <w:t xml:space="preserve"> </w:t>
      </w:r>
      <w:r w:rsidRPr="00DA0F01">
        <w:t>par</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tabs>
          <w:tab w:val="left" w:pos="2740"/>
          <w:tab w:val="left" w:pos="3160"/>
          <w:tab w:val="left" w:pos="4800"/>
        </w:tabs>
        <w:autoSpaceDE w:val="0"/>
        <w:jc w:val="both"/>
      </w:pPr>
      <w:r w:rsidRPr="00DA0F01">
        <w:rPr>
          <w:b/>
          <w:bCs/>
        </w:rPr>
        <w:t>Article</w:t>
      </w:r>
      <w:r w:rsidRPr="00DA0F01">
        <w:rPr>
          <w:b/>
          <w:bCs/>
          <w:spacing w:val="6"/>
        </w:rPr>
        <w:t xml:space="preserve"> </w:t>
      </w:r>
      <w:r w:rsidRPr="00DA0F01">
        <w:rPr>
          <w:b/>
          <w:bCs/>
        </w:rPr>
        <w:t>32</w:t>
      </w:r>
      <w:r w:rsidRPr="00DA0F01">
        <w:rPr>
          <w:b/>
          <w:bCs/>
          <w:spacing w:val="6"/>
        </w:rPr>
        <w:t xml:space="preserve"> </w:t>
      </w:r>
      <w:r w:rsidRPr="00DA0F01">
        <w:rPr>
          <w:b/>
          <w:bCs/>
        </w:rPr>
        <w:t xml:space="preserve">: </w:t>
      </w:r>
      <w:r w:rsidRPr="00DA0F01">
        <w:rPr>
          <w:b/>
          <w:bCs/>
          <w:spacing w:val="5"/>
        </w:rPr>
        <w:t>Evaluatio</w:t>
      </w:r>
      <w:r w:rsidRPr="00DA0F01">
        <w:rPr>
          <w:b/>
          <w:bCs/>
        </w:rPr>
        <w:t xml:space="preserve">n </w:t>
      </w:r>
      <w:r w:rsidRPr="00DA0F01">
        <w:rPr>
          <w:b/>
          <w:bCs/>
          <w:spacing w:val="5"/>
        </w:rPr>
        <w:t>e</w:t>
      </w:r>
      <w:r w:rsidRPr="00DA0F01">
        <w:rPr>
          <w:b/>
          <w:bCs/>
        </w:rPr>
        <w:t xml:space="preserve">t </w:t>
      </w:r>
      <w:r w:rsidRPr="00DA0F01">
        <w:rPr>
          <w:b/>
          <w:bCs/>
          <w:spacing w:val="5"/>
        </w:rPr>
        <w:t>comparaiso</w:t>
      </w:r>
      <w:r w:rsidRPr="00DA0F01">
        <w:rPr>
          <w:b/>
          <w:bCs/>
        </w:rPr>
        <w:t xml:space="preserve">n </w:t>
      </w:r>
      <w:r w:rsidRPr="00DA0F01">
        <w:rPr>
          <w:b/>
          <w:bCs/>
          <w:spacing w:val="5"/>
        </w:rPr>
        <w:t xml:space="preserve">des </w:t>
      </w:r>
      <w:r w:rsidRPr="00DA0F01">
        <w:rPr>
          <w:b/>
          <w:bCs/>
        </w:rPr>
        <w:t>offres</w:t>
      </w:r>
      <w:r w:rsidRPr="00DA0F01">
        <w:rPr>
          <w:b/>
          <w:bCs/>
          <w:spacing w:val="6"/>
        </w:rPr>
        <w:t xml:space="preserve"> </w:t>
      </w:r>
      <w:r w:rsidRPr="00DA0F01">
        <w:rPr>
          <w:b/>
          <w:bCs/>
        </w:rPr>
        <w:t>au</w:t>
      </w:r>
      <w:r w:rsidRPr="00DA0F01">
        <w:rPr>
          <w:b/>
          <w:bCs/>
          <w:spacing w:val="6"/>
        </w:rPr>
        <w:t xml:space="preserve"> </w:t>
      </w:r>
      <w:r w:rsidRPr="00DA0F01">
        <w:rPr>
          <w:b/>
          <w:bCs/>
        </w:rPr>
        <w:t>plan</w:t>
      </w:r>
      <w:r w:rsidRPr="00DA0F01">
        <w:rPr>
          <w:b/>
          <w:bCs/>
          <w:spacing w:val="6"/>
        </w:rPr>
        <w:t xml:space="preserve"> </w:t>
      </w:r>
      <w:r w:rsidRPr="00DA0F01">
        <w:rPr>
          <w:b/>
          <w:bCs/>
        </w:rPr>
        <w:t>financier</w:t>
      </w:r>
    </w:p>
    <w:p w:rsidR="008901F2" w:rsidRPr="00DA0F01" w:rsidRDefault="008901F2" w:rsidP="008901F2">
      <w:pPr>
        <w:widowControl w:val="0"/>
        <w:autoSpaceDE w:val="0"/>
        <w:jc w:val="both"/>
      </w:pPr>
      <w:r w:rsidRPr="00DA0F01">
        <w:t>32.1. Seules</w:t>
      </w:r>
      <w:r w:rsidRPr="00DA0F01">
        <w:rPr>
          <w:spacing w:val="2"/>
        </w:rPr>
        <w:t xml:space="preserve"> </w:t>
      </w:r>
      <w:r w:rsidRPr="00DA0F01">
        <w:t>les</w:t>
      </w:r>
      <w:r w:rsidRPr="00DA0F01">
        <w:rPr>
          <w:spacing w:val="2"/>
        </w:rPr>
        <w:t xml:space="preserve"> </w:t>
      </w:r>
      <w:r w:rsidRPr="00DA0F01">
        <w:t>offres</w:t>
      </w:r>
      <w:r w:rsidRPr="00DA0F01">
        <w:rPr>
          <w:spacing w:val="2"/>
        </w:rPr>
        <w:t xml:space="preserve"> </w:t>
      </w:r>
      <w:r w:rsidRPr="00DA0F01">
        <w:t>reconnues</w:t>
      </w:r>
      <w:r w:rsidRPr="00DA0F01">
        <w:rPr>
          <w:spacing w:val="2"/>
        </w:rPr>
        <w:t xml:space="preserve"> </w:t>
      </w:r>
      <w:r w:rsidRPr="00DA0F01">
        <w:t>conformes,</w:t>
      </w:r>
      <w:r w:rsidRPr="00DA0F01">
        <w:rPr>
          <w:spacing w:val="2"/>
        </w:rPr>
        <w:t xml:space="preserve"> </w:t>
      </w:r>
      <w:r w:rsidRPr="00DA0F01">
        <w:t>selon les dispositions de l’article 28 du RGAO, seront évaluées et comparées par la Sous- commission</w:t>
      </w:r>
      <w:r w:rsidRPr="00DA0F01">
        <w:rPr>
          <w:spacing w:val="6"/>
        </w:rPr>
        <w:t xml:space="preserve"> </w:t>
      </w:r>
      <w:r w:rsidRPr="00DA0F01">
        <w:t>d’analyse.</w:t>
      </w:r>
    </w:p>
    <w:p w:rsidR="008901F2" w:rsidRPr="00DA0F01" w:rsidRDefault="008901F2" w:rsidP="008901F2">
      <w:pPr>
        <w:widowControl w:val="0"/>
        <w:autoSpaceDE w:val="0"/>
        <w:jc w:val="both"/>
      </w:pPr>
      <w:r w:rsidRPr="00DA0F01">
        <w:t>32.2. En évaluant les offres, la sous-commission déterminera pour chaque offre le montant évalué de l’offre en rectifiant son montant comme</w:t>
      </w:r>
      <w:r w:rsidRPr="00DA0F01">
        <w:rPr>
          <w:spacing w:val="6"/>
        </w:rPr>
        <w:t xml:space="preserve"> </w:t>
      </w:r>
      <w:r w:rsidRPr="00DA0F01">
        <w:t>suit</w:t>
      </w:r>
      <w:r w:rsidRPr="00DA0F01">
        <w:rPr>
          <w:spacing w:val="6"/>
        </w:rPr>
        <w:t xml:space="preserve"> </w:t>
      </w:r>
      <w:r w:rsidRPr="00DA0F01">
        <w:t>:</w:t>
      </w:r>
    </w:p>
    <w:p w:rsidR="008901F2" w:rsidRPr="00DA0F01" w:rsidRDefault="008901F2" w:rsidP="008901F2">
      <w:pPr>
        <w:widowControl w:val="0"/>
        <w:autoSpaceDE w:val="0"/>
        <w:jc w:val="both"/>
      </w:pPr>
      <w:r w:rsidRPr="00DA0F01">
        <w:rPr>
          <w:w w:val="96"/>
        </w:rPr>
        <w:t>a.</w:t>
      </w:r>
      <w:r w:rsidRPr="00DA0F01">
        <w:t xml:space="preserve"> En corrigeant toute erreur éventuelle conformément aux dispositions de l’article 30.2 du RGAO ;</w:t>
      </w:r>
    </w:p>
    <w:p w:rsidR="008901F2" w:rsidRPr="00DA0F01" w:rsidRDefault="008901F2" w:rsidP="008901F2">
      <w:pPr>
        <w:widowControl w:val="0"/>
        <w:autoSpaceDE w:val="0"/>
        <w:jc w:val="both"/>
      </w:pPr>
      <w:r w:rsidRPr="00DA0F01">
        <w:rPr>
          <w:w w:val="96"/>
        </w:rPr>
        <w:t>b</w:t>
      </w:r>
      <w:r w:rsidRPr="00DA0F01">
        <w:t xml:space="preserve">. En excluant les sommes provisionnelles et, le cas échéant, les provisions pour imprévus figurant dans le Détail </w:t>
      </w:r>
      <w:r w:rsidRPr="00DA0F01">
        <w:lastRenderedPageBreak/>
        <w:t>quantitatif et estimatif récapitulatif, mais en ajoutant le montant des travaux en régie, lorsqu’ils sont chiffrés de façon compétitive comme spécifié dans le RPAO ;</w:t>
      </w:r>
    </w:p>
    <w:p w:rsidR="008901F2" w:rsidRPr="00DA0F01" w:rsidRDefault="008901F2" w:rsidP="008901F2">
      <w:pPr>
        <w:widowControl w:val="0"/>
        <w:autoSpaceDE w:val="0"/>
        <w:jc w:val="both"/>
      </w:pPr>
      <w:r w:rsidRPr="00DA0F01">
        <w:t>c. En convertissant en une seule monnaie le montant résultant des rectifications (a) et (b) ci-dessus, conformément aux dispositions de l’article 31.2 du RGAO ;</w:t>
      </w:r>
    </w:p>
    <w:p w:rsidR="008901F2" w:rsidRPr="00DA0F01" w:rsidRDefault="008901F2" w:rsidP="008901F2">
      <w:pPr>
        <w:widowControl w:val="0"/>
        <w:autoSpaceDE w:val="0"/>
        <w:jc w:val="both"/>
      </w:pPr>
      <w:r w:rsidRPr="00DA0F01">
        <w:rPr>
          <w:w w:val="96"/>
        </w:rPr>
        <w:t>d.</w:t>
      </w:r>
      <w:r w:rsidRPr="00DA0F01">
        <w:t xml:space="preserve"> En ajustant de façon appropriée, sur des bases techniques ou financières, toute autre modification, divergence ou réserve quantifiable ;</w:t>
      </w:r>
    </w:p>
    <w:p w:rsidR="008901F2" w:rsidRPr="00DA0F01" w:rsidRDefault="008901F2" w:rsidP="008901F2">
      <w:pPr>
        <w:widowControl w:val="0"/>
        <w:autoSpaceDE w:val="0"/>
        <w:jc w:val="both"/>
      </w:pPr>
      <w:r w:rsidRPr="00DA0F01">
        <w:t>e. En prenant en considération les différents délais d’exécution proposés par les soumissionnaires, s’ils sont autorisés par le RPAO ;</w:t>
      </w:r>
    </w:p>
    <w:p w:rsidR="008901F2" w:rsidRPr="00DA0F01" w:rsidRDefault="008901F2" w:rsidP="008901F2">
      <w:pPr>
        <w:widowControl w:val="0"/>
        <w:autoSpaceDE w:val="0"/>
        <w:jc w:val="both"/>
      </w:pPr>
      <w:r w:rsidRPr="00DA0F01">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DA0F01"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DA0F01">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8901F2" w:rsidRPr="00DA0F01" w:rsidRDefault="008901F2" w:rsidP="008901F2">
      <w:pPr>
        <w:widowControl w:val="0"/>
        <w:autoSpaceDE w:val="0"/>
        <w:jc w:val="both"/>
      </w:pPr>
      <w:r w:rsidRPr="00DA0F01">
        <w:t xml:space="preserve">32.3. </w:t>
      </w:r>
      <w:r w:rsidRPr="00DA0F01">
        <w:rPr>
          <w:spacing w:val="5"/>
        </w:rPr>
        <w:t>L’effe</w:t>
      </w:r>
      <w:r w:rsidRPr="00DA0F01">
        <w:t xml:space="preserve">t </w:t>
      </w:r>
      <w:r w:rsidRPr="00DA0F01">
        <w:rPr>
          <w:spacing w:val="-8"/>
        </w:rPr>
        <w:t xml:space="preserve"> </w:t>
      </w:r>
      <w:r w:rsidRPr="00DA0F01">
        <w:rPr>
          <w:spacing w:val="5"/>
        </w:rPr>
        <w:t>estim</w:t>
      </w:r>
      <w:r w:rsidRPr="00DA0F01">
        <w:t xml:space="preserve">é </w:t>
      </w:r>
      <w:r w:rsidRPr="00DA0F01">
        <w:rPr>
          <w:spacing w:val="-8"/>
        </w:rPr>
        <w:t xml:space="preserve"> </w:t>
      </w:r>
      <w:r w:rsidRPr="00DA0F01">
        <w:rPr>
          <w:spacing w:val="5"/>
        </w:rPr>
        <w:t>de</w:t>
      </w:r>
      <w:r w:rsidRPr="00DA0F01">
        <w:t xml:space="preserve">s </w:t>
      </w:r>
      <w:r w:rsidRPr="00DA0F01">
        <w:rPr>
          <w:spacing w:val="-8"/>
        </w:rPr>
        <w:t xml:space="preserve"> </w:t>
      </w:r>
      <w:r w:rsidRPr="00DA0F01">
        <w:rPr>
          <w:spacing w:val="5"/>
        </w:rPr>
        <w:t>formule</w:t>
      </w:r>
      <w:r w:rsidRPr="00DA0F01">
        <w:t xml:space="preserve">s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 xml:space="preserve">révision </w:t>
      </w:r>
      <w:r w:rsidRPr="00DA0F01">
        <w:t>des prix figurant dans les CCAG et CCAP, appliquées durant la période d’exécution du Marché,</w:t>
      </w:r>
      <w:r w:rsidRPr="00DA0F01">
        <w:rPr>
          <w:spacing w:val="-7"/>
        </w:rPr>
        <w:t xml:space="preserve"> </w:t>
      </w:r>
      <w:r w:rsidRPr="00DA0F01">
        <w:t>ne</w:t>
      </w:r>
      <w:r w:rsidRPr="00DA0F01">
        <w:rPr>
          <w:spacing w:val="-7"/>
        </w:rPr>
        <w:t xml:space="preserve"> </w:t>
      </w:r>
      <w:r w:rsidRPr="00DA0F01">
        <w:t>sera</w:t>
      </w:r>
      <w:r w:rsidRPr="00DA0F01">
        <w:rPr>
          <w:spacing w:val="-7"/>
        </w:rPr>
        <w:t xml:space="preserve"> </w:t>
      </w:r>
      <w:r w:rsidRPr="00DA0F01">
        <w:t>pas</w:t>
      </w:r>
      <w:r w:rsidRPr="00DA0F01">
        <w:rPr>
          <w:spacing w:val="-7"/>
        </w:rPr>
        <w:t xml:space="preserve"> </w:t>
      </w:r>
      <w:r w:rsidRPr="00DA0F01">
        <w:t>pris</w:t>
      </w:r>
      <w:r w:rsidRPr="00DA0F01">
        <w:rPr>
          <w:spacing w:val="-7"/>
        </w:rPr>
        <w:t xml:space="preserve"> </w:t>
      </w:r>
      <w:r w:rsidRPr="00DA0F01">
        <w:t>en</w:t>
      </w:r>
      <w:r w:rsidRPr="00DA0F01">
        <w:rPr>
          <w:spacing w:val="-7"/>
        </w:rPr>
        <w:t xml:space="preserve"> </w:t>
      </w:r>
      <w:r w:rsidRPr="00DA0F01">
        <w:t>considération</w:t>
      </w:r>
      <w:r w:rsidRPr="00DA0F01">
        <w:rPr>
          <w:spacing w:val="-7"/>
        </w:rPr>
        <w:t xml:space="preserve"> </w:t>
      </w:r>
      <w:r w:rsidRPr="00DA0F01">
        <w:t>lors 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tabs>
          <w:tab w:val="left" w:pos="1040"/>
          <w:tab w:val="left" w:pos="1820"/>
          <w:tab w:val="left" w:pos="2840"/>
          <w:tab w:val="left" w:pos="3240"/>
          <w:tab w:val="left" w:pos="4760"/>
        </w:tabs>
        <w:autoSpaceDE w:val="0"/>
        <w:jc w:val="both"/>
      </w:pPr>
      <w:r w:rsidRPr="00DA0F01">
        <w:t xml:space="preserve">32.4. </w:t>
      </w:r>
      <w:r w:rsidRPr="00DA0F01">
        <w:rPr>
          <w:spacing w:val="5"/>
        </w:rPr>
        <w:t>S</w:t>
      </w:r>
      <w:r w:rsidRPr="00DA0F01">
        <w:t>i</w:t>
      </w:r>
      <w:r w:rsidRPr="00DA0F01">
        <w:rPr>
          <w:b/>
          <w:i/>
        </w:rPr>
        <w:t xml:space="preserve"> </w:t>
      </w:r>
      <w:r w:rsidRPr="00DA0F01">
        <w:rPr>
          <w:spacing w:val="5"/>
        </w:rPr>
        <w:t>l’offr</w:t>
      </w:r>
      <w:r w:rsidRPr="00DA0F01">
        <w:t>e</w:t>
      </w:r>
      <w:r w:rsidRPr="00DA0F01">
        <w:rPr>
          <w:b/>
          <w:i/>
        </w:rPr>
        <w:t xml:space="preserve"> </w:t>
      </w:r>
      <w:r w:rsidRPr="00DA0F01">
        <w:rPr>
          <w:spacing w:val="5"/>
        </w:rPr>
        <w:t>évalué</w:t>
      </w:r>
      <w:r w:rsidRPr="00DA0F01">
        <w:t>e</w:t>
      </w:r>
      <w:r w:rsidRPr="00DA0F01">
        <w:rPr>
          <w:b/>
          <w:i/>
        </w:rPr>
        <w:t xml:space="preserve"> </w:t>
      </w:r>
      <w:r w:rsidRPr="00DA0F01">
        <w:rPr>
          <w:spacing w:val="5"/>
        </w:rPr>
        <w:t>l</w:t>
      </w:r>
      <w:r w:rsidRPr="00DA0F01">
        <w:t>a</w:t>
      </w:r>
      <w:r w:rsidRPr="00DA0F01">
        <w:rPr>
          <w:b/>
          <w:i/>
        </w:rPr>
        <w:t xml:space="preserve"> </w:t>
      </w:r>
      <w:r w:rsidRPr="00DA0F01">
        <w:rPr>
          <w:spacing w:val="5"/>
        </w:rPr>
        <w:t>moins-disant</w:t>
      </w:r>
      <w:r w:rsidRPr="00DA0F01">
        <w:t>e</w:t>
      </w:r>
      <w:r w:rsidRPr="00DA0F01">
        <w:rPr>
          <w:b/>
          <w:i/>
        </w:rPr>
        <w:t xml:space="preserve"> </w:t>
      </w:r>
      <w:r w:rsidRPr="00DA0F01">
        <w:rPr>
          <w:spacing w:val="5"/>
        </w:rPr>
        <w:t xml:space="preserve">est </w:t>
      </w:r>
      <w:r w:rsidRPr="00DA0F01">
        <w:t xml:space="preserve">jugée anormalement basse ou est fortement déséquilibrée par rapport à l’estimation du Maître </w:t>
      </w:r>
      <w:r w:rsidRPr="00DA0F01">
        <w:rPr>
          <w:spacing w:val="-30"/>
        </w:rPr>
        <w:t xml:space="preserve"> </w:t>
      </w:r>
      <w:r w:rsidRPr="00DA0F01">
        <w:t xml:space="preserve">d’Ouvrage </w:t>
      </w:r>
      <w:r w:rsidRPr="00DA0F01">
        <w:rPr>
          <w:spacing w:val="-30"/>
        </w:rPr>
        <w:t xml:space="preserve"> </w:t>
      </w:r>
      <w:r w:rsidRPr="00DA0F01">
        <w:t xml:space="preserve">des </w:t>
      </w:r>
      <w:r w:rsidRPr="00DA0F01">
        <w:rPr>
          <w:spacing w:val="-30"/>
        </w:rPr>
        <w:t xml:space="preserve"> </w:t>
      </w:r>
      <w:r w:rsidRPr="00DA0F01">
        <w:t xml:space="preserve">travaux </w:t>
      </w:r>
      <w:r w:rsidRPr="00DA0F01">
        <w:rPr>
          <w:spacing w:val="-30"/>
        </w:rPr>
        <w:t xml:space="preserve"> </w:t>
      </w:r>
      <w:r w:rsidRPr="00DA0F01">
        <w:t xml:space="preserve">à </w:t>
      </w:r>
      <w:r w:rsidRPr="00DA0F01">
        <w:rPr>
          <w:spacing w:val="-30"/>
        </w:rPr>
        <w:t xml:space="preserve"> </w:t>
      </w:r>
      <w:r w:rsidRPr="00DA0F01">
        <w:t>exécuter dans</w:t>
      </w:r>
      <w:r w:rsidRPr="00DA0F01">
        <w:rPr>
          <w:spacing w:val="-3"/>
        </w:rPr>
        <w:t xml:space="preserve"> </w:t>
      </w:r>
      <w:r w:rsidRPr="00DA0F01">
        <w:t>le</w:t>
      </w:r>
      <w:r w:rsidRPr="00DA0F01">
        <w:rPr>
          <w:spacing w:val="-3"/>
        </w:rPr>
        <w:t xml:space="preserve"> </w:t>
      </w:r>
      <w:r w:rsidRPr="00DA0F01">
        <w:t>cadre</w:t>
      </w:r>
      <w:r w:rsidRPr="00DA0F01">
        <w:rPr>
          <w:spacing w:val="-3"/>
        </w:rPr>
        <w:t xml:space="preserve"> </w:t>
      </w:r>
      <w:r w:rsidRPr="00DA0F01">
        <w:t>du</w:t>
      </w:r>
      <w:r w:rsidRPr="00DA0F01">
        <w:rPr>
          <w:spacing w:val="-3"/>
        </w:rPr>
        <w:t xml:space="preserve"> </w:t>
      </w:r>
      <w:r w:rsidRPr="00DA0F01">
        <w:t>Marché,</w:t>
      </w:r>
      <w:r w:rsidRPr="00DA0F01">
        <w:rPr>
          <w:spacing w:val="-3"/>
        </w:rPr>
        <w:t xml:space="preserve"> </w:t>
      </w:r>
      <w:r w:rsidRPr="00DA0F01">
        <w:t>la</w:t>
      </w:r>
      <w:r w:rsidRPr="00DA0F01">
        <w:rPr>
          <w:spacing w:val="-3"/>
        </w:rPr>
        <w:t xml:space="preserve"> commission </w:t>
      </w:r>
      <w:r w:rsidRPr="00DA0F01">
        <w:t>peut</w:t>
      </w:r>
      <w:r w:rsidRPr="00DA0F01">
        <w:rPr>
          <w:spacing w:val="20"/>
        </w:rPr>
        <w:t xml:space="preserve"> </w:t>
      </w:r>
      <w:r w:rsidRPr="00DA0F01">
        <w:t>à</w:t>
      </w:r>
      <w:r w:rsidRPr="00DA0F01">
        <w:rPr>
          <w:spacing w:val="20"/>
        </w:rPr>
        <w:t xml:space="preserve"> </w:t>
      </w:r>
      <w:r w:rsidRPr="00DA0F01">
        <w:t>partir</w:t>
      </w:r>
      <w:r w:rsidRPr="00DA0F01">
        <w:rPr>
          <w:spacing w:val="20"/>
        </w:rPr>
        <w:t xml:space="preserve"> </w:t>
      </w:r>
      <w:r w:rsidRPr="00DA0F01">
        <w:t>du</w:t>
      </w:r>
      <w:r w:rsidRPr="00DA0F01">
        <w:rPr>
          <w:spacing w:val="20"/>
        </w:rPr>
        <w:t xml:space="preserve"> </w:t>
      </w:r>
      <w:r w:rsidRPr="00DA0F01">
        <w:t>sous-détail</w:t>
      </w:r>
      <w:r w:rsidRPr="00DA0F01">
        <w:rPr>
          <w:spacing w:val="20"/>
        </w:rPr>
        <w:t xml:space="preserve"> </w:t>
      </w:r>
      <w:r w:rsidRPr="00DA0F01">
        <w:t>de</w:t>
      </w:r>
      <w:r w:rsidRPr="00DA0F01">
        <w:rPr>
          <w:spacing w:val="20"/>
        </w:rPr>
        <w:t xml:space="preserve"> </w:t>
      </w:r>
      <w:r w:rsidRPr="00DA0F01">
        <w:t>prix fournis par le soumissionnaire pour n’importe quel élément, ou pour tous les éléments du Détail quantitatif et estimatif, vérifier si ces prix sont compatibles avec les méthodes de construction</w:t>
      </w:r>
      <w:r w:rsidRPr="00DA0F01">
        <w:rPr>
          <w:spacing w:val="8"/>
        </w:rPr>
        <w:t xml:space="preserve"> </w:t>
      </w:r>
      <w:r w:rsidRPr="00DA0F01">
        <w:t>et</w:t>
      </w:r>
      <w:r w:rsidRPr="00DA0F01">
        <w:rPr>
          <w:spacing w:val="8"/>
        </w:rPr>
        <w:t xml:space="preserve"> </w:t>
      </w:r>
      <w:r w:rsidRPr="00DA0F01">
        <w:t>le</w:t>
      </w:r>
      <w:r w:rsidRPr="00DA0F01">
        <w:rPr>
          <w:spacing w:val="8"/>
        </w:rPr>
        <w:t xml:space="preserve"> </w:t>
      </w:r>
      <w:r w:rsidRPr="00DA0F01">
        <w:t>calendrier</w:t>
      </w:r>
      <w:r w:rsidRPr="00DA0F01">
        <w:rPr>
          <w:spacing w:val="8"/>
        </w:rPr>
        <w:t xml:space="preserve"> </w:t>
      </w:r>
      <w:r w:rsidRPr="00DA0F01">
        <w:t>proposé. Au</w:t>
      </w:r>
      <w:r w:rsidRPr="00DA0F01">
        <w:rPr>
          <w:spacing w:val="8"/>
        </w:rPr>
        <w:t xml:space="preserve"> </w:t>
      </w:r>
      <w:r w:rsidRPr="00DA0F01">
        <w:t>cas où les justificatifs présentés par le soumissionnaire</w:t>
      </w:r>
      <w:r w:rsidRPr="00DA0F01">
        <w:rPr>
          <w:spacing w:val="8"/>
        </w:rPr>
        <w:t xml:space="preserve"> </w:t>
      </w:r>
      <w:r w:rsidRPr="00DA0F01">
        <w:t>ne</w:t>
      </w:r>
      <w:r w:rsidRPr="00DA0F01">
        <w:rPr>
          <w:spacing w:val="8"/>
        </w:rPr>
        <w:t xml:space="preserve"> </w:t>
      </w:r>
      <w:r w:rsidRPr="00DA0F01">
        <w:t>lui</w:t>
      </w:r>
      <w:r w:rsidRPr="00DA0F01">
        <w:rPr>
          <w:spacing w:val="8"/>
        </w:rPr>
        <w:t xml:space="preserve"> </w:t>
      </w:r>
      <w:r w:rsidRPr="00DA0F01">
        <w:t>semblent</w:t>
      </w:r>
      <w:r w:rsidRPr="00DA0F01">
        <w:rPr>
          <w:spacing w:val="8"/>
        </w:rPr>
        <w:t xml:space="preserve"> </w:t>
      </w:r>
      <w:r w:rsidRPr="00DA0F01">
        <w:t>pas</w:t>
      </w:r>
      <w:r w:rsidRPr="00DA0F01">
        <w:rPr>
          <w:spacing w:val="8"/>
        </w:rPr>
        <w:t xml:space="preserve"> </w:t>
      </w:r>
      <w:r w:rsidRPr="00DA0F01">
        <w:t>satisfaisants,</w:t>
      </w:r>
      <w:r w:rsidRPr="00DA0F01">
        <w:rPr>
          <w:spacing w:val="8"/>
        </w:rPr>
        <w:t xml:space="preserve"> </w:t>
      </w:r>
      <w:r w:rsidRPr="00DA0F01">
        <w:t>l’Autorité Contractante</w:t>
      </w:r>
      <w:r w:rsidRPr="00DA0F01">
        <w:rPr>
          <w:spacing w:val="6"/>
        </w:rPr>
        <w:t xml:space="preserve"> </w:t>
      </w:r>
      <w:r w:rsidRPr="00DA0F01">
        <w:t>peut</w:t>
      </w:r>
      <w:r w:rsidRPr="00DA0F01">
        <w:rPr>
          <w:spacing w:val="6"/>
        </w:rPr>
        <w:t xml:space="preserve"> </w:t>
      </w:r>
      <w:r w:rsidRPr="00DA0F01">
        <w:t>rejeter</w:t>
      </w:r>
      <w:r w:rsidRPr="00DA0F01">
        <w:rPr>
          <w:spacing w:val="6"/>
        </w:rPr>
        <w:t xml:space="preserve"> </w:t>
      </w:r>
      <w:r w:rsidRPr="00DA0F01">
        <w:t>ladite</w:t>
      </w:r>
      <w:r w:rsidRPr="00DA0F01">
        <w:rPr>
          <w:spacing w:val="6"/>
        </w:rPr>
        <w:t xml:space="preserve"> </w:t>
      </w:r>
      <w:r w:rsidRPr="00DA0F01">
        <w:t>offre après l’avis technique de l’Agence de Régulation des Marchés Publics.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33</w:t>
      </w:r>
      <w:r w:rsidRPr="00DA0F01">
        <w:rPr>
          <w:b/>
          <w:bCs/>
          <w:spacing w:val="6"/>
        </w:rPr>
        <w:t xml:space="preserve"> </w:t>
      </w:r>
      <w:r w:rsidRPr="00DA0F01">
        <w:rPr>
          <w:b/>
          <w:bCs/>
        </w:rPr>
        <w:t xml:space="preserve">: </w:t>
      </w:r>
      <w:r w:rsidRPr="00DA0F01">
        <w:rPr>
          <w:b/>
          <w:bCs/>
          <w:spacing w:val="2"/>
        </w:rPr>
        <w:t>Préférenc</w:t>
      </w:r>
      <w:r w:rsidRPr="00DA0F01">
        <w:rPr>
          <w:b/>
          <w:bCs/>
        </w:rPr>
        <w:t xml:space="preserve">e </w:t>
      </w:r>
      <w:r w:rsidRPr="00DA0F01">
        <w:rPr>
          <w:b/>
          <w:bCs/>
          <w:spacing w:val="-28"/>
        </w:rPr>
        <w:t xml:space="preserve"> </w:t>
      </w:r>
      <w:r w:rsidRPr="00DA0F01">
        <w:rPr>
          <w:b/>
          <w:bCs/>
          <w:spacing w:val="2"/>
        </w:rPr>
        <w:t>accordé</w:t>
      </w:r>
      <w:r w:rsidRPr="00DA0F01">
        <w:rPr>
          <w:b/>
          <w:bCs/>
        </w:rPr>
        <w:t xml:space="preserve">e </w:t>
      </w:r>
      <w:r w:rsidRPr="00DA0F01">
        <w:rPr>
          <w:b/>
          <w:bCs/>
          <w:spacing w:val="-28"/>
        </w:rPr>
        <w:t xml:space="preserve"> </w:t>
      </w:r>
      <w:r w:rsidRPr="00DA0F01">
        <w:rPr>
          <w:b/>
          <w:bCs/>
          <w:spacing w:val="2"/>
        </w:rPr>
        <w:t>au</w:t>
      </w:r>
      <w:r w:rsidRPr="00DA0F01">
        <w:rPr>
          <w:b/>
          <w:bCs/>
        </w:rPr>
        <w:t xml:space="preserve">x </w:t>
      </w:r>
      <w:r w:rsidRPr="00DA0F01">
        <w:rPr>
          <w:b/>
          <w:bCs/>
          <w:spacing w:val="-28"/>
        </w:rPr>
        <w:t xml:space="preserve"> </w:t>
      </w:r>
      <w:r w:rsidRPr="00DA0F01">
        <w:rPr>
          <w:b/>
          <w:bCs/>
          <w:spacing w:val="2"/>
        </w:rPr>
        <w:t>soumis</w:t>
      </w:r>
      <w:r w:rsidRPr="00DA0F01">
        <w:rPr>
          <w:b/>
          <w:bCs/>
        </w:rPr>
        <w:t>sionnaires</w:t>
      </w:r>
      <w:r w:rsidRPr="00DA0F01">
        <w:rPr>
          <w:b/>
          <w:bCs/>
          <w:spacing w:val="6"/>
        </w:rPr>
        <w:t xml:space="preserve"> </w:t>
      </w:r>
      <w:r w:rsidRPr="00DA0F01">
        <w:rPr>
          <w:b/>
          <w:bCs/>
        </w:rPr>
        <w:t>nationaux</w:t>
      </w:r>
    </w:p>
    <w:p w:rsidR="008901F2" w:rsidRPr="00DA0F01" w:rsidRDefault="008901F2" w:rsidP="008901F2">
      <w:pPr>
        <w:widowControl w:val="0"/>
        <w:autoSpaceDE w:val="0"/>
        <w:jc w:val="both"/>
      </w:pPr>
      <w:r w:rsidRPr="00DA0F01">
        <w:t>Les  entrepreneurs  nationaux   bénéficient d’une  marge  de  préférence  nationale  telle  que prévue par le Code des Marchés Publics aux fins d’évaluation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34</w:t>
      </w:r>
      <w:r w:rsidRPr="00DA0F01">
        <w:rPr>
          <w:b/>
          <w:bCs/>
          <w:spacing w:val="6"/>
        </w:rPr>
        <w:t xml:space="preserve"> </w:t>
      </w:r>
      <w:r w:rsidRPr="00DA0F01">
        <w:rPr>
          <w:b/>
          <w:bCs/>
        </w:rPr>
        <w:t>:</w:t>
      </w:r>
      <w:r w:rsidRPr="00DA0F01">
        <w:rPr>
          <w:b/>
          <w:bCs/>
          <w:spacing w:val="6"/>
        </w:rPr>
        <w:t xml:space="preserve"> </w:t>
      </w:r>
      <w:r w:rsidRPr="00DA0F01">
        <w:rPr>
          <w:b/>
          <w:bCs/>
        </w:rPr>
        <w:t>Attribution</w:t>
      </w:r>
    </w:p>
    <w:p w:rsidR="008901F2" w:rsidRPr="00DA0F01" w:rsidRDefault="008901F2" w:rsidP="008901F2">
      <w:pPr>
        <w:widowControl w:val="0"/>
        <w:tabs>
          <w:tab w:val="left" w:pos="1700"/>
          <w:tab w:val="left" w:pos="2100"/>
          <w:tab w:val="left" w:pos="2620"/>
          <w:tab w:val="left" w:pos="3640"/>
          <w:tab w:val="left" w:pos="4220"/>
        </w:tabs>
        <w:autoSpaceDE w:val="0"/>
        <w:jc w:val="both"/>
      </w:pPr>
      <w:r w:rsidRPr="00DA0F01">
        <w:t>34.1. L’Autorité Contractante</w:t>
      </w:r>
      <w:r w:rsidRPr="00DA0F01">
        <w:rPr>
          <w:spacing w:val="22"/>
        </w:rPr>
        <w:t xml:space="preserve"> </w:t>
      </w:r>
      <w:r w:rsidRPr="00DA0F01">
        <w:t>attribuera</w:t>
      </w:r>
      <w:r w:rsidRPr="00DA0F01">
        <w:rPr>
          <w:spacing w:val="22"/>
        </w:rPr>
        <w:t xml:space="preserve"> </w:t>
      </w:r>
      <w:r w:rsidRPr="00DA0F01">
        <w:t>le</w:t>
      </w:r>
      <w:r w:rsidRPr="00DA0F01">
        <w:rPr>
          <w:spacing w:val="22"/>
        </w:rPr>
        <w:t xml:space="preserve"> </w:t>
      </w:r>
      <w:r w:rsidRPr="00DA0F01">
        <w:t>Marché</w:t>
      </w:r>
      <w:r w:rsidRPr="00DA0F01">
        <w:rPr>
          <w:spacing w:val="22"/>
        </w:rPr>
        <w:t xml:space="preserve"> </w:t>
      </w:r>
      <w:r w:rsidRPr="00DA0F01">
        <w:t>au Soumissionnaire dont l’offre a été reconnue conforme</w:t>
      </w:r>
      <w:r w:rsidRPr="00DA0F01">
        <w:rPr>
          <w:spacing w:val="21"/>
        </w:rPr>
        <w:t xml:space="preserve"> </w:t>
      </w:r>
      <w:r w:rsidRPr="00DA0F01">
        <w:t>pour</w:t>
      </w:r>
      <w:r w:rsidRPr="00DA0F01">
        <w:rPr>
          <w:spacing w:val="21"/>
        </w:rPr>
        <w:t xml:space="preserve"> </w:t>
      </w:r>
      <w:r w:rsidRPr="00DA0F01">
        <w:t>l’essentiel</w:t>
      </w:r>
      <w:r w:rsidRPr="00DA0F01">
        <w:rPr>
          <w:spacing w:val="21"/>
        </w:rPr>
        <w:t xml:space="preserve"> </w:t>
      </w:r>
      <w:r w:rsidRPr="00DA0F01">
        <w:t>au</w:t>
      </w:r>
      <w:r w:rsidRPr="00DA0F01">
        <w:rPr>
          <w:spacing w:val="21"/>
        </w:rPr>
        <w:t xml:space="preserve"> </w:t>
      </w:r>
      <w:r w:rsidRPr="00DA0F01">
        <w:t>Dossier</w:t>
      </w:r>
      <w:r w:rsidRPr="00DA0F01">
        <w:rPr>
          <w:spacing w:val="21"/>
        </w:rPr>
        <w:t xml:space="preserve"> </w:t>
      </w:r>
      <w:r w:rsidRPr="00DA0F01">
        <w:t xml:space="preserve">d’Appel </w:t>
      </w:r>
      <w:r w:rsidRPr="00DA0F01">
        <w:rPr>
          <w:spacing w:val="5"/>
        </w:rPr>
        <w:t>d’offre</w:t>
      </w:r>
      <w:r w:rsidRPr="00DA0F01">
        <w:t>s</w:t>
      </w:r>
      <w:r w:rsidRPr="00DA0F01">
        <w:rPr>
          <w:b/>
          <w:i/>
        </w:rPr>
        <w:t xml:space="preserve"> </w:t>
      </w:r>
      <w:r w:rsidRPr="00DA0F01">
        <w:rPr>
          <w:spacing w:val="5"/>
        </w:rPr>
        <w:t>e</w:t>
      </w:r>
      <w:r w:rsidRPr="00DA0F01">
        <w:t>t</w:t>
      </w:r>
      <w:r w:rsidRPr="00DA0F01">
        <w:rPr>
          <w:b/>
          <w:i/>
        </w:rPr>
        <w:t xml:space="preserve"> </w:t>
      </w:r>
      <w:r w:rsidRPr="00DA0F01">
        <w:rPr>
          <w:spacing w:val="5"/>
        </w:rPr>
        <w:t>qu</w:t>
      </w:r>
      <w:r w:rsidRPr="00DA0F01">
        <w:t>i</w:t>
      </w:r>
      <w:r w:rsidRPr="00DA0F01">
        <w:rPr>
          <w:b/>
          <w:i/>
        </w:rPr>
        <w:t xml:space="preserve"> </w:t>
      </w:r>
      <w:r w:rsidRPr="00DA0F01">
        <w:rPr>
          <w:spacing w:val="5"/>
        </w:rPr>
        <w:t>dispos</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capacités </w:t>
      </w:r>
      <w:r w:rsidRPr="00DA0F01">
        <w:t>techniques</w:t>
      </w:r>
      <w:r w:rsidRPr="00DA0F01">
        <w:rPr>
          <w:spacing w:val="29"/>
        </w:rPr>
        <w:t xml:space="preserve"> </w:t>
      </w:r>
      <w:r w:rsidRPr="00DA0F01">
        <w:t>et</w:t>
      </w:r>
      <w:r w:rsidRPr="00DA0F01">
        <w:rPr>
          <w:spacing w:val="29"/>
        </w:rPr>
        <w:t xml:space="preserve"> </w:t>
      </w:r>
      <w:r w:rsidRPr="00DA0F01">
        <w:t>financières</w:t>
      </w:r>
      <w:r w:rsidRPr="00DA0F01">
        <w:rPr>
          <w:spacing w:val="29"/>
        </w:rPr>
        <w:t xml:space="preserve"> </w:t>
      </w:r>
      <w:r w:rsidRPr="00DA0F01">
        <w:t>requises</w:t>
      </w:r>
      <w:r w:rsidRPr="00DA0F01">
        <w:rPr>
          <w:spacing w:val="29"/>
        </w:rPr>
        <w:t xml:space="preserve"> </w:t>
      </w:r>
      <w:r w:rsidRPr="00DA0F01">
        <w:t>pour</w:t>
      </w:r>
      <w:r w:rsidRPr="00DA0F01">
        <w:rPr>
          <w:spacing w:val="29"/>
        </w:rPr>
        <w:t xml:space="preserve"> </w:t>
      </w:r>
      <w:r w:rsidRPr="00DA0F01">
        <w:t>exécuter</w:t>
      </w:r>
      <w:r w:rsidRPr="00DA0F01">
        <w:rPr>
          <w:spacing w:val="3"/>
        </w:rPr>
        <w:t xml:space="preserve"> </w:t>
      </w:r>
      <w:r w:rsidRPr="00DA0F01">
        <w:t>le</w:t>
      </w:r>
      <w:r w:rsidRPr="00DA0F01">
        <w:rPr>
          <w:spacing w:val="3"/>
        </w:rPr>
        <w:t xml:space="preserve"> </w:t>
      </w:r>
      <w:r w:rsidRPr="00DA0F01">
        <w:t>Marché</w:t>
      </w:r>
      <w:r w:rsidRPr="00DA0F01">
        <w:rPr>
          <w:spacing w:val="3"/>
        </w:rPr>
        <w:t xml:space="preserve"> </w:t>
      </w:r>
      <w:r w:rsidRPr="00DA0F01">
        <w:t>de</w:t>
      </w:r>
      <w:r w:rsidRPr="00DA0F01">
        <w:rPr>
          <w:spacing w:val="3"/>
        </w:rPr>
        <w:t xml:space="preserve"> </w:t>
      </w:r>
      <w:r w:rsidRPr="00DA0F01">
        <w:t>façon</w:t>
      </w:r>
      <w:r w:rsidRPr="00DA0F01">
        <w:rPr>
          <w:spacing w:val="3"/>
        </w:rPr>
        <w:t xml:space="preserve"> </w:t>
      </w:r>
      <w:r w:rsidRPr="00DA0F01">
        <w:t>satisfaisante</w:t>
      </w:r>
      <w:r w:rsidRPr="00DA0F01">
        <w:rPr>
          <w:spacing w:val="3"/>
        </w:rPr>
        <w:t xml:space="preserve"> </w:t>
      </w:r>
      <w:r w:rsidRPr="00DA0F01">
        <w:t>et</w:t>
      </w:r>
      <w:r w:rsidRPr="00DA0F01">
        <w:rPr>
          <w:spacing w:val="3"/>
        </w:rPr>
        <w:t xml:space="preserve"> </w:t>
      </w:r>
      <w:r w:rsidRPr="00DA0F01">
        <w:t xml:space="preserve">dont </w:t>
      </w:r>
      <w:r w:rsidRPr="00DA0F01">
        <w:rPr>
          <w:spacing w:val="1"/>
        </w:rPr>
        <w:t>l’offr</w:t>
      </w:r>
      <w:r w:rsidRPr="00DA0F01">
        <w:t xml:space="preserve">e </w:t>
      </w:r>
      <w:r w:rsidRPr="00DA0F01">
        <w:rPr>
          <w:spacing w:val="-29"/>
        </w:rPr>
        <w:t xml:space="preserve"> </w:t>
      </w:r>
      <w:r w:rsidRPr="00DA0F01">
        <w:t xml:space="preserve">a </w:t>
      </w:r>
      <w:r w:rsidRPr="00DA0F01">
        <w:rPr>
          <w:spacing w:val="-29"/>
        </w:rPr>
        <w:t xml:space="preserve"> </w:t>
      </w:r>
      <w:r w:rsidRPr="00DA0F01">
        <w:rPr>
          <w:spacing w:val="1"/>
        </w:rPr>
        <w:t>ét</w:t>
      </w:r>
      <w:r w:rsidRPr="00DA0F01">
        <w:t xml:space="preserve">é </w:t>
      </w:r>
      <w:r w:rsidRPr="00DA0F01">
        <w:rPr>
          <w:spacing w:val="-29"/>
        </w:rPr>
        <w:t xml:space="preserve"> </w:t>
      </w:r>
      <w:r w:rsidRPr="00DA0F01">
        <w:rPr>
          <w:spacing w:val="1"/>
        </w:rPr>
        <w:t>évalué</w:t>
      </w:r>
      <w:r w:rsidRPr="00DA0F01">
        <w:t xml:space="preserve">e </w:t>
      </w:r>
      <w:r w:rsidRPr="00DA0F01">
        <w:rPr>
          <w:spacing w:val="-29"/>
        </w:rPr>
        <w:t xml:space="preserve"> </w:t>
      </w:r>
      <w:r w:rsidRPr="00DA0F01">
        <w:rPr>
          <w:spacing w:val="1"/>
        </w:rPr>
        <w:t>l</w:t>
      </w:r>
      <w:r w:rsidRPr="00DA0F01">
        <w:t xml:space="preserve">a </w:t>
      </w:r>
      <w:r w:rsidRPr="00DA0F01">
        <w:rPr>
          <w:spacing w:val="-29"/>
        </w:rPr>
        <w:t xml:space="preserve"> </w:t>
      </w:r>
      <w:r w:rsidRPr="00DA0F01">
        <w:rPr>
          <w:spacing w:val="1"/>
        </w:rPr>
        <w:t>moins-disant</w:t>
      </w:r>
      <w:r w:rsidRPr="00DA0F01">
        <w:t xml:space="preserve">e </w:t>
      </w:r>
      <w:r w:rsidRPr="00DA0F01">
        <w:rPr>
          <w:spacing w:val="-29"/>
        </w:rPr>
        <w:t xml:space="preserve"> </w:t>
      </w:r>
      <w:r w:rsidRPr="00DA0F01">
        <w:rPr>
          <w:spacing w:val="1"/>
        </w:rPr>
        <w:t xml:space="preserve">en </w:t>
      </w:r>
      <w:r w:rsidRPr="00DA0F01">
        <w:t>incluant</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les</w:t>
      </w:r>
      <w:r w:rsidRPr="00DA0F01">
        <w:rPr>
          <w:spacing w:val="6"/>
        </w:rPr>
        <w:t xml:space="preserve"> </w:t>
      </w:r>
      <w:r w:rsidRPr="00DA0F01">
        <w:t>remises</w:t>
      </w:r>
      <w:r w:rsidRPr="00DA0F01">
        <w:rPr>
          <w:spacing w:val="6"/>
        </w:rPr>
        <w:t xml:space="preserve"> </w:t>
      </w:r>
      <w:r w:rsidRPr="00DA0F01">
        <w:t>proposés.</w:t>
      </w:r>
    </w:p>
    <w:p w:rsidR="008901F2" w:rsidRPr="00DA0F01" w:rsidRDefault="008901F2" w:rsidP="008901F2">
      <w:pPr>
        <w:widowControl w:val="0"/>
        <w:autoSpaceDE w:val="0"/>
        <w:jc w:val="both"/>
      </w:pPr>
      <w:r w:rsidRPr="00DA0F01">
        <w:rPr>
          <w:spacing w:val="1"/>
        </w:rPr>
        <w:t>34.2</w:t>
      </w:r>
      <w:r w:rsidRPr="00DA0F01">
        <w:t xml:space="preserve">. </w:t>
      </w:r>
      <w:r w:rsidRPr="00DA0F01">
        <w:rPr>
          <w:spacing w:val="1"/>
        </w:rPr>
        <w:t>Si</w:t>
      </w:r>
      <w:r w:rsidRPr="00DA0F01">
        <w:t xml:space="preserve">, </w:t>
      </w:r>
      <w:r w:rsidRPr="00DA0F01">
        <w:rPr>
          <w:spacing w:val="-29"/>
        </w:rPr>
        <w:t xml:space="preserve"> </w:t>
      </w:r>
      <w:r w:rsidRPr="00DA0F01">
        <w:rPr>
          <w:spacing w:val="1"/>
        </w:rPr>
        <w:t>selo</w:t>
      </w:r>
      <w:r w:rsidRPr="00DA0F01">
        <w:t xml:space="preserve">n </w:t>
      </w:r>
      <w:r w:rsidRPr="00DA0F01">
        <w:rPr>
          <w:spacing w:val="-29"/>
        </w:rPr>
        <w:t xml:space="preserve"> </w:t>
      </w:r>
      <w:r w:rsidRPr="00DA0F01">
        <w:rPr>
          <w:spacing w:val="1"/>
        </w:rPr>
        <w:t>l’Articl</w:t>
      </w:r>
      <w:r w:rsidRPr="00DA0F01">
        <w:t xml:space="preserve">e </w:t>
      </w:r>
      <w:r w:rsidRPr="00DA0F01">
        <w:rPr>
          <w:spacing w:val="-29"/>
        </w:rPr>
        <w:t xml:space="preserve"> </w:t>
      </w:r>
      <w:r w:rsidRPr="00DA0F01">
        <w:rPr>
          <w:spacing w:val="1"/>
        </w:rPr>
        <w:t>13.</w:t>
      </w:r>
      <w:r w:rsidRPr="00DA0F01">
        <w:t xml:space="preserve">2 </w:t>
      </w:r>
      <w:r w:rsidRPr="00DA0F01">
        <w:rPr>
          <w:spacing w:val="-29"/>
        </w:rPr>
        <w:t xml:space="preserve"> </w:t>
      </w:r>
      <w:r w:rsidRPr="00DA0F01">
        <w:rPr>
          <w:spacing w:val="1"/>
        </w:rPr>
        <w:t>d</w:t>
      </w:r>
      <w:r w:rsidRPr="00DA0F01">
        <w:t xml:space="preserve">u </w:t>
      </w:r>
      <w:r w:rsidRPr="00DA0F01">
        <w:rPr>
          <w:spacing w:val="-29"/>
        </w:rPr>
        <w:t xml:space="preserve"> </w:t>
      </w:r>
      <w:r w:rsidRPr="00DA0F01">
        <w:rPr>
          <w:spacing w:val="1"/>
        </w:rPr>
        <w:t>RGAO</w:t>
      </w:r>
      <w:r w:rsidRPr="00DA0F01">
        <w:t xml:space="preserve">, </w:t>
      </w:r>
      <w:r w:rsidRPr="00DA0F01">
        <w:rPr>
          <w:spacing w:val="-29"/>
        </w:rPr>
        <w:t xml:space="preserve"> </w:t>
      </w:r>
      <w:r w:rsidRPr="00DA0F01">
        <w:rPr>
          <w:spacing w:val="1"/>
        </w:rPr>
        <w:t>l’appel d’offre</w:t>
      </w:r>
      <w:r w:rsidRPr="00DA0F01">
        <w:t xml:space="preserve">s </w:t>
      </w:r>
      <w:r w:rsidRPr="00DA0F01">
        <w:rPr>
          <w:spacing w:val="-29"/>
        </w:rPr>
        <w:t xml:space="preserve"> </w:t>
      </w:r>
      <w:r w:rsidRPr="00DA0F01">
        <w:rPr>
          <w:spacing w:val="1"/>
        </w:rPr>
        <w:t>port</w:t>
      </w:r>
      <w:r w:rsidRPr="00DA0F01">
        <w:t xml:space="preserve">e </w:t>
      </w:r>
      <w:r w:rsidRPr="00DA0F01">
        <w:rPr>
          <w:spacing w:val="-29"/>
        </w:rPr>
        <w:t xml:space="preserve"> </w:t>
      </w:r>
      <w:r w:rsidRPr="00DA0F01">
        <w:rPr>
          <w:spacing w:val="1"/>
        </w:rPr>
        <w:t>su</w:t>
      </w:r>
      <w:r w:rsidRPr="00DA0F01">
        <w:t xml:space="preserve">r </w:t>
      </w:r>
      <w:r w:rsidRPr="00DA0F01">
        <w:rPr>
          <w:spacing w:val="-29"/>
        </w:rPr>
        <w:t xml:space="preserve"> </w:t>
      </w:r>
      <w:r w:rsidRPr="00DA0F01">
        <w:rPr>
          <w:spacing w:val="1"/>
        </w:rPr>
        <w:t>plusieur</w:t>
      </w:r>
      <w:r w:rsidRPr="00DA0F01">
        <w:t xml:space="preserve">s </w:t>
      </w:r>
      <w:r w:rsidRPr="00DA0F01">
        <w:rPr>
          <w:spacing w:val="-29"/>
        </w:rPr>
        <w:t xml:space="preserve"> </w:t>
      </w:r>
      <w:r w:rsidRPr="00DA0F01">
        <w:rPr>
          <w:spacing w:val="1"/>
        </w:rPr>
        <w:t>lots</w:t>
      </w:r>
      <w:r w:rsidRPr="00DA0F01">
        <w:t xml:space="preserv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 xml:space="preserve">la </w:t>
      </w:r>
      <w:r w:rsidRPr="00DA0F01">
        <w:t xml:space="preserve">moins-disante sera déterminée en évaluant ce marché en liaison avec les autres lots à </w:t>
      </w:r>
      <w:r w:rsidRPr="00DA0F01">
        <w:rPr>
          <w:spacing w:val="5"/>
        </w:rPr>
        <w:t>attribue</w:t>
      </w:r>
      <w:r w:rsidRPr="00DA0F01">
        <w:t xml:space="preserve">r </w:t>
      </w:r>
      <w:r w:rsidRPr="00DA0F01">
        <w:rPr>
          <w:spacing w:val="5"/>
        </w:rPr>
        <w:t>concurremment</w:t>
      </w:r>
      <w:r w:rsidRPr="00DA0F01">
        <w:t xml:space="preserve">, </w:t>
      </w:r>
      <w:r w:rsidRPr="00DA0F01">
        <w:rPr>
          <w:spacing w:val="5"/>
        </w:rPr>
        <w:t>e</w:t>
      </w:r>
      <w:r w:rsidRPr="00DA0F01">
        <w:t xml:space="preserve">n </w:t>
      </w:r>
      <w:r w:rsidRPr="00DA0F01">
        <w:rPr>
          <w:spacing w:val="5"/>
        </w:rPr>
        <w:t>prenan</w:t>
      </w:r>
      <w:r w:rsidRPr="00DA0F01">
        <w:t xml:space="preserve">t </w:t>
      </w:r>
      <w:r w:rsidRPr="00DA0F01">
        <w:rPr>
          <w:spacing w:val="-12"/>
        </w:rPr>
        <w:t xml:space="preserve"> </w:t>
      </w:r>
      <w:r w:rsidRPr="00DA0F01">
        <w:rPr>
          <w:spacing w:val="5"/>
        </w:rPr>
        <w:t xml:space="preserve">en </w:t>
      </w:r>
      <w:r w:rsidRPr="00DA0F01">
        <w:t>compte</w:t>
      </w:r>
      <w:r w:rsidRPr="00DA0F01">
        <w:rPr>
          <w:spacing w:val="18"/>
        </w:rPr>
        <w:t xml:space="preserve"> </w:t>
      </w:r>
      <w:r w:rsidRPr="00DA0F01">
        <w:t>les</w:t>
      </w:r>
      <w:r w:rsidRPr="00DA0F01">
        <w:rPr>
          <w:spacing w:val="18"/>
        </w:rPr>
        <w:t xml:space="preserve"> </w:t>
      </w:r>
      <w:r w:rsidRPr="00DA0F01">
        <w:t>remises</w:t>
      </w:r>
      <w:r w:rsidRPr="00DA0F01">
        <w:rPr>
          <w:spacing w:val="6"/>
        </w:rPr>
        <w:t xml:space="preserve"> </w:t>
      </w:r>
      <w:r w:rsidRPr="00DA0F01">
        <w:t>offertes</w:t>
      </w:r>
      <w:r w:rsidRPr="00DA0F01">
        <w:rPr>
          <w:spacing w:val="18"/>
        </w:rPr>
        <w:t xml:space="preserve"> </w:t>
      </w:r>
      <w:r w:rsidRPr="00DA0F01">
        <w:t>par</w:t>
      </w:r>
      <w:r w:rsidRPr="00DA0F01">
        <w:rPr>
          <w:spacing w:val="18"/>
        </w:rPr>
        <w:t xml:space="preserve"> </w:t>
      </w:r>
      <w:r w:rsidRPr="00DA0F01">
        <w:t>les</w:t>
      </w:r>
      <w:r w:rsidRPr="00DA0F01">
        <w:rPr>
          <w:spacing w:val="18"/>
        </w:rPr>
        <w:t xml:space="preserve"> </w:t>
      </w:r>
      <w:r w:rsidRPr="00DA0F01">
        <w:t>soumissionnaires en cas d’attribution de plus d’un lot.</w:t>
      </w:r>
    </w:p>
    <w:p w:rsidR="008901F2" w:rsidRPr="00DA0F01" w:rsidRDefault="008901F2" w:rsidP="008901F2">
      <w:pPr>
        <w:widowControl w:val="0"/>
        <w:autoSpaceDE w:val="0"/>
        <w:jc w:val="both"/>
      </w:pPr>
      <w:r w:rsidRPr="00DA0F01">
        <w:t>34.3 Toute attribution des marchés de Travaux se fait au Soumissionnaire remplissant les capacités techniques et financières requises résultant des critères d’évaluation et présentant l’offre évaluée la moins-disante.</w:t>
      </w:r>
    </w:p>
    <w:p w:rsidR="008901F2" w:rsidRPr="00DA0F01" w:rsidRDefault="008901F2" w:rsidP="008901F2">
      <w:pPr>
        <w:widowControl w:val="0"/>
        <w:autoSpaceDE w:val="0"/>
        <w:jc w:val="both"/>
      </w:pPr>
      <w:r w:rsidRPr="00DA0F01">
        <w:rPr>
          <w:b/>
          <w:bCs/>
          <w:w w:val="98"/>
        </w:rPr>
        <w:t>Article</w:t>
      </w:r>
      <w:r w:rsidRPr="00DA0F01">
        <w:rPr>
          <w:b/>
          <w:bCs/>
          <w:spacing w:val="5"/>
        </w:rPr>
        <w:t xml:space="preserve"> </w:t>
      </w:r>
      <w:r w:rsidRPr="00DA0F01">
        <w:rPr>
          <w:b/>
          <w:bCs/>
          <w:w w:val="98"/>
        </w:rPr>
        <w:t>35</w:t>
      </w:r>
      <w:r w:rsidRPr="00DA0F01">
        <w:rPr>
          <w:b/>
          <w:bCs/>
          <w:spacing w:val="5"/>
        </w:rPr>
        <w:t xml:space="preserve"> </w:t>
      </w:r>
      <w:r w:rsidRPr="00DA0F01">
        <w:rPr>
          <w:b/>
          <w:bCs/>
          <w:w w:val="98"/>
        </w:rPr>
        <w:t>:</w:t>
      </w:r>
      <w:r w:rsidRPr="00DA0F01">
        <w:rPr>
          <w:b/>
          <w:bCs/>
        </w:rPr>
        <w:t xml:space="preserve"> </w:t>
      </w:r>
      <w:r w:rsidRPr="00DA0F01">
        <w:rPr>
          <w:b/>
          <w:bCs/>
          <w:w w:val="98"/>
        </w:rPr>
        <w:t>Droit</w:t>
      </w:r>
      <w:r w:rsidRPr="00DA0F01">
        <w:rPr>
          <w:b/>
          <w:bCs/>
          <w:spacing w:val="5"/>
        </w:rPr>
        <w:t xml:space="preserve"> </w:t>
      </w:r>
      <w:r w:rsidRPr="00DA0F01">
        <w:rPr>
          <w:b/>
          <w:bCs/>
          <w:w w:val="98"/>
        </w:rPr>
        <w:t>de l’Autorité Contractante</w:t>
      </w:r>
      <w:r w:rsidRPr="00DA0F01">
        <w:rPr>
          <w:b/>
          <w:bCs/>
          <w:spacing w:val="5"/>
        </w:rPr>
        <w:t xml:space="preserve"> </w:t>
      </w:r>
      <w:r w:rsidRPr="00DA0F01">
        <w:rPr>
          <w:b/>
          <w:bCs/>
          <w:w w:val="98"/>
        </w:rPr>
        <w:t xml:space="preserve">de </w:t>
      </w:r>
      <w:r w:rsidRPr="00DA0F01">
        <w:rPr>
          <w:b/>
          <w:bCs/>
          <w:spacing w:val="1"/>
          <w:w w:val="98"/>
        </w:rPr>
        <w:t>déclare</w:t>
      </w:r>
      <w:r w:rsidRPr="00DA0F01">
        <w:rPr>
          <w:b/>
          <w:bCs/>
          <w:w w:val="98"/>
        </w:rPr>
        <w:t>r</w:t>
      </w:r>
      <w:r w:rsidRPr="00DA0F01">
        <w:rPr>
          <w:b/>
          <w:bCs/>
        </w:rPr>
        <w:t xml:space="preserve"> </w:t>
      </w:r>
      <w:r w:rsidRPr="00DA0F01">
        <w:rPr>
          <w:b/>
          <w:bCs/>
          <w:spacing w:val="1"/>
          <w:w w:val="98"/>
        </w:rPr>
        <w:t>u</w:t>
      </w:r>
      <w:r w:rsidRPr="00DA0F01">
        <w:rPr>
          <w:b/>
          <w:bCs/>
          <w:w w:val="98"/>
        </w:rPr>
        <w:t>n</w:t>
      </w:r>
      <w:r w:rsidRPr="00DA0F01">
        <w:rPr>
          <w:b/>
          <w:bCs/>
        </w:rPr>
        <w:t xml:space="preserve"> </w:t>
      </w:r>
      <w:r w:rsidRPr="00DA0F01">
        <w:rPr>
          <w:b/>
          <w:bCs/>
          <w:spacing w:val="1"/>
          <w:w w:val="98"/>
        </w:rPr>
        <w:t>Appe</w:t>
      </w:r>
      <w:r w:rsidRPr="00DA0F01">
        <w:rPr>
          <w:b/>
          <w:bCs/>
          <w:w w:val="98"/>
        </w:rPr>
        <w:t>l</w:t>
      </w:r>
      <w:r w:rsidRPr="00DA0F01">
        <w:rPr>
          <w:b/>
          <w:bCs/>
        </w:rPr>
        <w:t xml:space="preserve"> </w:t>
      </w:r>
      <w:r w:rsidRPr="00DA0F01">
        <w:rPr>
          <w:b/>
          <w:bCs/>
          <w:spacing w:val="1"/>
          <w:w w:val="98"/>
        </w:rPr>
        <w:t>d’Offre</w:t>
      </w:r>
      <w:r w:rsidRPr="00DA0F01">
        <w:rPr>
          <w:b/>
          <w:bCs/>
          <w:w w:val="98"/>
        </w:rPr>
        <w:t>s</w:t>
      </w:r>
      <w:r w:rsidRPr="00DA0F01">
        <w:rPr>
          <w:b/>
          <w:bCs/>
        </w:rPr>
        <w:t xml:space="preserve"> </w:t>
      </w:r>
      <w:r w:rsidRPr="00DA0F01">
        <w:rPr>
          <w:b/>
          <w:bCs/>
          <w:spacing w:val="1"/>
          <w:w w:val="98"/>
        </w:rPr>
        <w:t>infruc</w:t>
      </w:r>
      <w:r w:rsidRPr="00DA0F01">
        <w:rPr>
          <w:b/>
          <w:bCs/>
          <w:w w:val="98"/>
        </w:rPr>
        <w:t>tueux</w:t>
      </w:r>
      <w:r w:rsidRPr="00DA0F01">
        <w:rPr>
          <w:b/>
          <w:bCs/>
          <w:spacing w:val="5"/>
        </w:rPr>
        <w:t xml:space="preserve"> </w:t>
      </w:r>
      <w:r w:rsidRPr="00DA0F01">
        <w:rPr>
          <w:b/>
          <w:bCs/>
          <w:w w:val="98"/>
        </w:rPr>
        <w:t>ou</w:t>
      </w:r>
      <w:r w:rsidRPr="00DA0F01">
        <w:rPr>
          <w:b/>
          <w:bCs/>
          <w:spacing w:val="5"/>
        </w:rPr>
        <w:t xml:space="preserve"> </w:t>
      </w:r>
      <w:r w:rsidRPr="00DA0F01">
        <w:rPr>
          <w:b/>
          <w:bCs/>
          <w:w w:val="98"/>
        </w:rPr>
        <w:t>d’annuler</w:t>
      </w:r>
      <w:r w:rsidRPr="00DA0F01">
        <w:rPr>
          <w:b/>
          <w:bCs/>
          <w:spacing w:val="5"/>
        </w:rPr>
        <w:t xml:space="preserve"> </w:t>
      </w:r>
      <w:r w:rsidRPr="00DA0F01">
        <w:rPr>
          <w:b/>
          <w:bCs/>
          <w:w w:val="98"/>
        </w:rPr>
        <w:t>une</w:t>
      </w:r>
      <w:r w:rsidRPr="00DA0F01">
        <w:rPr>
          <w:b/>
          <w:bCs/>
          <w:spacing w:val="5"/>
        </w:rPr>
        <w:t xml:space="preserve"> </w:t>
      </w:r>
      <w:r w:rsidRPr="00DA0F01">
        <w:rPr>
          <w:b/>
          <w:bCs/>
          <w:w w:val="98"/>
        </w:rPr>
        <w:t>procédure</w:t>
      </w:r>
    </w:p>
    <w:p w:rsidR="008901F2" w:rsidRPr="00DA0F01" w:rsidRDefault="008901F2" w:rsidP="008901F2">
      <w:pPr>
        <w:widowControl w:val="0"/>
        <w:autoSpaceDE w:val="0"/>
        <w:jc w:val="both"/>
      </w:pPr>
      <w:r w:rsidRPr="00DA0F01">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901F2" w:rsidRPr="00DA0F01" w:rsidRDefault="008901F2" w:rsidP="008901F2">
      <w:pPr>
        <w:widowControl w:val="0"/>
        <w:autoSpaceDE w:val="0"/>
        <w:jc w:val="both"/>
      </w:pPr>
      <w:r w:rsidRPr="00DA0F01">
        <w:rPr>
          <w:b/>
          <w:bCs/>
          <w:w w:val="99"/>
        </w:rPr>
        <w:t>Article</w:t>
      </w:r>
      <w:r w:rsidRPr="00DA0F01">
        <w:rPr>
          <w:b/>
          <w:bCs/>
          <w:spacing w:val="-4"/>
        </w:rPr>
        <w:t xml:space="preserve"> </w:t>
      </w:r>
      <w:r w:rsidRPr="00DA0F01">
        <w:rPr>
          <w:b/>
          <w:bCs/>
          <w:w w:val="99"/>
        </w:rPr>
        <w:t>36</w:t>
      </w:r>
      <w:r w:rsidRPr="00DA0F01">
        <w:rPr>
          <w:b/>
          <w:bCs/>
          <w:spacing w:val="-4"/>
        </w:rPr>
        <w:t xml:space="preserve"> </w:t>
      </w:r>
      <w:r w:rsidRPr="00DA0F01">
        <w:rPr>
          <w:b/>
          <w:bCs/>
          <w:w w:val="99"/>
        </w:rPr>
        <w:t>:</w:t>
      </w:r>
      <w:r w:rsidRPr="00DA0F01">
        <w:rPr>
          <w:b/>
          <w:bCs/>
          <w:spacing w:val="-4"/>
        </w:rPr>
        <w:t xml:space="preserve"> </w:t>
      </w:r>
      <w:r w:rsidRPr="00DA0F01">
        <w:rPr>
          <w:b/>
          <w:bCs/>
          <w:w w:val="99"/>
        </w:rPr>
        <w:t>Notification</w:t>
      </w:r>
      <w:r w:rsidRPr="00DA0F01">
        <w:rPr>
          <w:b/>
          <w:bCs/>
          <w:spacing w:val="-4"/>
        </w:rPr>
        <w:t xml:space="preserve"> </w:t>
      </w:r>
      <w:r w:rsidRPr="00DA0F01">
        <w:rPr>
          <w:b/>
          <w:bCs/>
          <w:w w:val="99"/>
        </w:rPr>
        <w:t>de</w:t>
      </w:r>
      <w:r w:rsidRPr="00DA0F01">
        <w:rPr>
          <w:b/>
          <w:bCs/>
          <w:spacing w:val="-4"/>
        </w:rPr>
        <w:t xml:space="preserve"> </w:t>
      </w:r>
      <w:r w:rsidRPr="00DA0F01">
        <w:rPr>
          <w:b/>
          <w:bCs/>
          <w:w w:val="99"/>
        </w:rPr>
        <w:t>l’attribution</w:t>
      </w:r>
      <w:r w:rsidRPr="00DA0F01">
        <w:rPr>
          <w:b/>
          <w:bCs/>
          <w:spacing w:val="-4"/>
        </w:rPr>
        <w:t xml:space="preserve"> </w:t>
      </w:r>
      <w:r w:rsidRPr="00DA0F01">
        <w:rPr>
          <w:b/>
          <w:bCs/>
          <w:w w:val="99"/>
        </w:rPr>
        <w:t>du</w:t>
      </w:r>
      <w:r w:rsidRPr="00DA0F01">
        <w:rPr>
          <w:b/>
          <w:bCs/>
          <w:spacing w:val="-4"/>
        </w:rPr>
        <w:t xml:space="preserve"> </w:t>
      </w:r>
      <w:r w:rsidRPr="00DA0F01">
        <w:rPr>
          <w:b/>
          <w:bCs/>
          <w:w w:val="99"/>
        </w:rPr>
        <w:t>marché</w:t>
      </w:r>
    </w:p>
    <w:p w:rsidR="008901F2" w:rsidRPr="00DA0F01" w:rsidRDefault="008901F2" w:rsidP="008901F2">
      <w:pPr>
        <w:widowControl w:val="0"/>
        <w:tabs>
          <w:tab w:val="left" w:pos="1140"/>
          <w:tab w:val="left" w:pos="1720"/>
          <w:tab w:val="left" w:pos="2100"/>
          <w:tab w:val="left" w:pos="2960"/>
          <w:tab w:val="left" w:pos="4220"/>
          <w:tab w:val="left" w:pos="5060"/>
        </w:tabs>
        <w:autoSpaceDE w:val="0"/>
        <w:jc w:val="both"/>
      </w:pPr>
      <w:r w:rsidRPr="00DA0F01">
        <w:t>Avant</w:t>
      </w:r>
      <w:r w:rsidRPr="00DA0F01">
        <w:rPr>
          <w:spacing w:val="12"/>
        </w:rPr>
        <w:t xml:space="preserve"> </w:t>
      </w:r>
      <w:r w:rsidRPr="00DA0F01">
        <w:t>l’expiration</w:t>
      </w:r>
      <w:r w:rsidRPr="00DA0F01">
        <w:rPr>
          <w:spacing w:val="12"/>
        </w:rPr>
        <w:t xml:space="preserve"> </w:t>
      </w:r>
      <w:r w:rsidRPr="00DA0F01">
        <w:t>du</w:t>
      </w:r>
      <w:r w:rsidRPr="00DA0F01">
        <w:rPr>
          <w:spacing w:val="12"/>
        </w:rPr>
        <w:t xml:space="preserve"> </w:t>
      </w:r>
      <w:r w:rsidRPr="00DA0F01">
        <w:t>délai</w:t>
      </w:r>
      <w:r w:rsidRPr="00DA0F01">
        <w:rPr>
          <w:spacing w:val="12"/>
        </w:rPr>
        <w:t xml:space="preserve"> </w:t>
      </w:r>
      <w:r w:rsidRPr="00DA0F01">
        <w:t>de</w:t>
      </w:r>
      <w:r w:rsidRPr="00DA0F01">
        <w:rPr>
          <w:spacing w:val="12"/>
        </w:rPr>
        <w:t xml:space="preserve"> </w:t>
      </w:r>
      <w:r w:rsidRPr="00DA0F01">
        <w:t>validité</w:t>
      </w:r>
      <w:r w:rsidRPr="00DA0F01">
        <w:rPr>
          <w:spacing w:val="12"/>
        </w:rPr>
        <w:t xml:space="preserve"> </w:t>
      </w:r>
      <w:r w:rsidRPr="00DA0F01">
        <w:t>des</w:t>
      </w:r>
      <w:r w:rsidRPr="00DA0F01">
        <w:rPr>
          <w:spacing w:val="12"/>
        </w:rPr>
        <w:t xml:space="preserve"> </w:t>
      </w:r>
      <w:r w:rsidRPr="00DA0F01">
        <w:t>offres</w:t>
      </w:r>
      <w:r w:rsidRPr="00DA0F01">
        <w:rPr>
          <w:spacing w:val="12"/>
        </w:rPr>
        <w:t xml:space="preserve"> </w:t>
      </w:r>
      <w:r w:rsidRPr="00DA0F01">
        <w:t xml:space="preserve">fixé </w:t>
      </w:r>
      <w:r w:rsidRPr="00DA0F01">
        <w:rPr>
          <w:spacing w:val="3"/>
        </w:rPr>
        <w:t>pa</w:t>
      </w:r>
      <w:r w:rsidRPr="00DA0F01">
        <w:t xml:space="preserve">r </w:t>
      </w:r>
      <w:r w:rsidRPr="00DA0F01">
        <w:rPr>
          <w:spacing w:val="-27"/>
        </w:rPr>
        <w:t xml:space="preserve"> </w:t>
      </w:r>
      <w:r w:rsidRPr="00DA0F01">
        <w:rPr>
          <w:spacing w:val="3"/>
        </w:rPr>
        <w:t>l</w:t>
      </w:r>
      <w:r w:rsidRPr="00DA0F01">
        <w:t xml:space="preserve">e </w:t>
      </w:r>
      <w:r w:rsidRPr="00DA0F01">
        <w:rPr>
          <w:spacing w:val="-27"/>
        </w:rPr>
        <w:t xml:space="preserve"> </w:t>
      </w:r>
      <w:r w:rsidRPr="00DA0F01">
        <w:rPr>
          <w:spacing w:val="3"/>
        </w:rPr>
        <w:t>RPAO</w:t>
      </w:r>
      <w:r w:rsidRPr="00DA0F01">
        <w:t xml:space="preserve">, </w:t>
      </w:r>
      <w:r w:rsidRPr="00DA0F01">
        <w:rPr>
          <w:spacing w:val="3"/>
        </w:rPr>
        <w:t>l’Autorité Contractante</w:t>
      </w:r>
      <w:r w:rsidRPr="00DA0F01">
        <w:t xml:space="preserve"> </w:t>
      </w:r>
      <w:r w:rsidRPr="00DA0F01">
        <w:rPr>
          <w:spacing w:val="-27"/>
        </w:rPr>
        <w:t xml:space="preserve"> </w:t>
      </w:r>
      <w:r w:rsidRPr="00DA0F01">
        <w:rPr>
          <w:spacing w:val="3"/>
        </w:rPr>
        <w:t>notifier</w:t>
      </w:r>
      <w:r w:rsidRPr="00DA0F01">
        <w:t xml:space="preserve">a </w:t>
      </w:r>
      <w:r w:rsidRPr="00DA0F01">
        <w:rPr>
          <w:spacing w:val="-27"/>
        </w:rPr>
        <w:t xml:space="preserve"> </w:t>
      </w:r>
      <w:r w:rsidRPr="00DA0F01">
        <w:rPr>
          <w:spacing w:val="3"/>
        </w:rPr>
        <w:t xml:space="preserve">à </w:t>
      </w:r>
      <w:r w:rsidRPr="00DA0F01">
        <w:t>l’attributaire</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par</w:t>
      </w:r>
      <w:r w:rsidRPr="00DA0F01">
        <w:rPr>
          <w:spacing w:val="20"/>
        </w:rPr>
        <w:t xml:space="preserve"> </w:t>
      </w:r>
      <w:r w:rsidRPr="00DA0F01">
        <w:t>télécopie</w:t>
      </w:r>
      <w:r w:rsidRPr="00DA0F01">
        <w:rPr>
          <w:spacing w:val="20"/>
        </w:rPr>
        <w:t xml:space="preserve"> </w:t>
      </w:r>
      <w:r w:rsidRPr="00DA0F01">
        <w:t>confirmée</w:t>
      </w:r>
      <w:r w:rsidRPr="00DA0F01">
        <w:rPr>
          <w:spacing w:val="20"/>
        </w:rPr>
        <w:t xml:space="preserve"> </w:t>
      </w:r>
      <w:r w:rsidRPr="00DA0F01">
        <w:t>par lettre</w:t>
      </w:r>
      <w:r w:rsidRPr="00DA0F01">
        <w:rPr>
          <w:spacing w:val="27"/>
        </w:rPr>
        <w:t xml:space="preserve"> </w:t>
      </w:r>
      <w:r w:rsidRPr="00DA0F01">
        <w:t>recommandée</w:t>
      </w:r>
      <w:r w:rsidRPr="00DA0F01">
        <w:rPr>
          <w:spacing w:val="27"/>
        </w:rPr>
        <w:t xml:space="preserve"> </w:t>
      </w:r>
      <w:r w:rsidRPr="00DA0F01">
        <w:t>ou</w:t>
      </w:r>
      <w:r w:rsidRPr="00DA0F01">
        <w:rPr>
          <w:spacing w:val="27"/>
        </w:rPr>
        <w:t xml:space="preserve"> </w:t>
      </w:r>
      <w:r w:rsidRPr="00DA0F01">
        <w:t>par</w:t>
      </w:r>
      <w:r w:rsidRPr="00DA0F01">
        <w:rPr>
          <w:spacing w:val="27"/>
        </w:rPr>
        <w:t xml:space="preserve"> </w:t>
      </w:r>
      <w:r w:rsidRPr="00DA0F01">
        <w:t>tout</w:t>
      </w:r>
      <w:r w:rsidRPr="00DA0F01">
        <w:rPr>
          <w:spacing w:val="27"/>
        </w:rPr>
        <w:t xml:space="preserve"> </w:t>
      </w:r>
      <w:r w:rsidRPr="00DA0F01">
        <w:t>autre</w:t>
      </w:r>
      <w:r w:rsidRPr="00DA0F01">
        <w:rPr>
          <w:spacing w:val="27"/>
        </w:rPr>
        <w:t xml:space="preserve"> </w:t>
      </w:r>
      <w:r w:rsidRPr="00DA0F01">
        <w:t>moyen</w:t>
      </w:r>
      <w:r w:rsidRPr="00DA0F01">
        <w:rPr>
          <w:spacing w:val="27"/>
        </w:rPr>
        <w:t xml:space="preserve"> </w:t>
      </w:r>
      <w:r w:rsidRPr="00DA0F01">
        <w:t>que sa</w:t>
      </w:r>
      <w:r w:rsidRPr="00DA0F01">
        <w:rPr>
          <w:spacing w:val="-8"/>
        </w:rPr>
        <w:t xml:space="preserve"> </w:t>
      </w:r>
      <w:r w:rsidRPr="00DA0F01">
        <w:t>soumission</w:t>
      </w:r>
      <w:r w:rsidRPr="00DA0F01">
        <w:rPr>
          <w:spacing w:val="-8"/>
        </w:rPr>
        <w:t xml:space="preserve"> </w:t>
      </w:r>
      <w:r w:rsidRPr="00DA0F01">
        <w:t>a</w:t>
      </w:r>
      <w:r w:rsidRPr="00DA0F01">
        <w:rPr>
          <w:spacing w:val="-8"/>
        </w:rPr>
        <w:t xml:space="preserve"> </w:t>
      </w:r>
      <w:r w:rsidRPr="00DA0F01">
        <w:t>été</w:t>
      </w:r>
      <w:r w:rsidRPr="00DA0F01">
        <w:rPr>
          <w:spacing w:val="-8"/>
        </w:rPr>
        <w:t xml:space="preserve"> </w:t>
      </w:r>
      <w:r w:rsidRPr="00DA0F01">
        <w:t>retenue.</w:t>
      </w:r>
      <w:r w:rsidRPr="00DA0F01">
        <w:rPr>
          <w:spacing w:val="-8"/>
        </w:rPr>
        <w:t xml:space="preserve"> </w:t>
      </w:r>
      <w:r w:rsidRPr="00DA0F01">
        <w:t>Cette</w:t>
      </w:r>
      <w:r w:rsidRPr="00DA0F01">
        <w:rPr>
          <w:spacing w:val="-8"/>
        </w:rPr>
        <w:t xml:space="preserve"> </w:t>
      </w:r>
      <w:r w:rsidRPr="00DA0F01">
        <w:t>lettre</w:t>
      </w:r>
      <w:r w:rsidRPr="00DA0F01">
        <w:rPr>
          <w:spacing w:val="-8"/>
        </w:rPr>
        <w:t xml:space="preserve"> </w:t>
      </w:r>
      <w:r w:rsidRPr="00DA0F01">
        <w:t>indiquera</w:t>
      </w:r>
      <w:r w:rsidRPr="00DA0F01">
        <w:rPr>
          <w:spacing w:val="-8"/>
        </w:rPr>
        <w:t xml:space="preserve"> </w:t>
      </w:r>
      <w:r w:rsidRPr="00DA0F01">
        <w:t xml:space="preserve">le </w:t>
      </w:r>
      <w:r w:rsidRPr="00DA0F01">
        <w:rPr>
          <w:spacing w:val="5"/>
        </w:rPr>
        <w:t>montan</w:t>
      </w:r>
      <w:r w:rsidRPr="00DA0F01">
        <w:t>t</w:t>
      </w:r>
      <w:r w:rsidRPr="00DA0F01">
        <w:rPr>
          <w:b/>
          <w:i/>
        </w:rPr>
        <w:t xml:space="preserve"> </w:t>
      </w:r>
      <w:r w:rsidRPr="00DA0F01">
        <w:rPr>
          <w:spacing w:val="5"/>
        </w:rPr>
        <w:t>qu</w:t>
      </w:r>
      <w:r w:rsidRPr="00DA0F01">
        <w:t>e</w:t>
      </w:r>
      <w:r w:rsidRPr="00DA0F01">
        <w:rPr>
          <w:b/>
          <w:i/>
        </w:rPr>
        <w:t xml:space="preserve"> </w:t>
      </w:r>
      <w:r w:rsidRPr="00DA0F01">
        <w:t>le Maître d’ouvrage Délégué</w:t>
      </w:r>
      <w:r w:rsidRPr="00DA0F01">
        <w:rPr>
          <w:b/>
        </w:rPr>
        <w:t xml:space="preserve"> </w:t>
      </w:r>
      <w:r w:rsidRPr="00DA0F01">
        <w:rPr>
          <w:spacing w:val="5"/>
        </w:rPr>
        <w:t>paier</w:t>
      </w:r>
      <w:r w:rsidRPr="00DA0F01">
        <w:t>a</w:t>
      </w:r>
      <w:r w:rsidRPr="00DA0F01">
        <w:rPr>
          <w:b/>
          <w:i/>
        </w:rPr>
        <w:t xml:space="preserve"> </w:t>
      </w:r>
      <w:r w:rsidRPr="00DA0F01">
        <w:rPr>
          <w:spacing w:val="5"/>
        </w:rPr>
        <w:t xml:space="preserve">à </w:t>
      </w:r>
      <w:r w:rsidRPr="00DA0F01">
        <w:t>l’Entrepreneur</w:t>
      </w:r>
      <w:r w:rsidRPr="00DA0F01">
        <w:rPr>
          <w:spacing w:val="17"/>
        </w:rPr>
        <w:t xml:space="preserve"> </w:t>
      </w:r>
      <w:r w:rsidRPr="00DA0F01">
        <w:t>au</w:t>
      </w:r>
      <w:r w:rsidRPr="00DA0F01">
        <w:rPr>
          <w:spacing w:val="17"/>
        </w:rPr>
        <w:t xml:space="preserve"> </w:t>
      </w:r>
      <w:r w:rsidRPr="00DA0F01">
        <w:t>titre</w:t>
      </w:r>
      <w:r w:rsidRPr="00DA0F01">
        <w:rPr>
          <w:spacing w:val="17"/>
        </w:rPr>
        <w:t xml:space="preserve"> </w:t>
      </w:r>
      <w:r w:rsidRPr="00DA0F01">
        <w:t>de</w:t>
      </w:r>
      <w:r w:rsidRPr="00DA0F01">
        <w:rPr>
          <w:spacing w:val="17"/>
        </w:rPr>
        <w:t xml:space="preserve"> </w:t>
      </w:r>
      <w:r w:rsidRPr="00DA0F01">
        <w:t>l’exécution</w:t>
      </w:r>
      <w:r w:rsidRPr="00DA0F01">
        <w:rPr>
          <w:spacing w:val="17"/>
        </w:rPr>
        <w:t xml:space="preserve"> </w:t>
      </w:r>
      <w:r w:rsidRPr="00DA0F01">
        <w:t>des</w:t>
      </w:r>
      <w:r w:rsidRPr="00DA0F01">
        <w:rPr>
          <w:spacing w:val="17"/>
        </w:rPr>
        <w:t xml:space="preserve"> </w:t>
      </w:r>
      <w:r w:rsidRPr="00DA0F01">
        <w:t>travaux</w:t>
      </w:r>
      <w:r w:rsidRPr="00DA0F01">
        <w:rPr>
          <w:spacing w:val="17"/>
        </w:rPr>
        <w:t xml:space="preserve"> </w:t>
      </w:r>
      <w:r w:rsidRPr="00DA0F01">
        <w:t>et le</w:t>
      </w:r>
      <w:r w:rsidRPr="00DA0F01">
        <w:rPr>
          <w:spacing w:val="6"/>
        </w:rPr>
        <w:t xml:space="preserve"> </w:t>
      </w:r>
      <w:r w:rsidRPr="00DA0F01">
        <w:t>délai</w:t>
      </w:r>
      <w:r w:rsidRPr="00DA0F01">
        <w:rPr>
          <w:spacing w:val="6"/>
        </w:rPr>
        <w:t xml:space="preserve"> </w:t>
      </w:r>
      <w:r w:rsidRPr="00DA0F01">
        <w:t>d’exécution.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37</w:t>
      </w:r>
      <w:r w:rsidRPr="00DA0F01">
        <w:rPr>
          <w:b/>
          <w:bCs/>
          <w:spacing w:val="6"/>
        </w:rPr>
        <w:t xml:space="preserve"> </w:t>
      </w:r>
      <w:r w:rsidRPr="00DA0F01">
        <w:rPr>
          <w:b/>
          <w:bCs/>
        </w:rPr>
        <w:t xml:space="preserve">: </w:t>
      </w:r>
      <w:r w:rsidRPr="00DA0F01">
        <w:rPr>
          <w:b/>
          <w:bCs/>
          <w:spacing w:val="5"/>
        </w:rPr>
        <w:t>Publicatio</w:t>
      </w:r>
      <w:r w:rsidRPr="00DA0F01">
        <w:rPr>
          <w:b/>
          <w:bCs/>
        </w:rPr>
        <w:t xml:space="preserve">n </w:t>
      </w:r>
      <w:r w:rsidRPr="00DA0F01">
        <w:rPr>
          <w:b/>
          <w:bCs/>
          <w:spacing w:val="-4"/>
        </w:rPr>
        <w:t xml:space="preserve"> </w:t>
      </w:r>
      <w:r w:rsidRPr="00DA0F01">
        <w:rPr>
          <w:b/>
          <w:bCs/>
          <w:spacing w:val="5"/>
        </w:rPr>
        <w:t>de</w:t>
      </w:r>
      <w:r w:rsidRPr="00DA0F01">
        <w:rPr>
          <w:b/>
          <w:bCs/>
        </w:rPr>
        <w:t xml:space="preserve">s </w:t>
      </w:r>
      <w:r w:rsidRPr="00DA0F01">
        <w:rPr>
          <w:b/>
          <w:bCs/>
          <w:spacing w:val="-4"/>
        </w:rPr>
        <w:t xml:space="preserve"> </w:t>
      </w:r>
      <w:r w:rsidRPr="00DA0F01">
        <w:rPr>
          <w:b/>
          <w:bCs/>
          <w:spacing w:val="5"/>
        </w:rPr>
        <w:t>résultat</w:t>
      </w:r>
      <w:r w:rsidRPr="00DA0F01">
        <w:rPr>
          <w:b/>
          <w:bCs/>
        </w:rPr>
        <w:t xml:space="preserve">s </w:t>
      </w:r>
      <w:r w:rsidRPr="00DA0F01">
        <w:rPr>
          <w:b/>
          <w:bCs/>
          <w:spacing w:val="-4"/>
        </w:rPr>
        <w:t xml:space="preserve"> </w:t>
      </w:r>
      <w:r w:rsidRPr="00DA0F01">
        <w:rPr>
          <w:b/>
          <w:bCs/>
          <w:spacing w:val="5"/>
        </w:rPr>
        <w:t>d’attri</w:t>
      </w:r>
      <w:r w:rsidRPr="00DA0F01">
        <w:rPr>
          <w:b/>
          <w:bCs/>
        </w:rPr>
        <w:t>bution</w:t>
      </w:r>
      <w:r w:rsidRPr="00DA0F01">
        <w:rPr>
          <w:b/>
          <w:bCs/>
          <w:spacing w:val="6"/>
        </w:rPr>
        <w:t xml:space="preserve"> </w:t>
      </w:r>
      <w:r w:rsidRPr="00DA0F01">
        <w:rPr>
          <w:b/>
          <w:bCs/>
        </w:rPr>
        <w:t>du</w:t>
      </w:r>
      <w:r w:rsidRPr="00DA0F01">
        <w:rPr>
          <w:b/>
          <w:bCs/>
          <w:spacing w:val="6"/>
        </w:rPr>
        <w:t xml:space="preserve"> </w:t>
      </w:r>
      <w:r w:rsidRPr="00DA0F01">
        <w:rPr>
          <w:b/>
          <w:bCs/>
        </w:rPr>
        <w:t>marché</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autoSpaceDE w:val="0"/>
        <w:jc w:val="both"/>
      </w:pPr>
      <w:r w:rsidRPr="00DA0F01">
        <w:t>37.1. L’Autorité Contractante</w:t>
      </w:r>
      <w:r w:rsidRPr="00DA0F01">
        <w:rPr>
          <w:spacing w:val="6"/>
        </w:rPr>
        <w:t xml:space="preserve"> </w:t>
      </w:r>
      <w:r w:rsidRPr="00DA0F01">
        <w:t>communique</w:t>
      </w:r>
      <w:r w:rsidRPr="00DA0F01">
        <w:rPr>
          <w:spacing w:val="6"/>
        </w:rPr>
        <w:t xml:space="preserve"> </w:t>
      </w:r>
      <w:r w:rsidRPr="00DA0F01">
        <w:t>à</w:t>
      </w:r>
      <w:r w:rsidRPr="00DA0F01">
        <w:rPr>
          <w:spacing w:val="6"/>
        </w:rPr>
        <w:t xml:space="preserve"> </w:t>
      </w:r>
      <w:r w:rsidRPr="00DA0F01">
        <w:t>tout</w:t>
      </w:r>
      <w:r w:rsidRPr="00DA0F01">
        <w:rPr>
          <w:spacing w:val="6"/>
        </w:rPr>
        <w:t xml:space="preserve"> </w:t>
      </w:r>
      <w:r w:rsidRPr="00DA0F01">
        <w:t>soumissionnaire</w:t>
      </w:r>
      <w:r w:rsidRPr="00DA0F01">
        <w:rPr>
          <w:spacing w:val="-7"/>
        </w:rPr>
        <w:t xml:space="preserve"> </w:t>
      </w:r>
      <w:r w:rsidRPr="00DA0F01">
        <w:t>ou</w:t>
      </w:r>
      <w:r w:rsidRPr="00DA0F01">
        <w:rPr>
          <w:spacing w:val="-7"/>
        </w:rPr>
        <w:t xml:space="preserve"> </w:t>
      </w:r>
      <w:r w:rsidRPr="00DA0F01">
        <w:t>administration</w:t>
      </w:r>
      <w:r w:rsidRPr="00DA0F01">
        <w:rPr>
          <w:spacing w:val="-7"/>
        </w:rPr>
        <w:t xml:space="preserve"> </w:t>
      </w:r>
      <w:r w:rsidRPr="00DA0F01">
        <w:t>concernée,</w:t>
      </w:r>
      <w:r w:rsidRPr="00DA0F01">
        <w:rPr>
          <w:spacing w:val="-7"/>
        </w:rPr>
        <w:t xml:space="preserve"> </w:t>
      </w:r>
      <w:r w:rsidRPr="00DA0F01">
        <w:t>sur requête</w:t>
      </w:r>
      <w:r w:rsidRPr="00DA0F01">
        <w:rPr>
          <w:spacing w:val="5"/>
        </w:rPr>
        <w:t xml:space="preserve"> </w:t>
      </w:r>
      <w:r w:rsidRPr="00DA0F01">
        <w:t>à</w:t>
      </w:r>
      <w:r w:rsidRPr="00DA0F01">
        <w:rPr>
          <w:spacing w:val="5"/>
        </w:rPr>
        <w:t xml:space="preserve"> </w:t>
      </w:r>
      <w:r w:rsidRPr="00DA0F01">
        <w:t>lui</w:t>
      </w:r>
      <w:r w:rsidRPr="00DA0F01">
        <w:rPr>
          <w:spacing w:val="5"/>
        </w:rPr>
        <w:t xml:space="preserve"> </w:t>
      </w:r>
      <w:r w:rsidRPr="00DA0F01">
        <w:t>adressée</w:t>
      </w:r>
      <w:r w:rsidRPr="00DA0F01">
        <w:rPr>
          <w:spacing w:val="5"/>
        </w:rPr>
        <w:t xml:space="preserve"> </w:t>
      </w:r>
      <w:r w:rsidRPr="00DA0F01">
        <w:t>dans</w:t>
      </w:r>
      <w:r w:rsidRPr="00DA0F01">
        <w:rPr>
          <w:spacing w:val="5"/>
        </w:rPr>
        <w:t xml:space="preserve"> </w:t>
      </w:r>
      <w:r w:rsidRPr="00DA0F01">
        <w:t>un</w:t>
      </w:r>
      <w:r w:rsidRPr="00DA0F01">
        <w:rPr>
          <w:spacing w:val="5"/>
        </w:rPr>
        <w:t xml:space="preserve"> </w:t>
      </w:r>
      <w:r w:rsidRPr="00DA0F01">
        <w:t>délai</w:t>
      </w:r>
      <w:r w:rsidRPr="00DA0F01">
        <w:rPr>
          <w:spacing w:val="5"/>
        </w:rPr>
        <w:t xml:space="preserve"> </w:t>
      </w:r>
      <w:r w:rsidRPr="00DA0F01">
        <w:t>maximal de cinq (5) jours après la publication des résultats</w:t>
      </w:r>
      <w:r w:rsidRPr="00DA0F01">
        <w:rPr>
          <w:spacing w:val="12"/>
        </w:rPr>
        <w:t xml:space="preserve"> </w:t>
      </w:r>
      <w:r w:rsidRPr="00DA0F01">
        <w:t>d’attribution,</w:t>
      </w:r>
      <w:r w:rsidRPr="00DA0F01">
        <w:rPr>
          <w:spacing w:val="12"/>
        </w:rPr>
        <w:t xml:space="preserve"> </w:t>
      </w:r>
      <w:r w:rsidRPr="00DA0F01">
        <w:t>le</w:t>
      </w:r>
      <w:r w:rsidRPr="00DA0F01">
        <w:rPr>
          <w:spacing w:val="12"/>
        </w:rPr>
        <w:t xml:space="preserve"> </w:t>
      </w:r>
      <w:r w:rsidRPr="00DA0F01">
        <w:t>rapport</w:t>
      </w:r>
      <w:r w:rsidRPr="00DA0F01">
        <w:rPr>
          <w:spacing w:val="12"/>
        </w:rPr>
        <w:t xml:space="preserve"> </w:t>
      </w:r>
      <w:r w:rsidRPr="00DA0F01">
        <w:t>de</w:t>
      </w:r>
      <w:r w:rsidRPr="00DA0F01">
        <w:rPr>
          <w:spacing w:val="12"/>
        </w:rPr>
        <w:t xml:space="preserve"> </w:t>
      </w:r>
      <w:r w:rsidRPr="00DA0F01">
        <w:t>l’observateur indépendant ainsi que le procès-verbal de</w:t>
      </w:r>
      <w:r w:rsidRPr="00DA0F01">
        <w:rPr>
          <w:spacing w:val="20"/>
        </w:rPr>
        <w:t xml:space="preserve"> </w:t>
      </w:r>
      <w:r w:rsidRPr="00DA0F01">
        <w:t>la</w:t>
      </w:r>
      <w:r w:rsidRPr="00DA0F01">
        <w:rPr>
          <w:spacing w:val="20"/>
        </w:rPr>
        <w:t xml:space="preserve"> </w:t>
      </w:r>
      <w:r w:rsidRPr="00DA0F01">
        <w:t>séance</w:t>
      </w:r>
      <w:r w:rsidRPr="00DA0F01">
        <w:rPr>
          <w:spacing w:val="20"/>
        </w:rPr>
        <w:t xml:space="preserve"> </w:t>
      </w:r>
      <w:r w:rsidRPr="00DA0F01">
        <w:t>d’attribution</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y</w:t>
      </w:r>
      <w:r w:rsidRPr="00DA0F01">
        <w:rPr>
          <w:spacing w:val="20"/>
        </w:rPr>
        <w:t xml:space="preserve"> </w:t>
      </w:r>
      <w:r w:rsidRPr="00DA0F01">
        <w:t>relatif auquel est annexé le rapport d’analyse des offres.</w:t>
      </w:r>
    </w:p>
    <w:p w:rsidR="008901F2" w:rsidRPr="00DA0F01" w:rsidRDefault="008901F2" w:rsidP="008901F2">
      <w:pPr>
        <w:widowControl w:val="0"/>
        <w:autoSpaceDE w:val="0"/>
        <w:jc w:val="both"/>
      </w:pPr>
      <w:r w:rsidRPr="00DA0F01">
        <w:t>37.2. L’Autorité Contractante est tenue de communiquer les motifs de rejet des offres des soumissionnaires  concernés  qui  en  font  la demande.</w:t>
      </w:r>
    </w:p>
    <w:p w:rsidR="008901F2" w:rsidRPr="00DA0F01" w:rsidRDefault="008901F2" w:rsidP="008901F2">
      <w:pPr>
        <w:widowControl w:val="0"/>
        <w:autoSpaceDE w:val="0"/>
        <w:jc w:val="both"/>
      </w:pPr>
      <w:r w:rsidRPr="00DA0F01">
        <w:t>37.3. Après</w:t>
      </w:r>
      <w:r w:rsidRPr="00DA0F01">
        <w:rPr>
          <w:spacing w:val="-7"/>
        </w:rPr>
        <w:t xml:space="preserve"> </w:t>
      </w:r>
      <w:r w:rsidRPr="00DA0F01">
        <w:t>la</w:t>
      </w:r>
      <w:r w:rsidRPr="00DA0F01">
        <w:rPr>
          <w:spacing w:val="-7"/>
        </w:rPr>
        <w:t xml:space="preserve"> </w:t>
      </w:r>
      <w:r w:rsidRPr="00DA0F01">
        <w:t>publication</w:t>
      </w:r>
      <w:r w:rsidRPr="00DA0F01">
        <w:rPr>
          <w:spacing w:val="-7"/>
        </w:rPr>
        <w:t xml:space="preserve"> </w:t>
      </w:r>
      <w:r w:rsidRPr="00DA0F01">
        <w:t>du</w:t>
      </w:r>
      <w:r w:rsidRPr="00DA0F01">
        <w:rPr>
          <w:spacing w:val="-7"/>
        </w:rPr>
        <w:t xml:space="preserve"> </w:t>
      </w:r>
      <w:r w:rsidRPr="00DA0F01">
        <w:t>résultat</w:t>
      </w:r>
      <w:r w:rsidRPr="00DA0F01">
        <w:rPr>
          <w:spacing w:val="-7"/>
        </w:rPr>
        <w:t xml:space="preserve"> </w:t>
      </w:r>
      <w:r w:rsidRPr="00DA0F01">
        <w:t>de</w:t>
      </w:r>
      <w:r w:rsidRPr="00DA0F01">
        <w:rPr>
          <w:spacing w:val="-7"/>
        </w:rPr>
        <w:t xml:space="preserve"> </w:t>
      </w:r>
      <w:r w:rsidRPr="00DA0F01">
        <w:t>l’attribution, les</w:t>
      </w:r>
      <w:r w:rsidRPr="00DA0F01">
        <w:rPr>
          <w:spacing w:val="14"/>
        </w:rPr>
        <w:t xml:space="preserve"> </w:t>
      </w:r>
      <w:r w:rsidRPr="00DA0F01">
        <w:t>offres</w:t>
      </w:r>
      <w:r w:rsidRPr="00DA0F01">
        <w:rPr>
          <w:spacing w:val="14"/>
        </w:rPr>
        <w:t xml:space="preserve"> </w:t>
      </w:r>
      <w:r w:rsidRPr="00DA0F01">
        <w:t>non</w:t>
      </w:r>
      <w:r w:rsidRPr="00DA0F01">
        <w:rPr>
          <w:spacing w:val="14"/>
        </w:rPr>
        <w:t xml:space="preserve"> </w:t>
      </w:r>
      <w:r w:rsidRPr="00DA0F01">
        <w:t>retirées</w:t>
      </w:r>
      <w:r w:rsidRPr="00DA0F01">
        <w:rPr>
          <w:spacing w:val="14"/>
        </w:rPr>
        <w:t xml:space="preserve"> </w:t>
      </w:r>
      <w:r w:rsidRPr="00DA0F01">
        <w:t>dans</w:t>
      </w:r>
      <w:r w:rsidRPr="00DA0F01">
        <w:rPr>
          <w:spacing w:val="14"/>
        </w:rPr>
        <w:t xml:space="preserve"> </w:t>
      </w:r>
      <w:r w:rsidRPr="00DA0F01">
        <w:t>un</w:t>
      </w:r>
      <w:r w:rsidRPr="00DA0F01">
        <w:rPr>
          <w:spacing w:val="14"/>
        </w:rPr>
        <w:t xml:space="preserve"> </w:t>
      </w:r>
      <w:r w:rsidRPr="00DA0F01">
        <w:t>délai</w:t>
      </w:r>
      <w:r w:rsidRPr="00DA0F01">
        <w:rPr>
          <w:spacing w:val="14"/>
        </w:rPr>
        <w:t xml:space="preserve"> </w:t>
      </w:r>
      <w:r w:rsidRPr="00DA0F01">
        <w:t>maximal de quinze (15) jours seront détruites, sans qu’il</w:t>
      </w:r>
      <w:r w:rsidRPr="00DA0F01">
        <w:rPr>
          <w:spacing w:val="21"/>
        </w:rPr>
        <w:t xml:space="preserve"> </w:t>
      </w:r>
      <w:r w:rsidRPr="00DA0F01">
        <w:t>y</w:t>
      </w:r>
      <w:r w:rsidRPr="00DA0F01">
        <w:rPr>
          <w:spacing w:val="21"/>
        </w:rPr>
        <w:t xml:space="preserve"> </w:t>
      </w:r>
      <w:r w:rsidRPr="00DA0F01">
        <w:t>ait</w:t>
      </w:r>
      <w:r w:rsidRPr="00DA0F01">
        <w:rPr>
          <w:spacing w:val="21"/>
        </w:rPr>
        <w:t xml:space="preserve"> </w:t>
      </w:r>
      <w:r w:rsidRPr="00DA0F01">
        <w:t>lieu</w:t>
      </w:r>
      <w:r w:rsidRPr="00DA0F01">
        <w:rPr>
          <w:spacing w:val="21"/>
        </w:rPr>
        <w:t xml:space="preserve"> </w:t>
      </w:r>
      <w:r w:rsidRPr="00DA0F01">
        <w:t>à</w:t>
      </w:r>
      <w:r w:rsidRPr="00DA0F01">
        <w:rPr>
          <w:spacing w:val="21"/>
        </w:rPr>
        <w:t xml:space="preserve"> </w:t>
      </w:r>
      <w:r w:rsidRPr="00DA0F01">
        <w:t>réclamation,</w:t>
      </w:r>
      <w:r w:rsidRPr="00DA0F01">
        <w:rPr>
          <w:spacing w:val="21"/>
        </w:rPr>
        <w:t xml:space="preserve"> </w:t>
      </w:r>
      <w:r w:rsidRPr="00DA0F01">
        <w:t>à</w:t>
      </w:r>
      <w:r w:rsidRPr="00DA0F01">
        <w:rPr>
          <w:spacing w:val="21"/>
        </w:rPr>
        <w:t xml:space="preserve"> </w:t>
      </w:r>
      <w:r w:rsidRPr="00DA0F01">
        <w:t>l’exception</w:t>
      </w:r>
      <w:r w:rsidRPr="00DA0F01">
        <w:rPr>
          <w:spacing w:val="21"/>
        </w:rPr>
        <w:t xml:space="preserve"> </w:t>
      </w:r>
      <w:r w:rsidRPr="00DA0F01">
        <w:t>de l’exemplaire</w:t>
      </w:r>
      <w:r w:rsidRPr="00DA0F01">
        <w:rPr>
          <w:spacing w:val="21"/>
        </w:rPr>
        <w:t xml:space="preserve"> </w:t>
      </w:r>
      <w:r w:rsidRPr="00DA0F01">
        <w:t>destiné</w:t>
      </w:r>
      <w:r w:rsidRPr="00DA0F01">
        <w:rPr>
          <w:spacing w:val="21"/>
        </w:rPr>
        <w:t xml:space="preserve"> </w:t>
      </w:r>
      <w:r w:rsidRPr="00DA0F01">
        <w:t>à</w:t>
      </w:r>
      <w:r w:rsidRPr="00DA0F01">
        <w:rPr>
          <w:spacing w:val="21"/>
        </w:rPr>
        <w:t xml:space="preserve"> </w:t>
      </w:r>
      <w:r w:rsidRPr="00DA0F01">
        <w:t>l’organisme</w:t>
      </w:r>
      <w:r w:rsidRPr="00DA0F01">
        <w:rPr>
          <w:spacing w:val="21"/>
        </w:rPr>
        <w:t xml:space="preserve"> </w:t>
      </w:r>
      <w:r w:rsidRPr="00DA0F01">
        <w:t>chargé</w:t>
      </w:r>
      <w:r w:rsidRPr="00DA0F01">
        <w:rPr>
          <w:spacing w:val="21"/>
        </w:rPr>
        <w:t xml:space="preserve"> </w:t>
      </w:r>
      <w:r w:rsidRPr="00DA0F01">
        <w:t>de la</w:t>
      </w:r>
      <w:r w:rsidRPr="00DA0F01">
        <w:rPr>
          <w:spacing w:val="6"/>
        </w:rPr>
        <w:t xml:space="preserve"> </w:t>
      </w:r>
      <w:r w:rsidRPr="00DA0F01">
        <w:t>régulation</w:t>
      </w:r>
      <w:r w:rsidRPr="00DA0F01">
        <w:rPr>
          <w:spacing w:val="6"/>
        </w:rPr>
        <w:t xml:space="preserve"> </w:t>
      </w:r>
      <w:r w:rsidRPr="00DA0F01">
        <w:t>des</w:t>
      </w:r>
      <w:r w:rsidRPr="00DA0F01">
        <w:rPr>
          <w:spacing w:val="6"/>
        </w:rPr>
        <w:t xml:space="preserve"> </w:t>
      </w:r>
      <w:r w:rsidRPr="00DA0F01">
        <w:t>marchés</w:t>
      </w:r>
      <w:r w:rsidRPr="00DA0F01">
        <w:rPr>
          <w:spacing w:val="6"/>
        </w:rPr>
        <w:t xml:space="preserve"> </w:t>
      </w:r>
      <w:r w:rsidRPr="00DA0F01">
        <w:t>publics.</w:t>
      </w:r>
    </w:p>
    <w:p w:rsidR="008901F2" w:rsidRPr="00DA0F01" w:rsidRDefault="008901F2" w:rsidP="008901F2">
      <w:pPr>
        <w:widowControl w:val="0"/>
        <w:autoSpaceDE w:val="0"/>
        <w:jc w:val="both"/>
      </w:pPr>
      <w:r w:rsidRPr="00DA0F01">
        <w:t>37.4. En</w:t>
      </w:r>
      <w:r w:rsidRPr="00DA0F01">
        <w:rPr>
          <w:spacing w:val="12"/>
        </w:rPr>
        <w:t xml:space="preserve"> </w:t>
      </w:r>
      <w:r w:rsidRPr="00DA0F01">
        <w:t>cas</w:t>
      </w:r>
      <w:r w:rsidRPr="00DA0F01">
        <w:rPr>
          <w:spacing w:val="12"/>
        </w:rPr>
        <w:t xml:space="preserve"> </w:t>
      </w:r>
      <w:r w:rsidRPr="00DA0F01">
        <w:t>de</w:t>
      </w:r>
      <w:r w:rsidRPr="00DA0F01">
        <w:rPr>
          <w:spacing w:val="12"/>
        </w:rPr>
        <w:t xml:space="preserve"> </w:t>
      </w:r>
      <w:r w:rsidRPr="00DA0F01">
        <w:t>recours,</w:t>
      </w:r>
      <w:r w:rsidRPr="00DA0F01">
        <w:rPr>
          <w:spacing w:val="12"/>
        </w:rPr>
        <w:t xml:space="preserve"> </w:t>
      </w:r>
      <w:r w:rsidRPr="00DA0F01">
        <w:t>il</w:t>
      </w:r>
      <w:r w:rsidRPr="00DA0F01">
        <w:rPr>
          <w:spacing w:val="12"/>
        </w:rPr>
        <w:t xml:space="preserve"> </w:t>
      </w:r>
      <w:r w:rsidRPr="00DA0F01">
        <w:t>doit</w:t>
      </w:r>
      <w:r w:rsidRPr="00DA0F01">
        <w:rPr>
          <w:spacing w:val="12"/>
        </w:rPr>
        <w:t xml:space="preserve"> </w:t>
      </w:r>
      <w:r w:rsidRPr="00DA0F01">
        <w:t>être</w:t>
      </w:r>
      <w:r w:rsidRPr="00DA0F01">
        <w:rPr>
          <w:spacing w:val="12"/>
        </w:rPr>
        <w:t xml:space="preserve"> </w:t>
      </w:r>
      <w:r w:rsidRPr="00DA0F01">
        <w:t>adressé</w:t>
      </w:r>
      <w:r w:rsidRPr="00DA0F01">
        <w:rPr>
          <w:spacing w:val="12"/>
        </w:rPr>
        <w:t xml:space="preserve"> à l’Autorité chargée des Marchés publics</w:t>
      </w:r>
      <w:r w:rsidRPr="00DA0F01">
        <w:t xml:space="preserve">, </w:t>
      </w:r>
      <w:r w:rsidRPr="00DA0F01">
        <w:rPr>
          <w:spacing w:val="-30"/>
        </w:rPr>
        <w:t xml:space="preserve"> </w:t>
      </w:r>
      <w:r w:rsidRPr="00DA0F01">
        <w:t>avec copies</w:t>
      </w:r>
      <w:r w:rsidRPr="00DA0F01">
        <w:rPr>
          <w:spacing w:val="26"/>
        </w:rPr>
        <w:t xml:space="preserve"> </w:t>
      </w:r>
      <w:r w:rsidRPr="00DA0F01">
        <w:t>à</w:t>
      </w:r>
      <w:r w:rsidRPr="00DA0F01">
        <w:rPr>
          <w:spacing w:val="26"/>
        </w:rPr>
        <w:t xml:space="preserve"> </w:t>
      </w:r>
      <w:r w:rsidRPr="00DA0F01">
        <w:t>l’Agence de</w:t>
      </w:r>
      <w:r w:rsidRPr="00DA0F01">
        <w:rPr>
          <w:spacing w:val="26"/>
        </w:rPr>
        <w:t xml:space="preserve"> R</w:t>
      </w:r>
      <w:r w:rsidRPr="00DA0F01">
        <w:t>égulation des</w:t>
      </w:r>
      <w:r w:rsidRPr="00DA0F01">
        <w:rPr>
          <w:spacing w:val="4"/>
        </w:rPr>
        <w:t xml:space="preserve"> M</w:t>
      </w:r>
      <w:r w:rsidRPr="00DA0F01">
        <w:t>archés</w:t>
      </w:r>
      <w:r w:rsidRPr="00DA0F01">
        <w:rPr>
          <w:spacing w:val="4"/>
        </w:rPr>
        <w:t xml:space="preserve"> P</w:t>
      </w:r>
      <w:r w:rsidRPr="00DA0F01">
        <w:t>ublics,</w:t>
      </w:r>
      <w:r w:rsidRPr="00DA0F01">
        <w:rPr>
          <w:spacing w:val="4"/>
        </w:rPr>
        <w:t xml:space="preserve"> à l’Autorité Contractante </w:t>
      </w:r>
      <w:r w:rsidRPr="00DA0F01">
        <w:t>et au Président de ladite Commission.</w:t>
      </w:r>
    </w:p>
    <w:p w:rsidR="008901F2" w:rsidRPr="00DA0F01" w:rsidRDefault="008901F2" w:rsidP="008901F2">
      <w:pPr>
        <w:widowControl w:val="0"/>
        <w:autoSpaceDE w:val="0"/>
        <w:jc w:val="both"/>
      </w:pPr>
      <w:r w:rsidRPr="00DA0F01">
        <w:t>Il</w:t>
      </w:r>
      <w:r w:rsidRPr="00DA0F01">
        <w:rPr>
          <w:spacing w:val="-2"/>
        </w:rPr>
        <w:t xml:space="preserve"> </w:t>
      </w:r>
      <w:r w:rsidRPr="00DA0F01">
        <w:t>doit</w:t>
      </w:r>
      <w:r w:rsidRPr="00DA0F01">
        <w:rPr>
          <w:spacing w:val="-2"/>
        </w:rPr>
        <w:t xml:space="preserve"> </w:t>
      </w:r>
      <w:r w:rsidRPr="00DA0F01">
        <w:t>intervenir</w:t>
      </w:r>
      <w:r w:rsidRPr="00DA0F01">
        <w:rPr>
          <w:spacing w:val="-2"/>
        </w:rPr>
        <w:t xml:space="preserve"> </w:t>
      </w:r>
      <w:r w:rsidRPr="00DA0F01">
        <w:t>dans</w:t>
      </w:r>
      <w:r w:rsidRPr="00DA0F01">
        <w:rPr>
          <w:spacing w:val="-2"/>
        </w:rPr>
        <w:t xml:space="preserve"> </w:t>
      </w:r>
      <w:r w:rsidRPr="00DA0F01">
        <w:t>un</w:t>
      </w:r>
      <w:r w:rsidRPr="00DA0F01">
        <w:rPr>
          <w:spacing w:val="-2"/>
        </w:rPr>
        <w:t xml:space="preserve"> </w:t>
      </w:r>
      <w:r w:rsidRPr="00DA0F01">
        <w:t>délai</w:t>
      </w:r>
      <w:r w:rsidRPr="00DA0F01">
        <w:rPr>
          <w:spacing w:val="-2"/>
        </w:rPr>
        <w:t xml:space="preserve"> </w:t>
      </w:r>
      <w:r w:rsidRPr="00DA0F01">
        <w:t>maximum</w:t>
      </w:r>
      <w:r w:rsidRPr="00DA0F01">
        <w:rPr>
          <w:spacing w:val="-2"/>
        </w:rPr>
        <w:t xml:space="preserve"> </w:t>
      </w:r>
      <w:r w:rsidRPr="00DA0F01">
        <w:t>de</w:t>
      </w:r>
      <w:r w:rsidRPr="00DA0F01">
        <w:rPr>
          <w:spacing w:val="-2"/>
        </w:rPr>
        <w:t xml:space="preserve"> </w:t>
      </w:r>
      <w:r w:rsidRPr="00DA0F01">
        <w:t>cinq</w:t>
      </w:r>
      <w:r w:rsidRPr="00DA0F01">
        <w:rPr>
          <w:spacing w:val="-2"/>
        </w:rPr>
        <w:t xml:space="preserve"> </w:t>
      </w:r>
      <w:r w:rsidRPr="00DA0F01">
        <w:t>(05) jours</w:t>
      </w:r>
      <w:r w:rsidRPr="00DA0F01">
        <w:rPr>
          <w:spacing w:val="6"/>
        </w:rPr>
        <w:t xml:space="preserve"> </w:t>
      </w:r>
      <w:r w:rsidRPr="00DA0F01">
        <w:t>ouvrables</w:t>
      </w:r>
      <w:r w:rsidRPr="00DA0F01">
        <w:rPr>
          <w:spacing w:val="6"/>
        </w:rPr>
        <w:t xml:space="preserve"> </w:t>
      </w:r>
      <w:r w:rsidRPr="00DA0F01">
        <w:t>après</w:t>
      </w:r>
      <w:r w:rsidRPr="00DA0F01">
        <w:rPr>
          <w:spacing w:val="6"/>
        </w:rPr>
        <w:t xml:space="preserve"> </w:t>
      </w:r>
      <w:r w:rsidRPr="00DA0F01">
        <w:t>la</w:t>
      </w:r>
      <w:r w:rsidRPr="00DA0F01">
        <w:rPr>
          <w:spacing w:val="6"/>
        </w:rPr>
        <w:t xml:space="preserve"> </w:t>
      </w:r>
      <w:r w:rsidRPr="00DA0F01">
        <w:t>publication</w:t>
      </w:r>
      <w:r w:rsidRPr="00DA0F01">
        <w:rPr>
          <w:spacing w:val="6"/>
        </w:rPr>
        <w:t xml:space="preserve"> </w:t>
      </w:r>
      <w:r w:rsidRPr="00DA0F01">
        <w:t>des</w:t>
      </w:r>
      <w:r w:rsidRPr="00DA0F01">
        <w:rPr>
          <w:spacing w:val="6"/>
        </w:rPr>
        <w:t xml:space="preserve"> </w:t>
      </w:r>
      <w:r w:rsidRPr="00DA0F01">
        <w:t>résultats.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38</w:t>
      </w:r>
      <w:r w:rsidRPr="00DA0F01">
        <w:rPr>
          <w:b/>
          <w:bCs/>
          <w:spacing w:val="6"/>
        </w:rPr>
        <w:t xml:space="preserve"> </w:t>
      </w:r>
      <w:r w:rsidRPr="00DA0F01">
        <w:rPr>
          <w:b/>
          <w:bCs/>
        </w:rPr>
        <w:t>:</w:t>
      </w:r>
      <w:r w:rsidRPr="00DA0F01">
        <w:rPr>
          <w:b/>
          <w:bCs/>
          <w:spacing w:val="6"/>
        </w:rPr>
        <w:t xml:space="preserve"> </w:t>
      </w:r>
      <w:r w:rsidRPr="00DA0F01">
        <w:rPr>
          <w:b/>
          <w:bCs/>
        </w:rPr>
        <w:t>Signature</w:t>
      </w:r>
      <w:r w:rsidRPr="00DA0F01">
        <w:rPr>
          <w:b/>
          <w:bCs/>
          <w:spacing w:val="6"/>
        </w:rPr>
        <w:t xml:space="preserve"> </w:t>
      </w:r>
      <w:r w:rsidRPr="00DA0F01">
        <w:rPr>
          <w:b/>
          <w:bCs/>
        </w:rPr>
        <w:t>du</w:t>
      </w:r>
      <w:r w:rsidRPr="00DA0F01">
        <w:rPr>
          <w:b/>
          <w:bCs/>
          <w:spacing w:val="6"/>
        </w:rPr>
        <w:t xml:space="preserve"> </w:t>
      </w:r>
      <w:r w:rsidRPr="00DA0F01">
        <w:rPr>
          <w:b/>
          <w:bCs/>
        </w:rPr>
        <w:t>marché</w:t>
      </w:r>
    </w:p>
    <w:p w:rsidR="008901F2" w:rsidRPr="00DA0F01" w:rsidRDefault="008901F2" w:rsidP="008901F2">
      <w:pPr>
        <w:widowControl w:val="0"/>
        <w:autoSpaceDE w:val="0"/>
        <w:jc w:val="both"/>
      </w:pPr>
      <w:r w:rsidRPr="00DA0F01">
        <w:t>38.1. Après publication des résultats, le projet de marché</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w:t>
      </w:r>
      <w:r w:rsidRPr="00DA0F01">
        <w:rPr>
          <w:spacing w:val="6"/>
        </w:rPr>
        <w:t xml:space="preserve"> </w:t>
      </w:r>
      <w:r w:rsidRPr="00DA0F01">
        <w:t>est</w:t>
      </w:r>
      <w:r w:rsidRPr="00DA0F01">
        <w:rPr>
          <w:spacing w:val="6"/>
        </w:rPr>
        <w:t xml:space="preserve"> </w:t>
      </w:r>
      <w:r w:rsidRPr="00DA0F01">
        <w:t>soumis</w:t>
      </w:r>
      <w:r w:rsidRPr="00DA0F01">
        <w:rPr>
          <w:spacing w:val="6"/>
        </w:rPr>
        <w:t xml:space="preserve"> </w:t>
      </w:r>
      <w:r w:rsidRPr="00DA0F01">
        <w:t>à la</w:t>
      </w:r>
      <w:r w:rsidRPr="00DA0F01">
        <w:rPr>
          <w:spacing w:val="20"/>
        </w:rPr>
        <w:t xml:space="preserve"> </w:t>
      </w:r>
      <w:r w:rsidRPr="00DA0F01">
        <w:t>Commission</w:t>
      </w:r>
      <w:r w:rsidRPr="00DA0F01">
        <w:rPr>
          <w:spacing w:val="20"/>
        </w:rPr>
        <w:t xml:space="preserve"> </w:t>
      </w:r>
      <w:r w:rsidRPr="00DA0F01">
        <w:t>de</w:t>
      </w:r>
      <w:r w:rsidRPr="00DA0F01">
        <w:rPr>
          <w:spacing w:val="20"/>
        </w:rPr>
        <w:t xml:space="preserve"> </w:t>
      </w:r>
      <w:r w:rsidRPr="00DA0F01">
        <w:t>Passation</w:t>
      </w:r>
      <w:r w:rsidRPr="00DA0F01">
        <w:rPr>
          <w:spacing w:val="20"/>
        </w:rPr>
        <w:t xml:space="preserve"> </w:t>
      </w:r>
      <w:r w:rsidRPr="00DA0F01">
        <w:t>des</w:t>
      </w:r>
      <w:r w:rsidRPr="00DA0F01">
        <w:rPr>
          <w:spacing w:val="20"/>
        </w:rPr>
        <w:t xml:space="preserve"> </w:t>
      </w:r>
      <w:r w:rsidRPr="00DA0F01">
        <w:t>Marchés compétente</w:t>
      </w:r>
      <w:r w:rsidRPr="00DA0F01">
        <w:rPr>
          <w:spacing w:val="20"/>
        </w:rPr>
        <w:t xml:space="preserve"> pour examen et avis, </w:t>
      </w:r>
      <w:r w:rsidRPr="00DA0F01">
        <w:t>et le</w:t>
      </w:r>
      <w:r w:rsidRPr="00DA0F01">
        <w:rPr>
          <w:spacing w:val="28"/>
        </w:rPr>
        <w:t xml:space="preserve"> </w:t>
      </w:r>
      <w:r w:rsidRPr="00DA0F01">
        <w:t>cas</w:t>
      </w:r>
      <w:r w:rsidRPr="00DA0F01">
        <w:rPr>
          <w:spacing w:val="28"/>
        </w:rPr>
        <w:t xml:space="preserve"> </w:t>
      </w:r>
      <w:r w:rsidRPr="00DA0F01">
        <w:t>échéant,</w:t>
      </w:r>
      <w:r w:rsidRPr="00DA0F01">
        <w:rPr>
          <w:spacing w:val="28"/>
        </w:rPr>
        <w:t xml:space="preserve"> </w:t>
      </w:r>
      <w:r w:rsidRPr="00DA0F01">
        <w:t>au visa préalable du Ministre en charge des Marchés publics.</w:t>
      </w:r>
    </w:p>
    <w:p w:rsidR="008901F2" w:rsidRPr="00DA0F01" w:rsidRDefault="008901F2" w:rsidP="008901F2">
      <w:pPr>
        <w:widowControl w:val="0"/>
        <w:autoSpaceDE w:val="0"/>
        <w:jc w:val="both"/>
      </w:pPr>
      <w:r w:rsidRPr="00DA0F01">
        <w:lastRenderedPageBreak/>
        <w:t>38.2. L’Autorité Contractante</w:t>
      </w:r>
      <w:r w:rsidRPr="00DA0F01">
        <w:rPr>
          <w:spacing w:val="26"/>
        </w:rPr>
        <w:t xml:space="preserve"> </w:t>
      </w:r>
      <w:r w:rsidRPr="00DA0F01">
        <w:t>dispose</w:t>
      </w:r>
      <w:r w:rsidRPr="00DA0F01">
        <w:rPr>
          <w:spacing w:val="6"/>
        </w:rPr>
        <w:t xml:space="preserve"> </w:t>
      </w:r>
      <w:r w:rsidRPr="00DA0F01">
        <w:t>d’un</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sept</w:t>
      </w:r>
      <w:r w:rsidRPr="00DA0F01">
        <w:rPr>
          <w:spacing w:val="6"/>
        </w:rPr>
        <w:t xml:space="preserve"> </w:t>
      </w:r>
      <w:r w:rsidRPr="00DA0F01">
        <w:t>(07)</w:t>
      </w:r>
      <w:r w:rsidRPr="00DA0F01">
        <w:rPr>
          <w:spacing w:val="6"/>
        </w:rPr>
        <w:t xml:space="preserve"> </w:t>
      </w:r>
      <w:r w:rsidRPr="00DA0F01">
        <w:t>jours pour</w:t>
      </w:r>
      <w:r w:rsidRPr="00DA0F01">
        <w:rPr>
          <w:spacing w:val="18"/>
        </w:rPr>
        <w:t xml:space="preserve"> </w:t>
      </w:r>
      <w:r w:rsidRPr="00DA0F01">
        <w:t>la</w:t>
      </w:r>
      <w:r w:rsidRPr="00DA0F01">
        <w:rPr>
          <w:spacing w:val="18"/>
        </w:rPr>
        <w:t xml:space="preserve"> </w:t>
      </w:r>
      <w:r w:rsidRPr="00DA0F01">
        <w:t>signature</w:t>
      </w:r>
      <w:r w:rsidRPr="00DA0F01">
        <w:rPr>
          <w:spacing w:val="18"/>
        </w:rPr>
        <w:t xml:space="preserve"> </w:t>
      </w:r>
      <w:r w:rsidRPr="00DA0F01">
        <w:t>du</w:t>
      </w:r>
      <w:r w:rsidRPr="00DA0F01">
        <w:rPr>
          <w:spacing w:val="18"/>
        </w:rPr>
        <w:t xml:space="preserve"> </w:t>
      </w:r>
      <w:r w:rsidRPr="00DA0F01">
        <w:t>marché</w:t>
      </w:r>
      <w:r w:rsidRPr="00DA0F01">
        <w:rPr>
          <w:spacing w:val="18"/>
        </w:rPr>
        <w:t xml:space="preserve"> </w:t>
      </w:r>
      <w:r w:rsidRPr="00DA0F01">
        <w:t>à</w:t>
      </w:r>
      <w:r w:rsidRPr="00DA0F01">
        <w:rPr>
          <w:spacing w:val="18"/>
        </w:rPr>
        <w:t xml:space="preserve"> </w:t>
      </w:r>
      <w:r w:rsidRPr="00DA0F01">
        <w:t>compter</w:t>
      </w:r>
      <w:r w:rsidRPr="00DA0F01">
        <w:rPr>
          <w:spacing w:val="18"/>
        </w:rPr>
        <w:t xml:space="preserve"> </w:t>
      </w:r>
      <w:r w:rsidRPr="00DA0F01">
        <w:t>de</w:t>
      </w:r>
      <w:r w:rsidRPr="00DA0F01">
        <w:rPr>
          <w:spacing w:val="18"/>
        </w:rPr>
        <w:t xml:space="preserve"> </w:t>
      </w:r>
      <w:r w:rsidRPr="00DA0F01">
        <w:t>la date</w:t>
      </w:r>
      <w:r w:rsidRPr="00DA0F01">
        <w:rPr>
          <w:spacing w:val="1"/>
        </w:rPr>
        <w:t xml:space="preserve"> </w:t>
      </w:r>
      <w:r w:rsidRPr="00DA0F01">
        <w:t>de</w:t>
      </w:r>
      <w:r w:rsidRPr="00DA0F01">
        <w:rPr>
          <w:spacing w:val="1"/>
        </w:rPr>
        <w:t xml:space="preserve"> </w:t>
      </w:r>
      <w:r w:rsidRPr="00DA0F01">
        <w:t>réception</w:t>
      </w:r>
      <w:r w:rsidRPr="00DA0F01">
        <w:rPr>
          <w:spacing w:val="1"/>
        </w:rPr>
        <w:t xml:space="preserve"> </w:t>
      </w:r>
      <w:r w:rsidRPr="00DA0F01">
        <w:t>du</w:t>
      </w:r>
      <w:r w:rsidRPr="00DA0F01">
        <w:rPr>
          <w:spacing w:val="1"/>
        </w:rPr>
        <w:t xml:space="preserve"> </w:t>
      </w:r>
      <w:r w:rsidRPr="00DA0F01">
        <w:t>projet</w:t>
      </w:r>
      <w:r w:rsidRPr="00DA0F01">
        <w:rPr>
          <w:spacing w:val="1"/>
        </w:rPr>
        <w:t xml:space="preserve"> </w:t>
      </w:r>
      <w:r w:rsidRPr="00DA0F01">
        <w:t>de</w:t>
      </w:r>
      <w:r w:rsidRPr="00DA0F01">
        <w:rPr>
          <w:spacing w:val="1"/>
        </w:rPr>
        <w:t xml:space="preserve"> </w:t>
      </w:r>
      <w:r w:rsidRPr="00DA0F01">
        <w:t>marché</w:t>
      </w:r>
      <w:r w:rsidRPr="00DA0F01">
        <w:rPr>
          <w:spacing w:val="1"/>
        </w:rPr>
        <w:t xml:space="preserve"> </w:t>
      </w:r>
      <w:r w:rsidRPr="00DA0F01">
        <w:t>examiné par la commission des marchés compétente et</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 et le cas échéant après le visa du Ministre en charge des Marchés publics.</w:t>
      </w:r>
    </w:p>
    <w:p w:rsidR="008901F2" w:rsidRPr="00DA0F01" w:rsidRDefault="008901F2" w:rsidP="008901F2">
      <w:pPr>
        <w:widowControl w:val="0"/>
        <w:autoSpaceDE w:val="0"/>
        <w:jc w:val="both"/>
      </w:pPr>
      <w:r w:rsidRPr="00DA0F01">
        <w:t>38.3. Le</w:t>
      </w:r>
      <w:r w:rsidRPr="00DA0F01">
        <w:rPr>
          <w:spacing w:val="1"/>
        </w:rPr>
        <w:t xml:space="preserve"> </w:t>
      </w:r>
      <w:r w:rsidRPr="00DA0F01">
        <w:t>marché</w:t>
      </w:r>
      <w:r w:rsidRPr="00DA0F01">
        <w:rPr>
          <w:spacing w:val="1"/>
        </w:rPr>
        <w:t xml:space="preserve"> </w:t>
      </w:r>
      <w:r w:rsidRPr="00DA0F01">
        <w:t>doit</w:t>
      </w:r>
      <w:r w:rsidRPr="00DA0F01">
        <w:rPr>
          <w:spacing w:val="1"/>
        </w:rPr>
        <w:t xml:space="preserve"> </w:t>
      </w:r>
      <w:r w:rsidRPr="00DA0F01">
        <w:t>être</w:t>
      </w:r>
      <w:r w:rsidRPr="00DA0F01">
        <w:rPr>
          <w:spacing w:val="1"/>
        </w:rPr>
        <w:t xml:space="preserve"> </w:t>
      </w:r>
      <w:r w:rsidRPr="00DA0F01">
        <w:t>notifié</w:t>
      </w:r>
      <w:r w:rsidRPr="00DA0F01">
        <w:rPr>
          <w:spacing w:val="1"/>
        </w:rPr>
        <w:t xml:space="preserve"> </w:t>
      </w:r>
      <w:r w:rsidRPr="00DA0F01">
        <w:t>à</w:t>
      </w:r>
      <w:r w:rsidRPr="00DA0F01">
        <w:rPr>
          <w:spacing w:val="1"/>
        </w:rPr>
        <w:t xml:space="preserve"> </w:t>
      </w:r>
      <w:r w:rsidRPr="00DA0F01">
        <w:t>son</w:t>
      </w:r>
      <w:r w:rsidRPr="00DA0F01">
        <w:rPr>
          <w:spacing w:val="1"/>
        </w:rPr>
        <w:t xml:space="preserve"> </w:t>
      </w:r>
      <w:r w:rsidRPr="00DA0F01">
        <w:t>titulaire</w:t>
      </w:r>
      <w:r w:rsidRPr="00DA0F01">
        <w:rPr>
          <w:spacing w:val="1"/>
        </w:rPr>
        <w:t xml:space="preserve"> </w:t>
      </w:r>
      <w:r w:rsidRPr="00DA0F01">
        <w:t>dans les cinq (5) jours qui suivent la date de sa signature.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39</w:t>
      </w:r>
      <w:r w:rsidRPr="00DA0F01">
        <w:rPr>
          <w:b/>
          <w:bCs/>
          <w:spacing w:val="6"/>
        </w:rPr>
        <w:t xml:space="preserve"> </w:t>
      </w:r>
      <w:r w:rsidRPr="00DA0F01">
        <w:rPr>
          <w:b/>
          <w:bCs/>
        </w:rPr>
        <w:t>:</w:t>
      </w:r>
      <w:r w:rsidRPr="00DA0F01">
        <w:rPr>
          <w:b/>
          <w:bCs/>
          <w:spacing w:val="6"/>
        </w:rPr>
        <w:t xml:space="preserve"> </w:t>
      </w:r>
      <w:r w:rsidRPr="00DA0F01">
        <w:rPr>
          <w:b/>
          <w:bCs/>
        </w:rPr>
        <w:t>Cautionnement</w:t>
      </w:r>
      <w:r w:rsidRPr="00DA0F01">
        <w:rPr>
          <w:b/>
          <w:bCs/>
          <w:spacing w:val="6"/>
        </w:rPr>
        <w:t xml:space="preserve"> </w:t>
      </w:r>
      <w:r w:rsidRPr="00DA0F01">
        <w:rPr>
          <w:b/>
          <w:bCs/>
        </w:rPr>
        <w:t>définitif</w:t>
      </w:r>
    </w:p>
    <w:p w:rsidR="008901F2" w:rsidRPr="00DA0F01" w:rsidRDefault="008901F2" w:rsidP="008901F2">
      <w:pPr>
        <w:widowControl w:val="0"/>
        <w:autoSpaceDE w:val="0"/>
        <w:jc w:val="both"/>
      </w:pPr>
      <w:r w:rsidRPr="00DA0F01">
        <w:t>39.1. Dans les vingt (20) jours suivant la notification du marché par l’Autorité Contractante, l’entrepreneur  fournira  au Maître d’ouvrage Délégué  un cautionnement garantissant l’exécution intégrale des travaux.</w:t>
      </w:r>
    </w:p>
    <w:p w:rsidR="008901F2" w:rsidRPr="00DA0F01" w:rsidRDefault="008901F2" w:rsidP="008901F2">
      <w:pPr>
        <w:widowControl w:val="0"/>
        <w:autoSpaceDE w:val="0"/>
        <w:jc w:val="both"/>
      </w:pPr>
      <w:r w:rsidRPr="00DA0F01">
        <w:t>39.2. Le</w:t>
      </w:r>
      <w:r w:rsidRPr="00DA0F01">
        <w:rPr>
          <w:spacing w:val="21"/>
        </w:rPr>
        <w:t xml:space="preserve"> </w:t>
      </w:r>
      <w:r w:rsidRPr="00DA0F01">
        <w:t>cautionnement</w:t>
      </w:r>
      <w:r w:rsidRPr="00DA0F01">
        <w:rPr>
          <w:spacing w:val="21"/>
        </w:rPr>
        <w:t xml:space="preserve"> </w:t>
      </w:r>
      <w:r w:rsidRPr="00DA0F01">
        <w:t>dont</w:t>
      </w:r>
      <w:r w:rsidRPr="00DA0F01">
        <w:rPr>
          <w:spacing w:val="21"/>
        </w:rPr>
        <w:t xml:space="preserve"> </w:t>
      </w:r>
      <w:r w:rsidRPr="00DA0F01">
        <w:t>le</w:t>
      </w:r>
      <w:r w:rsidRPr="00DA0F01">
        <w:rPr>
          <w:spacing w:val="21"/>
        </w:rPr>
        <w:t xml:space="preserve"> </w:t>
      </w:r>
      <w:r w:rsidRPr="00DA0F01">
        <w:t>taux</w:t>
      </w:r>
      <w:r w:rsidRPr="00DA0F01">
        <w:rPr>
          <w:spacing w:val="21"/>
        </w:rPr>
        <w:t xml:space="preserve"> </w:t>
      </w:r>
      <w:r w:rsidRPr="00DA0F01">
        <w:t xml:space="preserve">varie </w:t>
      </w:r>
      <w:r w:rsidRPr="00DA0F01">
        <w:rPr>
          <w:spacing w:val="-19"/>
        </w:rPr>
        <w:t xml:space="preserve"> </w:t>
      </w:r>
      <w:r w:rsidRPr="00DA0F01">
        <w:t>entre</w:t>
      </w:r>
      <w:r w:rsidRPr="00DA0F01">
        <w:rPr>
          <w:spacing w:val="21"/>
        </w:rPr>
        <w:t xml:space="preserve"> </w:t>
      </w:r>
      <w:r w:rsidRPr="00DA0F01">
        <w:t xml:space="preserve">2 et </w:t>
      </w:r>
      <w:r w:rsidRPr="00DA0F01">
        <w:rPr>
          <w:spacing w:val="-30"/>
        </w:rPr>
        <w:t xml:space="preserve"> </w:t>
      </w:r>
      <w:r w:rsidRPr="00DA0F01">
        <w:t xml:space="preserve">5% </w:t>
      </w:r>
      <w:r w:rsidRPr="00DA0F01">
        <w:rPr>
          <w:spacing w:val="-30"/>
        </w:rPr>
        <w:t xml:space="preserve"> </w:t>
      </w:r>
      <w:r w:rsidRPr="00DA0F01">
        <w:t xml:space="preserve">du </w:t>
      </w:r>
      <w:r w:rsidRPr="00DA0F01">
        <w:rPr>
          <w:spacing w:val="-30"/>
        </w:rPr>
        <w:t xml:space="preserve"> </w:t>
      </w:r>
      <w:r w:rsidRPr="00DA0F01">
        <w:t xml:space="preserve">montant </w:t>
      </w:r>
      <w:r w:rsidRPr="00DA0F01">
        <w:rPr>
          <w:spacing w:val="-30"/>
        </w:rPr>
        <w:t xml:space="preserve"> TTC   </w:t>
      </w:r>
      <w:r w:rsidRPr="00DA0F01">
        <w:t xml:space="preserve">du </w:t>
      </w:r>
      <w:r w:rsidRPr="00DA0F01">
        <w:rPr>
          <w:spacing w:val="-30"/>
        </w:rPr>
        <w:t xml:space="preserve"> </w:t>
      </w:r>
      <w:r w:rsidRPr="00DA0F01">
        <w:t xml:space="preserve">marché, </w:t>
      </w:r>
      <w:r w:rsidRPr="00DA0F01">
        <w:rPr>
          <w:spacing w:val="-30"/>
        </w:rPr>
        <w:t xml:space="preserve"> </w:t>
      </w:r>
      <w:r w:rsidRPr="00DA0F01">
        <w:t xml:space="preserve">peut </w:t>
      </w:r>
      <w:r w:rsidRPr="00DA0F01">
        <w:rPr>
          <w:spacing w:val="-30"/>
        </w:rPr>
        <w:t xml:space="preserve"> </w:t>
      </w:r>
      <w:r w:rsidRPr="00DA0F01">
        <w:t>être remplacé par la garantie d’une caution d’un établissement bancaire agréé conformément aux textes en vigueur, et émise au profit du Maître d’ouvrage Délégué ou</w:t>
      </w:r>
      <w:r w:rsidRPr="00DA0F01">
        <w:rPr>
          <w:spacing w:val="12"/>
        </w:rPr>
        <w:t xml:space="preserve"> </w:t>
      </w:r>
      <w:r w:rsidRPr="00DA0F01">
        <w:t>par</w:t>
      </w:r>
      <w:r w:rsidRPr="00DA0F01">
        <w:rPr>
          <w:spacing w:val="12"/>
        </w:rPr>
        <w:t xml:space="preserve"> </w:t>
      </w:r>
      <w:r w:rsidRPr="00DA0F01">
        <w:t>une</w:t>
      </w:r>
      <w:r w:rsidRPr="00DA0F01">
        <w:rPr>
          <w:spacing w:val="12"/>
        </w:rPr>
        <w:t xml:space="preserve"> </w:t>
      </w:r>
      <w:r w:rsidRPr="00DA0F01">
        <w:t>caution</w:t>
      </w:r>
      <w:r w:rsidRPr="00DA0F01">
        <w:rPr>
          <w:spacing w:val="12"/>
        </w:rPr>
        <w:t xml:space="preserve"> </w:t>
      </w:r>
      <w:r w:rsidRPr="00DA0F01">
        <w:t>personnelle</w:t>
      </w:r>
      <w:r w:rsidRPr="00DA0F01">
        <w:rPr>
          <w:spacing w:val="6"/>
        </w:rPr>
        <w:t xml:space="preserve"> </w:t>
      </w:r>
      <w:r w:rsidRPr="00DA0F01">
        <w:t>et</w:t>
      </w:r>
      <w:r w:rsidRPr="00DA0F01">
        <w:rPr>
          <w:spacing w:val="6"/>
        </w:rPr>
        <w:t xml:space="preserve"> </w:t>
      </w:r>
      <w:r w:rsidRPr="00DA0F01">
        <w:t>solidaire.</w:t>
      </w:r>
    </w:p>
    <w:p w:rsidR="008901F2" w:rsidRPr="00DA0F01" w:rsidRDefault="008901F2" w:rsidP="008901F2">
      <w:pPr>
        <w:widowControl w:val="0"/>
        <w:autoSpaceDE w:val="0"/>
        <w:jc w:val="both"/>
      </w:pPr>
      <w:r w:rsidRPr="00DA0F01">
        <w:t>39.3. Les petites et moyennes entreprises (PME) à capitaux et dirigeants nationaux peuvent produire</w:t>
      </w:r>
      <w:r w:rsidRPr="00DA0F01">
        <w:rPr>
          <w:spacing w:val="-8"/>
        </w:rPr>
        <w:t xml:space="preserve"> </w:t>
      </w:r>
      <w:r w:rsidRPr="00DA0F01">
        <w:t>à</w:t>
      </w:r>
      <w:r w:rsidRPr="00DA0F01">
        <w:rPr>
          <w:spacing w:val="-8"/>
        </w:rPr>
        <w:t xml:space="preserve"> </w:t>
      </w:r>
      <w:r w:rsidRPr="00DA0F01">
        <w:t>la</w:t>
      </w:r>
      <w:r w:rsidRPr="00DA0F01">
        <w:rPr>
          <w:spacing w:val="-8"/>
        </w:rPr>
        <w:t xml:space="preserve"> </w:t>
      </w:r>
      <w:r w:rsidRPr="00DA0F01">
        <w:t>place</w:t>
      </w:r>
      <w:r w:rsidRPr="00DA0F01">
        <w:rPr>
          <w:spacing w:val="-8"/>
        </w:rPr>
        <w:t xml:space="preserve"> </w:t>
      </w:r>
      <w:r w:rsidRPr="00DA0F01">
        <w:t>du</w:t>
      </w:r>
      <w:r w:rsidRPr="00DA0F01">
        <w:rPr>
          <w:spacing w:val="-8"/>
        </w:rPr>
        <w:t xml:space="preserve"> </w:t>
      </w:r>
      <w:r w:rsidRPr="00DA0F01">
        <w:t>cautionnement,</w:t>
      </w:r>
      <w:r w:rsidRPr="00DA0F01">
        <w:rPr>
          <w:spacing w:val="-8"/>
        </w:rPr>
        <w:t xml:space="preserve"> </w:t>
      </w:r>
      <w:r w:rsidRPr="00DA0F01">
        <w:t>soit</w:t>
      </w:r>
      <w:r w:rsidRPr="00DA0F01">
        <w:rPr>
          <w:spacing w:val="-8"/>
        </w:rPr>
        <w:t xml:space="preserve"> </w:t>
      </w:r>
      <w:r w:rsidRPr="00DA0F01">
        <w:t xml:space="preserve">une </w:t>
      </w:r>
      <w:r w:rsidRPr="00DA0F01">
        <w:rPr>
          <w:spacing w:val="2"/>
        </w:rPr>
        <w:t>hypothèqu</w:t>
      </w:r>
      <w:r w:rsidRPr="00DA0F01">
        <w:t xml:space="preserve">e </w:t>
      </w:r>
      <w:r w:rsidRPr="00DA0F01">
        <w:rPr>
          <w:spacing w:val="-28"/>
        </w:rPr>
        <w:t xml:space="preserve"> </w:t>
      </w:r>
      <w:r w:rsidRPr="00DA0F01">
        <w:rPr>
          <w:spacing w:val="2"/>
        </w:rPr>
        <w:t>légale</w:t>
      </w:r>
      <w:r w:rsidRPr="00DA0F01">
        <w:t xml:space="preserve">, </w:t>
      </w:r>
      <w:r w:rsidRPr="00DA0F01">
        <w:rPr>
          <w:spacing w:val="-28"/>
        </w:rPr>
        <w:t xml:space="preserve"> </w:t>
      </w:r>
      <w:r w:rsidRPr="00DA0F01">
        <w:rPr>
          <w:spacing w:val="2"/>
        </w:rPr>
        <w:t>soi</w:t>
      </w:r>
      <w:r w:rsidRPr="00DA0F01">
        <w:t xml:space="preserve">t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cautio</w:t>
      </w:r>
      <w:r w:rsidRPr="00DA0F01">
        <w:t xml:space="preserve">n </w:t>
      </w:r>
      <w:r w:rsidRPr="00DA0F01">
        <w:rPr>
          <w:spacing w:val="-28"/>
        </w:rPr>
        <w:t xml:space="preserve"> </w:t>
      </w:r>
      <w:r w:rsidRPr="00DA0F01">
        <w:rPr>
          <w:spacing w:val="2"/>
        </w:rPr>
        <w:t xml:space="preserve">d’un </w:t>
      </w:r>
      <w:r w:rsidRPr="00DA0F01">
        <w:t xml:space="preserve">établissement bancaire ou d’un organisme </w:t>
      </w:r>
      <w:r w:rsidRPr="00DA0F01">
        <w:rPr>
          <w:spacing w:val="5"/>
        </w:rPr>
        <w:t>financie</w:t>
      </w:r>
      <w:r w:rsidRPr="00DA0F01">
        <w:t xml:space="preserve">r </w:t>
      </w:r>
      <w:r w:rsidRPr="00DA0F01">
        <w:rPr>
          <w:spacing w:val="-20"/>
        </w:rPr>
        <w:t xml:space="preserve"> </w:t>
      </w:r>
      <w:r w:rsidRPr="00DA0F01">
        <w:rPr>
          <w:spacing w:val="5"/>
        </w:rPr>
        <w:t>agré</w:t>
      </w:r>
      <w:r w:rsidRPr="00DA0F01">
        <w:t xml:space="preserve">é </w:t>
      </w:r>
      <w:r w:rsidRPr="00DA0F01">
        <w:rPr>
          <w:spacing w:val="-20"/>
        </w:rPr>
        <w:t xml:space="preserve"> </w:t>
      </w:r>
      <w:r w:rsidRPr="00DA0F01">
        <w:rPr>
          <w:spacing w:val="5"/>
        </w:rPr>
        <w:t>d</w:t>
      </w:r>
      <w:r w:rsidRPr="00DA0F01">
        <w:t xml:space="preserve">e </w:t>
      </w:r>
      <w:r w:rsidRPr="00DA0F01">
        <w:rPr>
          <w:spacing w:val="-20"/>
        </w:rPr>
        <w:t xml:space="preserve"> </w:t>
      </w:r>
      <w:r w:rsidRPr="00DA0F01">
        <w:rPr>
          <w:spacing w:val="5"/>
        </w:rPr>
        <w:t>premie</w:t>
      </w:r>
      <w:r w:rsidRPr="00DA0F01">
        <w:t xml:space="preserve">r </w:t>
      </w:r>
      <w:r w:rsidRPr="00DA0F01">
        <w:rPr>
          <w:spacing w:val="-20"/>
        </w:rPr>
        <w:t xml:space="preserve"> </w:t>
      </w:r>
      <w:r w:rsidRPr="00DA0F01">
        <w:rPr>
          <w:spacing w:val="5"/>
        </w:rPr>
        <w:t>ran</w:t>
      </w:r>
      <w:r w:rsidRPr="00DA0F01">
        <w:t xml:space="preserve">g </w:t>
      </w:r>
      <w:r w:rsidRPr="00DA0F01">
        <w:rPr>
          <w:spacing w:val="-20"/>
        </w:rPr>
        <w:t xml:space="preserve"> </w:t>
      </w:r>
      <w:r w:rsidRPr="00DA0F01">
        <w:rPr>
          <w:spacing w:val="5"/>
        </w:rPr>
        <w:t>confor</w:t>
      </w:r>
      <w:r w:rsidRPr="00DA0F01">
        <w:t>mément</w:t>
      </w:r>
      <w:r w:rsidRPr="00DA0F01">
        <w:rPr>
          <w:spacing w:val="6"/>
        </w:rPr>
        <w:t xml:space="preserve"> </w:t>
      </w:r>
      <w:r w:rsidRPr="00DA0F01">
        <w:t>aux</w:t>
      </w:r>
      <w:r w:rsidRPr="00DA0F01">
        <w:rPr>
          <w:spacing w:val="6"/>
        </w:rPr>
        <w:t xml:space="preserve"> </w:t>
      </w:r>
      <w:r w:rsidRPr="00DA0F01">
        <w:t>textes</w:t>
      </w:r>
      <w:r w:rsidRPr="00DA0F01">
        <w:rPr>
          <w:spacing w:val="6"/>
        </w:rPr>
        <w:t xml:space="preserve"> </w:t>
      </w:r>
      <w:r w:rsidRPr="00DA0F01">
        <w:t>en</w:t>
      </w:r>
      <w:r w:rsidRPr="00DA0F01">
        <w:rPr>
          <w:spacing w:val="6"/>
        </w:rPr>
        <w:t xml:space="preserve"> </w:t>
      </w:r>
      <w:r w:rsidRPr="00DA0F01">
        <w:t>vigueur.</w:t>
      </w:r>
    </w:p>
    <w:p w:rsidR="008901F2" w:rsidRPr="00DA0F01" w:rsidRDefault="008901F2" w:rsidP="008901F2">
      <w:pPr>
        <w:widowControl w:val="0"/>
        <w:autoSpaceDE w:val="0"/>
        <w:jc w:val="both"/>
      </w:pPr>
      <w:r w:rsidRPr="00DA0F01">
        <w:rPr>
          <w:spacing w:val="1"/>
          <w:w w:val="97"/>
        </w:rPr>
        <w:t>39.4</w:t>
      </w:r>
      <w:r w:rsidRPr="00DA0F01">
        <w:rPr>
          <w:w w:val="97"/>
        </w:rPr>
        <w:t>.</w:t>
      </w:r>
      <w:r w:rsidRPr="00DA0F01">
        <w:t xml:space="preserve"> L’absence de production du cautionnement définitif dans les délais prescrits est susceptible de donner lieu à la résiliation du marché dans les conditions prévues dans le CCAG.</w:t>
      </w:r>
    </w:p>
    <w:p w:rsidR="008901F2" w:rsidRPr="00DA0F01" w:rsidRDefault="008901F2" w:rsidP="008901F2"/>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7F2351" w:rsidRDefault="007F2351" w:rsidP="00F70624">
      <w:pPr>
        <w:spacing w:before="120" w:after="120"/>
        <w:jc w:val="both"/>
        <w:rPr>
          <w:rFonts w:eastAsia="Arial Unicode MS"/>
          <w:b/>
          <w:sz w:val="22"/>
          <w:szCs w:val="22"/>
          <w:u w:val="single"/>
        </w:rPr>
      </w:pPr>
    </w:p>
    <w:p w:rsidR="007F2351" w:rsidRPr="00DA0F01" w:rsidRDefault="007F2351" w:rsidP="00F70624">
      <w:pPr>
        <w:spacing w:before="120" w:after="120"/>
        <w:jc w:val="both"/>
        <w:rPr>
          <w:rFonts w:eastAsia="Arial Unicode MS"/>
          <w:b/>
          <w:sz w:val="22"/>
          <w:szCs w:val="22"/>
          <w:u w:val="single"/>
        </w:rPr>
      </w:pPr>
    </w:p>
    <w:p w:rsidR="00734DBC"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3632" behindDoc="0" locked="0" layoutInCell="1" allowOverlap="1">
                <wp:simplePos x="0" y="0"/>
                <wp:positionH relativeFrom="column">
                  <wp:posOffset>113665</wp:posOffset>
                </wp:positionH>
                <wp:positionV relativeFrom="paragraph">
                  <wp:posOffset>12700</wp:posOffset>
                </wp:positionV>
                <wp:extent cx="4914900" cy="1628775"/>
                <wp:effectExtent l="38735" t="53975" r="37465" b="50800"/>
                <wp:wrapNone/>
                <wp:docPr id="31"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F50884" w:rsidRPr="000E73A1" w:rsidRDefault="00F50884" w:rsidP="000E73A1">
                            <w:pPr>
                              <w:jc w:val="center"/>
                              <w:rPr>
                                <w:rFonts w:ascii="Albertus Extra Bold" w:hAnsi="Albertus Extra Bold"/>
                                <w:sz w:val="8"/>
                                <w:szCs w:val="16"/>
                              </w:rPr>
                            </w:pPr>
                          </w:p>
                          <w:p w:rsidR="00F50884" w:rsidRPr="000E73A1" w:rsidRDefault="00F50884" w:rsidP="000E73A1">
                            <w:pPr>
                              <w:jc w:val="center"/>
                              <w:rPr>
                                <w:rFonts w:ascii="Albertus Extra Bold" w:hAnsi="Albertus Extra Bold"/>
                                <w:sz w:val="32"/>
                              </w:rPr>
                            </w:pPr>
                            <w:r w:rsidRPr="000E73A1">
                              <w:rPr>
                                <w:rFonts w:ascii="Albertus Extra Bold" w:hAnsi="Albertus Extra Bold"/>
                                <w:sz w:val="32"/>
                              </w:rPr>
                              <w:t>Pièce N°2 :</w:t>
                            </w:r>
                          </w:p>
                          <w:p w:rsidR="00F50884" w:rsidRPr="000E73A1" w:rsidRDefault="00F50884"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AutoShape 481" o:spid="_x0000_s1035" type="#_x0000_t69" style="position:absolute;left:0;text-align:left;margin-left:8.95pt;margin-top:1pt;width:387pt;height:12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" adj=",3882" strokeweight="2.25pt">
                <v:textbox>
                  <w:txbxContent>
                    <w:p w:rsidR="00F50884" w:rsidRPr="000E73A1" w:rsidRDefault="00F50884" w:rsidP="000E73A1">
                      <w:pPr>
                        <w:jc w:val="center"/>
                        <w:rPr>
                          <w:rFonts w:ascii="Albertus Extra Bold" w:hAnsi="Albertus Extra Bold"/>
                          <w:sz w:val="8"/>
                          <w:szCs w:val="16"/>
                        </w:rPr>
                      </w:pPr>
                    </w:p>
                    <w:p w:rsidR="00F50884" w:rsidRPr="000E73A1" w:rsidRDefault="00F50884" w:rsidP="000E73A1">
                      <w:pPr>
                        <w:jc w:val="center"/>
                        <w:rPr>
                          <w:rFonts w:ascii="Albertus Extra Bold" w:hAnsi="Albertus Extra Bold"/>
                          <w:sz w:val="32"/>
                        </w:rPr>
                      </w:pPr>
                      <w:r w:rsidRPr="000E73A1">
                        <w:rPr>
                          <w:rFonts w:ascii="Albertus Extra Bold" w:hAnsi="Albertus Extra Bold"/>
                          <w:sz w:val="32"/>
                        </w:rPr>
                        <w:t>Pièce N°2 :</w:t>
                      </w:r>
                    </w:p>
                    <w:p w:rsidR="00F50884" w:rsidRPr="000E73A1" w:rsidRDefault="00F50884"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v:textbox>
              </v:shape>
            </w:pict>
          </mc:Fallback>
        </mc:AlternateContent>
      </w:r>
    </w:p>
    <w:p w:rsidR="00734DBC" w:rsidRPr="00DA0F01" w:rsidRDefault="00734DBC" w:rsidP="00F70624">
      <w:pPr>
        <w:spacing w:before="120" w:after="120"/>
        <w:jc w:val="both"/>
        <w:rPr>
          <w:rFonts w:eastAsia="Arial Unicode MS"/>
          <w:b/>
          <w:sz w:val="22"/>
          <w:szCs w:val="22"/>
          <w:u w:val="single"/>
        </w:rPr>
      </w:pPr>
    </w:p>
    <w:p w:rsidR="008B5E74" w:rsidRPr="00DA0F01" w:rsidRDefault="008B5E74"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4D20CB" w:rsidRPr="00DA0F01" w:rsidRDefault="004D20CB"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4D20CB" w:rsidRPr="00DA0F01" w:rsidRDefault="004D20CB" w:rsidP="00F70624">
      <w:pPr>
        <w:spacing w:before="120" w:after="120"/>
        <w:jc w:val="both"/>
        <w:rPr>
          <w:rFonts w:eastAsia="Arial Unicode MS"/>
          <w:b/>
          <w:sz w:val="22"/>
          <w:szCs w:val="22"/>
          <w:u w:val="single"/>
        </w:rPr>
      </w:pPr>
    </w:p>
    <w:p w:rsidR="00A53A1F" w:rsidRDefault="00A53A1F" w:rsidP="00F70624">
      <w:pPr>
        <w:spacing w:before="120" w:after="120"/>
        <w:jc w:val="both"/>
        <w:rPr>
          <w:rFonts w:eastAsia="Arial Unicode MS"/>
          <w:b/>
          <w:sz w:val="22"/>
          <w:szCs w:val="22"/>
          <w:u w:val="single"/>
        </w:rPr>
      </w:pPr>
    </w:p>
    <w:p w:rsidR="00187C6F" w:rsidRPr="00DA0F01" w:rsidRDefault="00187C6F" w:rsidP="00F70624">
      <w:pPr>
        <w:spacing w:before="120" w:after="120"/>
        <w:jc w:val="both"/>
        <w:rPr>
          <w:rFonts w:eastAsia="Arial Unicode MS"/>
          <w:b/>
          <w:sz w:val="22"/>
          <w:szCs w:val="22"/>
          <w:u w:val="single"/>
        </w:rPr>
      </w:pPr>
    </w:p>
    <w:p w:rsidR="00991067" w:rsidRPr="00DA0F01" w:rsidRDefault="00991067" w:rsidP="00F70624">
      <w:pPr>
        <w:spacing w:before="120" w:after="120"/>
        <w:jc w:val="both"/>
        <w:rPr>
          <w:rFonts w:eastAsia="Arial Unicode MS"/>
          <w:b/>
          <w:sz w:val="22"/>
          <w:szCs w:val="22"/>
          <w:u w:val="single"/>
        </w:rPr>
      </w:pPr>
    </w:p>
    <w:p w:rsidR="001C01DE" w:rsidRPr="00DA0F01" w:rsidRDefault="00F8071A" w:rsidP="00C17816">
      <w:pPr>
        <w:tabs>
          <w:tab w:val="left" w:pos="3900"/>
        </w:tabs>
        <w:jc w:val="center"/>
        <w:rPr>
          <w:rFonts w:eastAsia="Arial Unicode MS"/>
          <w:b/>
          <w:sz w:val="22"/>
          <w:szCs w:val="22"/>
        </w:rPr>
      </w:pPr>
      <w:r w:rsidRPr="00DA0F01">
        <w:rPr>
          <w:rFonts w:eastAsia="Arial Unicode MS"/>
          <w:b/>
          <w:sz w:val="22"/>
          <w:szCs w:val="22"/>
          <w:u w:val="single"/>
        </w:rPr>
        <w:t>NB</w:t>
      </w:r>
      <w:r w:rsidRPr="00DA0F01">
        <w:rPr>
          <w:rFonts w:eastAsia="Arial Unicode MS"/>
          <w:b/>
          <w:sz w:val="22"/>
          <w:szCs w:val="22"/>
        </w:rPr>
        <w:t xml:space="preserve"> : </w:t>
      </w:r>
      <w:r w:rsidR="00345883" w:rsidRPr="00DA0F01">
        <w:rPr>
          <w:rFonts w:eastAsia="Arial Unicode MS"/>
          <w:b/>
          <w:sz w:val="22"/>
          <w:szCs w:val="22"/>
        </w:rPr>
        <w:t xml:space="preserve">En cas de conflit, les dispositions ci-après prévalent sur celles </w:t>
      </w:r>
    </w:p>
    <w:p w:rsidR="00345883" w:rsidRDefault="00345883" w:rsidP="00B52C39">
      <w:pPr>
        <w:tabs>
          <w:tab w:val="left" w:pos="3900"/>
          <w:tab w:val="center" w:pos="4706"/>
          <w:tab w:val="left" w:pos="8189"/>
        </w:tabs>
        <w:jc w:val="center"/>
        <w:rPr>
          <w:rFonts w:eastAsia="Arial Unicode MS"/>
          <w:b/>
          <w:sz w:val="22"/>
          <w:szCs w:val="22"/>
        </w:rPr>
      </w:pPr>
      <w:r w:rsidRPr="00DA0F01">
        <w:rPr>
          <w:rFonts w:eastAsia="Arial Unicode MS"/>
          <w:b/>
          <w:sz w:val="22"/>
          <w:szCs w:val="22"/>
        </w:rPr>
        <w:t>du R</w:t>
      </w:r>
      <w:r w:rsidR="000E73A1" w:rsidRPr="00DA0F01">
        <w:rPr>
          <w:rFonts w:eastAsia="Arial Unicode MS"/>
          <w:b/>
          <w:sz w:val="22"/>
          <w:szCs w:val="22"/>
        </w:rPr>
        <w:t xml:space="preserve">èglement </w:t>
      </w:r>
      <w:r w:rsidRPr="00DA0F01">
        <w:rPr>
          <w:rFonts w:eastAsia="Arial Unicode MS"/>
          <w:b/>
          <w:sz w:val="22"/>
          <w:szCs w:val="22"/>
        </w:rPr>
        <w:t>G</w:t>
      </w:r>
      <w:r w:rsidR="000E73A1" w:rsidRPr="00DA0F01">
        <w:rPr>
          <w:rFonts w:eastAsia="Arial Unicode MS"/>
          <w:b/>
          <w:sz w:val="22"/>
          <w:szCs w:val="22"/>
        </w:rPr>
        <w:t>énéral de l’</w:t>
      </w:r>
      <w:r w:rsidRPr="00DA0F01">
        <w:rPr>
          <w:rFonts w:eastAsia="Arial Unicode MS"/>
          <w:b/>
          <w:sz w:val="22"/>
          <w:szCs w:val="22"/>
        </w:rPr>
        <w:t>A</w:t>
      </w:r>
      <w:r w:rsidR="000E73A1" w:rsidRPr="00DA0F01">
        <w:rPr>
          <w:rFonts w:eastAsia="Arial Unicode MS"/>
          <w:b/>
          <w:sz w:val="22"/>
          <w:szCs w:val="22"/>
        </w:rPr>
        <w:t>ppel d’</w:t>
      </w:r>
      <w:r w:rsidRPr="00DA0F01">
        <w:rPr>
          <w:rFonts w:eastAsia="Arial Unicode MS"/>
          <w:b/>
          <w:sz w:val="22"/>
          <w:szCs w:val="22"/>
        </w:rPr>
        <w:t>O</w:t>
      </w:r>
      <w:r w:rsidR="000E73A1" w:rsidRPr="00DA0F01">
        <w:rPr>
          <w:rFonts w:eastAsia="Arial Unicode MS"/>
          <w:b/>
          <w:sz w:val="22"/>
          <w:szCs w:val="22"/>
        </w:rPr>
        <w:t>ffres</w:t>
      </w:r>
      <w:r w:rsidRPr="00DA0F01">
        <w:rPr>
          <w:rFonts w:eastAsia="Arial Unicode MS"/>
          <w:b/>
          <w:sz w:val="22"/>
          <w:szCs w:val="22"/>
        </w:rPr>
        <w:t>.</w:t>
      </w: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Pr="00DA0F01" w:rsidRDefault="00B52C39" w:rsidP="00B52C39">
      <w:pPr>
        <w:tabs>
          <w:tab w:val="left" w:pos="3900"/>
          <w:tab w:val="center" w:pos="4706"/>
          <w:tab w:val="left" w:pos="8189"/>
        </w:tabs>
        <w:rPr>
          <w:rFonts w:eastAsia="Arial Unicode MS"/>
          <w:b/>
          <w:sz w:val="22"/>
          <w:szCs w:val="22"/>
        </w:rPr>
      </w:pPr>
    </w:p>
    <w:p w:rsidR="00296185" w:rsidRPr="00DA0F01" w:rsidRDefault="00296185" w:rsidP="00296185">
      <w:pPr>
        <w:jc w:val="both"/>
        <w:rPr>
          <w:rFonts w:eastAsia="Arial Unicode MS"/>
          <w:b/>
          <w:sz w:val="22"/>
          <w:szCs w:val="22"/>
        </w:rPr>
      </w:pPr>
      <w:r w:rsidRPr="00DA0F01">
        <w:rPr>
          <w:rFonts w:eastAsia="Arial Unicode MS"/>
          <w:b/>
          <w:sz w:val="22"/>
          <w:szCs w:val="22"/>
        </w:rPr>
        <w:lastRenderedPageBreak/>
        <w:t>SOMMAIRE</w:t>
      </w:r>
    </w:p>
    <w:p w:rsidR="001C01DE" w:rsidRPr="00DA0F01" w:rsidRDefault="001C01DE" w:rsidP="00296185">
      <w:pPr>
        <w:jc w:val="both"/>
        <w:rPr>
          <w:rFonts w:eastAsia="Arial Unicode MS"/>
          <w:b/>
          <w:sz w:val="22"/>
          <w:szCs w:val="22"/>
        </w:rPr>
      </w:pPr>
    </w:p>
    <w:p w:rsidR="00296185" w:rsidRPr="00DA0F01" w:rsidRDefault="00296185" w:rsidP="00296185">
      <w:pPr>
        <w:tabs>
          <w:tab w:val="num" w:pos="426"/>
        </w:tabs>
        <w:jc w:val="both"/>
        <w:rPr>
          <w:rFonts w:eastAsia="Arial Unicode MS"/>
          <w:sz w:val="22"/>
          <w:szCs w:val="22"/>
        </w:rPr>
      </w:pPr>
      <w:r w:rsidRPr="00DA0F01">
        <w:rPr>
          <w:rFonts w:eastAsia="Arial Unicode MS"/>
          <w:b/>
          <w:bCs/>
          <w:sz w:val="22"/>
          <w:szCs w:val="22"/>
        </w:rPr>
        <w:t>Généralités</w:t>
      </w:r>
      <w:r w:rsidRPr="00DA0F01">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Objet de l’Appel d’Offres. . . . . . . . . . . . . . . . . . . . . . . . . . . . . . . . . . . . . . . . . . . . . . . . . . . . . . . . . . . . . . .. . . . . . . . . . . . . . . . . . . . . . . . . . . . . . . . . . . . . . . . . . . . . . . .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Délai d’exécution</w:t>
            </w:r>
            <w:r w:rsidR="001C01DE" w:rsidRPr="00DA0F01">
              <w:rPr>
                <w:rFonts w:eastAsia="Arial Unicode MS"/>
                <w:sz w:val="22"/>
                <w:szCs w:val="22"/>
              </w:rPr>
              <w:t xml:space="preserve">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w:t>
            </w:r>
            <w:r w:rsidR="001C01DE" w:rsidRPr="00DA0F01">
              <w:rPr>
                <w:rFonts w:eastAsia="Arial Unicode MS"/>
                <w:sz w:val="22"/>
                <w:szCs w:val="22"/>
              </w:rPr>
              <w:t> :</w:t>
            </w:r>
          </w:p>
        </w:tc>
        <w:tc>
          <w:tcPr>
            <w:tcW w:w="7118" w:type="dxa"/>
          </w:tcPr>
          <w:p w:rsidR="00296185" w:rsidRPr="00DA0F01" w:rsidRDefault="00A45C57"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Financement .</w:t>
            </w:r>
            <w:r w:rsidR="00296185" w:rsidRPr="00DA0F01">
              <w:rPr>
                <w:rFonts w:eastAsia="Arial Unicode MS"/>
                <w:sz w:val="22"/>
                <w:szCs w:val="22"/>
              </w:rPr>
              <w:t xml:space="preserve"> . . . . . . . . . . . . . . . . . . </w:t>
            </w:r>
            <w:r w:rsidR="001C01DE" w:rsidRPr="00DA0F01">
              <w:rPr>
                <w:rFonts w:eastAsia="Arial Unicode MS"/>
                <w:sz w:val="22"/>
                <w:szCs w:val="22"/>
              </w:rPr>
              <w:t>……………………..</w:t>
            </w:r>
            <w:r w:rsidR="00296185"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4</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Fraude et corruption.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w w:val="95"/>
                <w:sz w:val="22"/>
                <w:szCs w:val="22"/>
              </w:rPr>
              <w:t>Article</w:t>
            </w:r>
            <w:r w:rsidR="001C01DE" w:rsidRPr="00DA0F01">
              <w:rPr>
                <w:rFonts w:eastAsia="Arial Unicode MS"/>
                <w:w w:val="95"/>
                <w:sz w:val="22"/>
                <w:szCs w:val="22"/>
              </w:rPr>
              <w:t xml:space="preserve"> </w:t>
            </w:r>
            <w:r w:rsidRPr="00DA0F01">
              <w:rPr>
                <w:rFonts w:eastAsia="Arial Unicode MS"/>
                <w:w w:val="95"/>
                <w:sz w:val="22"/>
                <w:szCs w:val="22"/>
              </w:rPr>
              <w:t>5</w:t>
            </w:r>
            <w:r w:rsidR="001C01DE" w:rsidRPr="00DA0F01">
              <w:rPr>
                <w:rFonts w:eastAsia="Arial Unicode MS"/>
                <w:w w:val="95"/>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Candidats admis à </w:t>
            </w:r>
            <w:r w:rsidR="00A45C57" w:rsidRPr="00DA0F01">
              <w:rPr>
                <w:rFonts w:eastAsia="Arial Unicode MS"/>
                <w:sz w:val="22"/>
                <w:szCs w:val="22"/>
              </w:rPr>
              <w:t>concourir .</w:t>
            </w:r>
            <w:r w:rsidRPr="00DA0F01">
              <w:rPr>
                <w:rFonts w:eastAsia="Arial Unicode MS"/>
                <w:sz w:val="22"/>
                <w:szCs w:val="22"/>
              </w:rPr>
              <w:t xml:space="preserve"> . . . . . . . . .. . </w:t>
            </w:r>
            <w:r w:rsidR="001C01DE" w:rsidRPr="00DA0F01">
              <w:rPr>
                <w:rFonts w:eastAsia="Arial Unicode MS"/>
                <w:sz w:val="22"/>
                <w:szCs w:val="22"/>
              </w:rPr>
              <w:t>…………………………….</w:t>
            </w:r>
            <w:r w:rsidRPr="00DA0F01">
              <w:rPr>
                <w:rFonts w:eastAsia="Arial Unicode MS"/>
                <w:sz w:val="22"/>
                <w:szCs w:val="22"/>
              </w:rPr>
              <w:t>.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6</w:t>
            </w:r>
            <w:r w:rsidR="001C01DE" w:rsidRPr="00DA0F01">
              <w:rPr>
                <w:rFonts w:eastAsia="Arial Unicode MS"/>
                <w:sz w:val="22"/>
                <w:szCs w:val="22"/>
              </w:rPr>
              <w:t> :</w:t>
            </w:r>
          </w:p>
        </w:tc>
        <w:tc>
          <w:tcPr>
            <w:tcW w:w="7118" w:type="dxa"/>
          </w:tcPr>
          <w:p w:rsidR="00296185" w:rsidRPr="00DA0F01" w:rsidRDefault="00A45C57"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Matériaux, matériels</w:t>
            </w:r>
            <w:r w:rsidR="00296185" w:rsidRPr="00DA0F01">
              <w:rPr>
                <w:rFonts w:eastAsia="Arial Unicode MS"/>
                <w:sz w:val="22"/>
                <w:szCs w:val="22"/>
              </w:rPr>
              <w:t>, fournitures, équipements et services autorisés. . ..</w:t>
            </w:r>
          </w:p>
        </w:tc>
        <w:tc>
          <w:tcPr>
            <w:tcW w:w="1134" w:type="dxa"/>
          </w:tcPr>
          <w:p w:rsidR="00296185" w:rsidRPr="00DA0F01" w:rsidRDefault="00272396" w:rsidP="00B26318">
            <w:pPr>
              <w:widowControl w:val="0"/>
              <w:autoSpaceDE w:val="0"/>
              <w:autoSpaceDN w:val="0"/>
              <w:adjustRightInd w:val="0"/>
              <w:spacing w:line="276" w:lineRule="auto"/>
              <w:ind w:left="200"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7</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Soumissionnaire. . </w:t>
            </w:r>
            <w:r w:rsidR="001C01DE" w:rsidRPr="00DA0F01">
              <w:rPr>
                <w:rFonts w:eastAsia="Arial Unicode MS"/>
                <w:sz w:val="22"/>
                <w:szCs w:val="22"/>
              </w:rPr>
              <w:t>……………….……………………….</w:t>
            </w:r>
            <w:r w:rsidRPr="00DA0F01">
              <w:rPr>
                <w:rFonts w:eastAsia="Arial Unicode MS"/>
                <w:sz w:val="22"/>
                <w:szCs w:val="22"/>
              </w:rPr>
              <w:t xml:space="preserve">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8</w:t>
            </w:r>
            <w:r w:rsidR="001C01DE" w:rsidRPr="00DA0F01">
              <w:rPr>
                <w:rFonts w:eastAsia="Arial Unicode MS"/>
                <w:sz w:val="22"/>
                <w:szCs w:val="22"/>
              </w:rPr>
              <w:t> :</w:t>
            </w:r>
          </w:p>
        </w:tc>
        <w:tc>
          <w:tcPr>
            <w:tcW w:w="7118" w:type="dxa"/>
          </w:tcPr>
          <w:p w:rsidR="00296185" w:rsidRPr="00DA0F01" w:rsidRDefault="00296185" w:rsidP="000510BC">
            <w:pPr>
              <w:widowControl w:val="0"/>
              <w:autoSpaceDE w:val="0"/>
              <w:autoSpaceDN w:val="0"/>
              <w:adjustRightInd w:val="0"/>
              <w:ind w:left="98" w:right="-20"/>
              <w:rPr>
                <w:rFonts w:eastAsia="Arial Unicode MS"/>
                <w:sz w:val="22"/>
                <w:szCs w:val="22"/>
              </w:rPr>
            </w:pPr>
            <w:r w:rsidRPr="00DA0F01">
              <w:rPr>
                <w:rFonts w:eastAsia="Arial Unicode MS"/>
                <w:sz w:val="22"/>
                <w:szCs w:val="22"/>
              </w:rPr>
              <w:t>Visite d</w:t>
            </w:r>
            <w:r w:rsidR="000510BC" w:rsidRPr="00DA0F01">
              <w:rPr>
                <w:rFonts w:eastAsia="Arial Unicode MS"/>
                <w:sz w:val="22"/>
                <w:szCs w:val="22"/>
              </w:rPr>
              <w:t>es</w:t>
            </w:r>
            <w:r w:rsidRPr="00DA0F01">
              <w:rPr>
                <w:rFonts w:eastAsia="Arial Unicode MS"/>
                <w:sz w:val="22"/>
                <w:szCs w:val="22"/>
              </w:rPr>
              <w:t xml:space="preserve"> site</w:t>
            </w:r>
            <w:r w:rsidR="000510BC" w:rsidRPr="00DA0F01">
              <w:rPr>
                <w:rFonts w:eastAsia="Arial Unicode MS"/>
                <w:sz w:val="22"/>
                <w:szCs w:val="22"/>
              </w:rPr>
              <w:t>s</w:t>
            </w:r>
            <w:r w:rsidRPr="00DA0F01">
              <w:rPr>
                <w:rFonts w:eastAsia="Arial Unicode MS"/>
                <w:sz w:val="22"/>
                <w:szCs w:val="22"/>
              </w:rPr>
              <w:t xml:space="preserve"> des  </w:t>
            </w:r>
            <w:r w:rsidR="00A45C57" w:rsidRPr="00DA0F01">
              <w:rPr>
                <w:rFonts w:eastAsia="Arial Unicode MS"/>
                <w:sz w:val="22"/>
                <w:szCs w:val="22"/>
              </w:rPr>
              <w:t>travaux .</w:t>
            </w:r>
            <w:r w:rsidRPr="00DA0F01">
              <w:rPr>
                <w:rFonts w:eastAsia="Arial Unicode MS"/>
                <w:sz w:val="22"/>
                <w:szCs w:val="22"/>
              </w:rPr>
              <w:t xml:space="preserve"> . . . . . . . . . </w:t>
            </w:r>
            <w:r w:rsidR="001C01DE" w:rsidRPr="00DA0F01">
              <w:rPr>
                <w:rFonts w:eastAsia="Arial Unicode MS"/>
                <w:sz w:val="22"/>
                <w:szCs w:val="22"/>
              </w:rPr>
              <w:t>………</w:t>
            </w:r>
            <w:r w:rsidRPr="00DA0F01">
              <w:rPr>
                <w:rFonts w:eastAsia="Arial Unicode MS"/>
                <w:sz w:val="22"/>
                <w:szCs w:val="22"/>
              </w:rPr>
              <w:t xml:space="preserve"> . . . . . . . . . . . . . . . . . . . . . . . . .</w:t>
            </w:r>
          </w:p>
        </w:tc>
        <w:tc>
          <w:tcPr>
            <w:tcW w:w="1134" w:type="dxa"/>
          </w:tcPr>
          <w:p w:rsidR="00296185" w:rsidRPr="00DA0F01" w:rsidRDefault="00272396" w:rsidP="00A27320">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417"/>
        <w:rPr>
          <w:rFonts w:eastAsia="Arial Unicode MS"/>
          <w:sz w:val="22"/>
          <w:szCs w:val="22"/>
        </w:rPr>
      </w:pPr>
      <w:r w:rsidRPr="00DA0F01">
        <w:rPr>
          <w:rFonts w:eastAsia="Arial Unicode MS"/>
          <w:b/>
          <w:bCs/>
          <w:sz w:val="22"/>
          <w:szCs w:val="22"/>
        </w:rPr>
        <w:t>B. Dossier d’Appel d’Offres</w:t>
      </w:r>
      <w:r w:rsidR="001C01DE" w:rsidRPr="00DA0F01">
        <w:rPr>
          <w:rFonts w:eastAsia="Arial Unicode MS"/>
          <w:sz w:val="22"/>
          <w:szCs w:val="22"/>
        </w:rPr>
        <w:t>…</w:t>
      </w:r>
      <w:r w:rsidR="00F8071A" w:rsidRPr="00DA0F01">
        <w:rPr>
          <w:rFonts w:eastAsia="Arial Unicode MS"/>
          <w:sz w:val="22"/>
          <w:szCs w:val="22"/>
        </w:rPr>
        <w:t>…………………………………………………………………..</w:t>
      </w:r>
      <w:r w:rsidR="00272396" w:rsidRPr="00DA0F01">
        <w:rPr>
          <w:rFonts w:eastAsia="Arial Unicode MS"/>
          <w:sz w:val="22"/>
          <w:szCs w:val="22"/>
        </w:rPr>
        <w:t xml:space="preserve">    1</w:t>
      </w:r>
      <w:r w:rsidR="00B26318" w:rsidRPr="00DA0F01">
        <w:rPr>
          <w:rFonts w:eastAsia="Arial Unicode MS"/>
          <w:sz w:val="22"/>
          <w:szCs w:val="22"/>
        </w:rPr>
        <w:t>4</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Contenu du Dossier d’Appel  </w:t>
            </w:r>
            <w:r w:rsidR="00A45C57" w:rsidRPr="00DA0F01">
              <w:rPr>
                <w:rFonts w:eastAsia="Arial Unicode MS"/>
                <w:sz w:val="22"/>
                <w:szCs w:val="22"/>
              </w:rPr>
              <w:t>d’Offres .</w:t>
            </w:r>
            <w:r w:rsidRPr="00DA0F01">
              <w:rPr>
                <w:rFonts w:eastAsia="Arial Unicode MS"/>
                <w:sz w:val="22"/>
                <w:szCs w:val="22"/>
              </w:rPr>
              <w:t xml:space="preserve"> . . . . . . </w:t>
            </w:r>
            <w:r w:rsidR="001C01DE" w:rsidRPr="00DA0F01">
              <w:rPr>
                <w:rFonts w:eastAsia="Arial Unicode MS"/>
                <w:sz w:val="22"/>
                <w:szCs w:val="22"/>
              </w:rPr>
              <w:t>…….</w:t>
            </w:r>
            <w:r w:rsidRPr="00DA0F01">
              <w:rPr>
                <w:rFonts w:eastAsia="Arial Unicode MS"/>
                <w:sz w:val="22"/>
                <w:szCs w:val="22"/>
              </w:rPr>
              <w:t xml:space="preserve">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Eclaircissements  apportés au Dossier d’Appel d’Offres et  recours.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Modification du Dossier  d’Appel  d’Offres. . </w:t>
            </w:r>
            <w:r w:rsidR="001C01DE" w:rsidRPr="00DA0F01">
              <w:rPr>
                <w:rFonts w:eastAsia="Arial Unicode MS"/>
                <w:sz w:val="22"/>
                <w:szCs w:val="22"/>
              </w:rPr>
              <w:t>………………………………..</w:t>
            </w:r>
            <w:r w:rsidRPr="00DA0F01">
              <w:rPr>
                <w:rFonts w:eastAsia="Arial Unicode MS"/>
                <w:sz w:val="22"/>
                <w:szCs w:val="22"/>
              </w:rPr>
              <w:t xml:space="preserve">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C. Préparation des offres</w:t>
      </w:r>
      <w:r w:rsidR="001C01DE" w:rsidRPr="00DA0F01">
        <w:rPr>
          <w:rFonts w:eastAsia="Arial Unicode MS"/>
          <w:sz w:val="22"/>
          <w:szCs w:val="22"/>
        </w:rPr>
        <w:t>…………………………………………………………………………….</w:t>
      </w:r>
      <w:r w:rsidRPr="00DA0F01">
        <w:rPr>
          <w:rFonts w:eastAsia="Arial Unicode MS"/>
          <w:sz w:val="22"/>
          <w:szCs w:val="22"/>
        </w:rPr>
        <w:t xml:space="preserve"> . . . . . . . . . . </w:t>
      </w:r>
      <w:r w:rsidR="00272396" w:rsidRPr="00DA0F01">
        <w:rPr>
          <w:rFonts w:eastAsia="Arial Unicode MS"/>
          <w:sz w:val="22"/>
          <w:szCs w:val="22"/>
        </w:rPr>
        <w:t xml:space="preserve">   1</w:t>
      </w:r>
      <w:r w:rsidR="00B26318" w:rsidRPr="00DA0F01">
        <w:rPr>
          <w:rFonts w:eastAsia="Arial Unicode MS"/>
          <w:sz w:val="22"/>
          <w:szCs w:val="22"/>
        </w:rPr>
        <w:t>5</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Frais de  soumission. . . . . . . .  . . . . . . . . </w:t>
            </w:r>
            <w:r w:rsidR="001C01DE" w:rsidRPr="00DA0F01">
              <w:rPr>
                <w:rFonts w:eastAsia="Arial Unicode MS"/>
                <w:sz w:val="22"/>
                <w:szCs w:val="22"/>
              </w:rPr>
              <w:t>…..</w:t>
            </w:r>
            <w:r w:rsidRPr="00DA0F01">
              <w:rPr>
                <w:rFonts w:eastAsia="Arial Unicode MS"/>
                <w:sz w:val="22"/>
                <w:szCs w:val="22"/>
              </w:rPr>
              <w:t>.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Langue de  l’offre. . . . . . . . . . . . . . . . . . . . . .  .. . . </w:t>
            </w:r>
            <w:r w:rsidR="001C01DE" w:rsidRPr="00DA0F01">
              <w:rPr>
                <w:rFonts w:eastAsia="Arial Unicode MS"/>
                <w:sz w:val="22"/>
                <w:szCs w:val="22"/>
              </w:rPr>
              <w:t>……….</w:t>
            </w:r>
            <w:r w:rsidRPr="00DA0F01">
              <w:rPr>
                <w:rFonts w:eastAsia="Arial Unicode MS"/>
                <w:sz w:val="22"/>
                <w:szCs w:val="22"/>
              </w:rPr>
              <w:t xml:space="preserve">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Documents constituants  </w:t>
            </w:r>
            <w:r w:rsidR="00313FC7" w:rsidRPr="00DA0F01">
              <w:rPr>
                <w:rFonts w:eastAsia="Arial Unicode MS"/>
                <w:sz w:val="22"/>
                <w:szCs w:val="22"/>
              </w:rPr>
              <w:t>l’offre .</w:t>
            </w:r>
            <w:r w:rsidRPr="00DA0F01">
              <w:rPr>
                <w:rFonts w:eastAsia="Arial Unicode MS"/>
                <w:sz w:val="22"/>
                <w:szCs w:val="22"/>
              </w:rPr>
              <w:t xml:space="preserve"> . . . . . . . . .. . . . .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Montant de  l’offre. . . . . . . . . . . . . . . . . . . . . . . . . . . . . . . . . . . . . . . . . . . . . . . . . . . . . . . . . . . . . . . . . . . . .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16</w:t>
            </w:r>
            <w:r w:rsidR="001C01DE" w:rsidRPr="00DA0F01">
              <w:rPr>
                <w:rFonts w:eastAsia="Arial Unicode MS"/>
                <w:sz w:val="22"/>
                <w:szCs w:val="22"/>
              </w:rPr>
              <w:t> :</w:t>
            </w:r>
          </w:p>
        </w:tc>
        <w:tc>
          <w:tcPr>
            <w:tcW w:w="7052" w:type="dxa"/>
          </w:tcPr>
          <w:p w:rsidR="00296185" w:rsidRPr="00DA0F01" w:rsidRDefault="00AF76AA"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Monnaie</w:t>
            </w:r>
            <w:r w:rsidR="00296185" w:rsidRPr="00DA0F01">
              <w:rPr>
                <w:rFonts w:eastAsia="Arial Unicode MS"/>
                <w:sz w:val="22"/>
                <w:szCs w:val="22"/>
              </w:rPr>
              <w:t xml:space="preserve">  de soumission et de  </w:t>
            </w:r>
            <w:r w:rsidR="00313FC7" w:rsidRPr="00DA0F01">
              <w:rPr>
                <w:rFonts w:eastAsia="Arial Unicode MS"/>
                <w:sz w:val="22"/>
                <w:szCs w:val="22"/>
              </w:rPr>
              <w:t>règlement .</w:t>
            </w:r>
            <w:r w:rsidR="00296185" w:rsidRPr="00DA0F01">
              <w:rPr>
                <w:rFonts w:eastAsia="Arial Unicode MS"/>
                <w:sz w:val="22"/>
                <w:szCs w:val="22"/>
              </w:rPr>
              <w:t xml:space="preserve"> . . . . . . </w:t>
            </w:r>
            <w:r w:rsidR="001C01DE" w:rsidRPr="00DA0F01">
              <w:rPr>
                <w:rFonts w:eastAsia="Arial Unicode MS"/>
                <w:sz w:val="22"/>
                <w:szCs w:val="22"/>
              </w:rPr>
              <w:t>………….</w:t>
            </w:r>
            <w:r w:rsidR="00296185" w:rsidRPr="00DA0F01">
              <w:rPr>
                <w:rFonts w:eastAsia="Arial Unicode MS"/>
                <w:sz w:val="22"/>
                <w:szCs w:val="22"/>
              </w:rPr>
              <w:t xml:space="preserve">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17</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Validité des  </w:t>
            </w:r>
            <w:r w:rsidR="00313FC7" w:rsidRPr="00DA0F01">
              <w:rPr>
                <w:rFonts w:eastAsia="Arial Unicode MS"/>
                <w:sz w:val="22"/>
                <w:szCs w:val="22"/>
              </w:rPr>
              <w:t>offres .</w:t>
            </w:r>
            <w:r w:rsidRPr="00DA0F01">
              <w:rPr>
                <w:rFonts w:eastAsia="Arial Unicode MS"/>
                <w:sz w:val="22"/>
                <w:szCs w:val="22"/>
              </w:rPr>
              <w:t xml:space="preserve"> . . . . . .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18</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Caution de  Soumission.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Propositions variantes des  soumissionnaires. . . . . .. . .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Réunion  préparatoire  à l’établissement des  </w:t>
            </w:r>
            <w:r w:rsidR="00313FC7" w:rsidRPr="00DA0F01">
              <w:rPr>
                <w:rFonts w:eastAsia="Arial Unicode MS"/>
                <w:sz w:val="22"/>
                <w:szCs w:val="22"/>
              </w:rPr>
              <w:t>offres .</w:t>
            </w:r>
            <w:r w:rsidRPr="00DA0F01">
              <w:rPr>
                <w:rFonts w:eastAsia="Arial Unicode MS"/>
                <w:sz w:val="22"/>
                <w:szCs w:val="22"/>
              </w:rPr>
              <w:t xml:space="preserve">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Forme  et signature de  l’offre.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D Dépôt des offres</w:t>
      </w:r>
      <w:r w:rsidRPr="00DA0F01">
        <w:rPr>
          <w:rFonts w:eastAsia="Arial Unicode MS"/>
          <w:sz w:val="22"/>
          <w:szCs w:val="22"/>
        </w:rPr>
        <w:t xml:space="preserve">.  . . . . . . . . . . . . . . . . . . . . . . . . . . . . . .. . . . . . . . </w:t>
      </w:r>
      <w:r w:rsidR="001C01DE" w:rsidRPr="00DA0F01">
        <w:rPr>
          <w:rFonts w:eastAsia="Arial Unicode MS"/>
          <w:sz w:val="22"/>
          <w:szCs w:val="22"/>
        </w:rPr>
        <w:t>………</w:t>
      </w:r>
      <w:r w:rsidRPr="00DA0F01">
        <w:rPr>
          <w:rFonts w:eastAsia="Arial Unicode MS"/>
          <w:sz w:val="22"/>
          <w:szCs w:val="22"/>
        </w:rPr>
        <w:t xml:space="preserve"> . . . . . . . . . . . </w:t>
      </w:r>
      <w:r w:rsidR="002B0B43" w:rsidRPr="00DA0F01">
        <w:rPr>
          <w:rFonts w:eastAsia="Arial Unicode MS"/>
          <w:sz w:val="22"/>
          <w:szCs w:val="22"/>
        </w:rPr>
        <w:t xml:space="preserve">   </w:t>
      </w:r>
      <w:r w:rsidR="00B26318" w:rsidRPr="00DA0F01">
        <w:rPr>
          <w:rFonts w:eastAsia="Arial Unicode MS"/>
          <w:sz w:val="22"/>
          <w:szCs w:val="22"/>
        </w:rPr>
        <w:t>19</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Cachetage  et  marquage  des  </w:t>
            </w:r>
            <w:r w:rsidR="00313FC7" w:rsidRPr="00DA0F01">
              <w:rPr>
                <w:rFonts w:eastAsia="Arial Unicode MS"/>
                <w:sz w:val="22"/>
                <w:szCs w:val="22"/>
              </w:rPr>
              <w:t>offres .</w:t>
            </w:r>
            <w:r w:rsidRPr="00DA0F01">
              <w:rPr>
                <w:rFonts w:eastAsia="Arial Unicode MS"/>
                <w:sz w:val="22"/>
                <w:szCs w:val="22"/>
              </w:rPr>
              <w:t xml:space="preserve"> . . . . . ...</w:t>
            </w:r>
            <w:r w:rsidR="001C01DE" w:rsidRPr="00DA0F01">
              <w:rPr>
                <w:rFonts w:eastAsia="Arial Unicode MS"/>
                <w:sz w:val="22"/>
                <w:szCs w:val="22"/>
              </w:rPr>
              <w:t>...................................</w:t>
            </w:r>
            <w:r w:rsidRPr="00DA0F01">
              <w:rPr>
                <w:rFonts w:eastAsia="Arial Unicode MS"/>
                <w:sz w:val="22"/>
                <w:szCs w:val="22"/>
              </w:rPr>
              <w:t xml:space="preserve">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Date  et  heure  limite</w:t>
            </w:r>
            <w:r w:rsidR="00C3109B" w:rsidRPr="00DA0F01">
              <w:rPr>
                <w:rFonts w:eastAsia="Arial Unicode MS"/>
                <w:sz w:val="22"/>
                <w:szCs w:val="22"/>
              </w:rPr>
              <w:t>s</w:t>
            </w:r>
            <w:r w:rsidRPr="00DA0F01">
              <w:rPr>
                <w:rFonts w:eastAsia="Arial Unicode MS"/>
                <w:sz w:val="22"/>
                <w:szCs w:val="22"/>
              </w:rPr>
              <w:t xml:space="preserve">  de  dépôt  des  offres.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Offres  hors  </w:t>
            </w:r>
            <w:r w:rsidR="00313FC7" w:rsidRPr="00DA0F01">
              <w:rPr>
                <w:rFonts w:eastAsia="Arial Unicode MS"/>
                <w:sz w:val="22"/>
                <w:szCs w:val="22"/>
              </w:rPr>
              <w:t>délai .</w:t>
            </w:r>
            <w:r w:rsidRPr="00DA0F01">
              <w:rPr>
                <w:rFonts w:eastAsia="Arial Unicode MS"/>
                <w:sz w:val="22"/>
                <w:szCs w:val="22"/>
              </w:rPr>
              <w:t xml:space="preserve"> . . . . .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Modification, substitution  et  retrait des  offres.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E. Ouverture des plis et évaluation des offres</w:t>
      </w:r>
      <w:r w:rsidRPr="00DA0F01">
        <w:rPr>
          <w:rFonts w:eastAsia="Arial Unicode MS"/>
          <w:sz w:val="22"/>
          <w:szCs w:val="22"/>
        </w:rPr>
        <w:t xml:space="preserve">. . </w:t>
      </w:r>
      <w:r w:rsidR="00D900E4" w:rsidRPr="00DA0F01">
        <w:rPr>
          <w:rFonts w:eastAsia="Arial Unicode MS"/>
          <w:sz w:val="22"/>
          <w:szCs w:val="22"/>
        </w:rPr>
        <w:t>………………………</w:t>
      </w:r>
      <w:r w:rsidR="001C01DE" w:rsidRPr="00DA0F01">
        <w:rPr>
          <w:rFonts w:eastAsia="Arial Unicode MS"/>
          <w:sz w:val="22"/>
          <w:szCs w:val="22"/>
        </w:rPr>
        <w:t>…………….</w:t>
      </w:r>
      <w:r w:rsidRPr="00DA0F01">
        <w:rPr>
          <w:rFonts w:eastAsia="Arial Unicode MS"/>
          <w:sz w:val="22"/>
          <w:szCs w:val="22"/>
        </w:rPr>
        <w:t xml:space="preserve">. . . . . </w:t>
      </w:r>
      <w:r w:rsidR="002B0B43" w:rsidRPr="00DA0F01">
        <w:rPr>
          <w:rFonts w:eastAsia="Arial Unicode MS"/>
          <w:sz w:val="22"/>
          <w:szCs w:val="22"/>
        </w:rPr>
        <w:t xml:space="preserve">   2</w:t>
      </w:r>
      <w:r w:rsidR="00B26318" w:rsidRPr="00DA0F01">
        <w:rPr>
          <w:rFonts w:eastAsia="Arial Unicode MS"/>
          <w:sz w:val="22"/>
          <w:szCs w:val="22"/>
        </w:rPr>
        <w:t>0</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26</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Ouverture  des  plis  et  </w:t>
            </w:r>
            <w:r w:rsidR="00313FC7" w:rsidRPr="00DA0F01">
              <w:rPr>
                <w:rFonts w:eastAsia="Arial Unicode MS"/>
                <w:sz w:val="22"/>
                <w:szCs w:val="22"/>
              </w:rPr>
              <w:t>recours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27</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Caractère  confidentiel  de  la  </w:t>
            </w:r>
            <w:r w:rsidR="00313FC7" w:rsidRPr="00DA0F01">
              <w:rPr>
                <w:rFonts w:eastAsia="Arial Unicode MS"/>
                <w:sz w:val="22"/>
                <w:szCs w:val="22"/>
              </w:rPr>
              <w:t>procédure .</w:t>
            </w:r>
            <w:r w:rsidRPr="00DA0F01">
              <w:rPr>
                <w:rFonts w:eastAsia="Arial Unicode MS"/>
                <w:sz w:val="22"/>
                <w:szCs w:val="22"/>
              </w:rPr>
              <w:t xml:space="preserve">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1C01DE">
            <w:pPr>
              <w:widowControl w:val="0"/>
              <w:autoSpaceDE w:val="0"/>
              <w:autoSpaceDN w:val="0"/>
              <w:adjustRightInd w:val="0"/>
              <w:ind w:right="-20"/>
              <w:jc w:val="center"/>
              <w:rPr>
                <w:rFonts w:eastAsia="Arial Unicode MS"/>
                <w:sz w:val="22"/>
                <w:szCs w:val="22"/>
              </w:rPr>
            </w:pPr>
            <w:r w:rsidRPr="00DA0F01">
              <w:rPr>
                <w:rFonts w:eastAsia="Arial Unicode MS"/>
                <w:w w:val="97"/>
                <w:sz w:val="22"/>
                <w:szCs w:val="22"/>
              </w:rPr>
              <w:t>Article</w:t>
            </w:r>
            <w:r w:rsidR="001C01DE" w:rsidRPr="00DA0F01">
              <w:rPr>
                <w:rFonts w:eastAsia="Arial Unicode MS"/>
                <w:w w:val="97"/>
                <w:sz w:val="22"/>
                <w:szCs w:val="22"/>
              </w:rPr>
              <w:t xml:space="preserve"> </w:t>
            </w:r>
            <w:r w:rsidRPr="00DA0F01">
              <w:rPr>
                <w:rFonts w:eastAsia="Arial Unicode MS"/>
                <w:w w:val="97"/>
                <w:sz w:val="22"/>
                <w:szCs w:val="22"/>
              </w:rPr>
              <w:t>28</w:t>
            </w:r>
            <w:r w:rsidR="001C01DE" w:rsidRPr="00DA0F01">
              <w:rPr>
                <w:rFonts w:eastAsia="Arial Unicode MS"/>
                <w:w w:val="97"/>
                <w:sz w:val="22"/>
                <w:szCs w:val="22"/>
              </w:rPr>
              <w:t xml:space="preserve">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Eclaircissements  sur les  offres  et contacts avec  l’Autorité Contractante.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29</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Examen des offres et détermination de leur conformité</w:t>
            </w:r>
            <w:r w:rsidR="001C01DE" w:rsidRPr="00DA0F01">
              <w:rPr>
                <w:rFonts w:eastAsia="Arial Unicode MS"/>
                <w:sz w:val="22"/>
                <w:szCs w:val="22"/>
              </w:rPr>
              <w:t>…………………………</w:t>
            </w:r>
            <w:r w:rsidRPr="00DA0F01">
              <w:rPr>
                <w:rFonts w:eastAsia="Arial Unicode MS"/>
                <w:sz w:val="22"/>
                <w:szCs w:val="22"/>
              </w:rPr>
              <w:t xml:space="preserv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pacing w:val="7"/>
                <w:sz w:val="22"/>
                <w:szCs w:val="22"/>
              </w:rPr>
              <w:t>30</w:t>
            </w:r>
            <w:r w:rsidR="001C01DE" w:rsidRPr="00DA0F01">
              <w:rPr>
                <w:rFonts w:eastAsia="Arial Unicode MS"/>
                <w:spacing w:val="7"/>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w:t>
            </w:r>
            <w:r w:rsidR="00313FC7" w:rsidRPr="00DA0F01">
              <w:rPr>
                <w:rFonts w:eastAsia="Arial Unicode MS"/>
                <w:sz w:val="22"/>
                <w:szCs w:val="22"/>
              </w:rPr>
              <w:t>soumissionnaire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31</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Correction des  </w:t>
            </w:r>
            <w:r w:rsidR="00313FC7" w:rsidRPr="00DA0F01">
              <w:rPr>
                <w:rFonts w:eastAsia="Arial Unicode MS"/>
                <w:sz w:val="22"/>
                <w:szCs w:val="22"/>
              </w:rPr>
              <w:t>erreurs .</w:t>
            </w:r>
            <w:r w:rsidRPr="00DA0F01">
              <w:rPr>
                <w:rFonts w:eastAsia="Arial Unicode MS"/>
                <w:sz w:val="22"/>
                <w:szCs w:val="22"/>
              </w:rPr>
              <w:t xml:space="preserve">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32</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Conversion en une seule  monnaie. . . . . . . . . . . . . . . </w:t>
            </w:r>
            <w:r w:rsidR="001C01DE" w:rsidRPr="00DA0F01">
              <w:rPr>
                <w:rFonts w:eastAsia="Arial Unicode MS"/>
                <w:sz w:val="22"/>
                <w:szCs w:val="22"/>
              </w:rPr>
              <w:t>……</w:t>
            </w:r>
            <w:r w:rsidRPr="00DA0F01">
              <w:rPr>
                <w:rFonts w:eastAsia="Arial Unicode MS"/>
                <w:sz w:val="22"/>
                <w:szCs w:val="22"/>
              </w:rPr>
              <w:t>.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33</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Comparaison des </w:t>
            </w:r>
            <w:r w:rsidR="00313FC7" w:rsidRPr="00DA0F01">
              <w:rPr>
                <w:rFonts w:eastAsia="Arial Unicode MS"/>
                <w:sz w:val="22"/>
                <w:szCs w:val="22"/>
              </w:rPr>
              <w:t>offres .</w:t>
            </w:r>
            <w:r w:rsidRPr="00DA0F01">
              <w:rPr>
                <w:rFonts w:eastAsia="Arial Unicode MS"/>
                <w:sz w:val="22"/>
                <w:szCs w:val="22"/>
              </w:rPr>
              <w:t xml:space="preserve"> . . .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34</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Préférence  accordée  aux  soumissionnaires  nationaux.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1D344F" w:rsidRPr="00DA0F01" w:rsidTr="001C01DE">
        <w:trPr>
          <w:trHeight w:hRule="exact" w:val="227"/>
        </w:trPr>
        <w:tc>
          <w:tcPr>
            <w:tcW w:w="1114" w:type="dxa"/>
          </w:tcPr>
          <w:p w:rsidR="001D344F"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35 :</w:t>
            </w:r>
          </w:p>
        </w:tc>
        <w:tc>
          <w:tcPr>
            <w:tcW w:w="7044" w:type="dxa"/>
          </w:tcPr>
          <w:p w:rsidR="001D344F" w:rsidRPr="00DA0F01" w:rsidRDefault="001D344F"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Canevas indicatif du rapport d’analyse des offres…………………………………………</w:t>
            </w:r>
          </w:p>
        </w:tc>
        <w:tc>
          <w:tcPr>
            <w:tcW w:w="1134" w:type="dxa"/>
          </w:tcPr>
          <w:p w:rsidR="001D344F" w:rsidRPr="00DA0F01" w:rsidRDefault="005C69CB"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3</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F. Attribution de</w:t>
      </w:r>
      <w:r w:rsidR="00313FC7" w:rsidRPr="00DA0F01">
        <w:rPr>
          <w:rFonts w:eastAsia="Arial Unicode MS"/>
          <w:b/>
          <w:bCs/>
          <w:sz w:val="22"/>
          <w:szCs w:val="22"/>
        </w:rPr>
        <w:t>s</w:t>
      </w:r>
      <w:r w:rsidRPr="00DA0F01">
        <w:rPr>
          <w:rFonts w:eastAsia="Arial Unicode MS"/>
          <w:b/>
          <w:bCs/>
          <w:sz w:val="22"/>
          <w:szCs w:val="22"/>
        </w:rPr>
        <w:t xml:space="preserve"> Lettre</w:t>
      </w:r>
      <w:r w:rsidR="00313FC7" w:rsidRPr="00DA0F01">
        <w:rPr>
          <w:rFonts w:eastAsia="Arial Unicode MS"/>
          <w:b/>
          <w:bCs/>
          <w:sz w:val="22"/>
          <w:szCs w:val="22"/>
        </w:rPr>
        <w:t>s</w:t>
      </w:r>
      <w:r w:rsidRPr="00DA0F01">
        <w:rPr>
          <w:rFonts w:eastAsia="Arial Unicode MS"/>
          <w:b/>
          <w:bCs/>
          <w:sz w:val="22"/>
          <w:szCs w:val="22"/>
        </w:rPr>
        <w:t>-</w:t>
      </w:r>
      <w:r w:rsidR="00313FC7" w:rsidRPr="00DA0F01">
        <w:rPr>
          <w:rFonts w:eastAsia="Arial Unicode MS"/>
          <w:b/>
          <w:bCs/>
          <w:sz w:val="22"/>
          <w:szCs w:val="22"/>
        </w:rPr>
        <w:t>Commandes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w:t>
      </w:r>
      <w:r w:rsidR="002B0B43" w:rsidRPr="00DA0F01">
        <w:rPr>
          <w:rFonts w:eastAsia="Arial Unicode MS"/>
          <w:sz w:val="22"/>
          <w:szCs w:val="22"/>
        </w:rPr>
        <w:t xml:space="preserve">  </w:t>
      </w:r>
      <w:r w:rsidR="005C69CB" w:rsidRPr="00DA0F01">
        <w:rPr>
          <w:rFonts w:eastAsia="Arial Unicode MS"/>
          <w:sz w:val="22"/>
          <w:szCs w:val="22"/>
        </w:rPr>
        <w:t>2</w:t>
      </w:r>
      <w:r w:rsidR="00B26318" w:rsidRPr="00DA0F01">
        <w:rPr>
          <w:rFonts w:eastAsia="Arial Unicode MS"/>
          <w:sz w:val="22"/>
          <w:szCs w:val="22"/>
        </w:rPr>
        <w:t>5</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36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Attribution</w:t>
            </w:r>
            <w:r w:rsidR="00E06C90" w:rsidRPr="00DA0F01">
              <w:rPr>
                <w:rFonts w:eastAsia="Arial Unicode MS"/>
                <w:sz w:val="22"/>
                <w:szCs w:val="22"/>
              </w:rPr>
              <w:t xml:space="preserve"> des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E06C90"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4</w:t>
            </w:r>
          </w:p>
        </w:tc>
      </w:tr>
      <w:tr w:rsidR="00296185" w:rsidRPr="00DA0F01" w:rsidTr="002B0B43">
        <w:trPr>
          <w:trHeight w:val="444"/>
        </w:trPr>
        <w:tc>
          <w:tcPr>
            <w:tcW w:w="1114" w:type="dxa"/>
            <w:vAlign w:val="center"/>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37 :</w:t>
            </w:r>
          </w:p>
        </w:tc>
        <w:tc>
          <w:tcPr>
            <w:tcW w:w="7044" w:type="dxa"/>
            <w:vAlign w:val="center"/>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Droit de l’Autorité Contractante de déclarer l’Appel d’Offres infructueux ou d’annuler la procédure. . .. . . . .. . . . . . . . . . . . . . . . . . . . . </w:t>
            </w:r>
            <w:r w:rsidR="001C01DE" w:rsidRPr="00DA0F01">
              <w:rPr>
                <w:rFonts w:eastAsia="Arial Unicode MS"/>
                <w:sz w:val="22"/>
                <w:szCs w:val="22"/>
              </w:rPr>
              <w:t>………………</w:t>
            </w:r>
            <w:r w:rsidRPr="00DA0F01">
              <w:rPr>
                <w:rFonts w:eastAsia="Arial Unicode MS"/>
                <w:sz w:val="22"/>
                <w:szCs w:val="22"/>
              </w:rPr>
              <w:t>. . . . .</w:t>
            </w:r>
          </w:p>
        </w:tc>
        <w:tc>
          <w:tcPr>
            <w:tcW w:w="1134" w:type="dxa"/>
            <w:vAlign w:val="bottom"/>
          </w:tcPr>
          <w:p w:rsidR="00296185" w:rsidRPr="00DA0F01" w:rsidRDefault="002B0B43" w:rsidP="00B26318">
            <w:pPr>
              <w:widowControl w:val="0"/>
              <w:autoSpaceDE w:val="0"/>
              <w:autoSpaceDN w:val="0"/>
              <w:adjustRightInd w:val="0"/>
              <w:rPr>
                <w:rFonts w:eastAsia="Arial Unicode MS"/>
                <w:sz w:val="22"/>
                <w:szCs w:val="22"/>
              </w:rPr>
            </w:pPr>
            <w:r w:rsidRPr="00DA0F01">
              <w:rPr>
                <w:rFonts w:eastAsia="Arial Unicode MS"/>
                <w:sz w:val="22"/>
                <w:szCs w:val="22"/>
              </w:rPr>
              <w:t xml:space="preserve">   2</w:t>
            </w:r>
            <w:r w:rsidR="00B26318"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38 :</w:t>
            </w:r>
          </w:p>
        </w:tc>
        <w:tc>
          <w:tcPr>
            <w:tcW w:w="7044" w:type="dxa"/>
          </w:tcPr>
          <w:p w:rsidR="00296185" w:rsidRPr="00DA0F01" w:rsidRDefault="00296185" w:rsidP="00E06C90">
            <w:pPr>
              <w:widowControl w:val="0"/>
              <w:autoSpaceDE w:val="0"/>
              <w:autoSpaceDN w:val="0"/>
              <w:adjustRightInd w:val="0"/>
              <w:ind w:left="98" w:right="-20"/>
              <w:rPr>
                <w:rFonts w:eastAsia="Arial Unicode MS"/>
                <w:sz w:val="22"/>
                <w:szCs w:val="22"/>
              </w:rPr>
            </w:pPr>
            <w:r w:rsidRPr="00DA0F01">
              <w:rPr>
                <w:rFonts w:eastAsia="Arial Unicode MS"/>
                <w:sz w:val="22"/>
                <w:szCs w:val="22"/>
              </w:rPr>
              <w:t>Notification   de  l’attribution  de</w:t>
            </w:r>
            <w:r w:rsidR="00E06C90" w:rsidRPr="00DA0F01">
              <w:rPr>
                <w:rFonts w:eastAsia="Arial Unicode MS"/>
                <w:sz w:val="22"/>
                <w:szCs w:val="22"/>
              </w:rPr>
              <w:t>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F558E7" w:rsidRPr="00DA0F01">
              <w:rPr>
                <w:rFonts w:eastAsia="Arial Unicode MS"/>
                <w:sz w:val="22"/>
                <w:szCs w:val="22"/>
              </w:rPr>
              <w:t xml:space="preserve">Commandes. </w:t>
            </w:r>
            <w:r w:rsidRPr="00DA0F01">
              <w:rPr>
                <w:rFonts w:eastAsia="Arial Unicode MS"/>
                <w:sz w:val="22"/>
                <w:szCs w:val="22"/>
              </w:rPr>
              <w:t>..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39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Publication  des</w:t>
            </w:r>
            <w:r w:rsidR="00313FC7" w:rsidRPr="00DA0F01">
              <w:rPr>
                <w:rFonts w:eastAsia="Arial Unicode MS"/>
                <w:sz w:val="22"/>
                <w:szCs w:val="22"/>
              </w:rPr>
              <w:t xml:space="preserve"> </w:t>
            </w:r>
            <w:r w:rsidRPr="00DA0F01">
              <w:rPr>
                <w:rFonts w:eastAsia="Arial Unicode MS"/>
                <w:sz w:val="22"/>
                <w:szCs w:val="22"/>
              </w:rPr>
              <w:t>résultats  d’attribution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-Commande</w:t>
            </w:r>
            <w:r w:rsidR="00F558E7" w:rsidRPr="00DA0F01">
              <w:rPr>
                <w:rFonts w:eastAsia="Arial Unicode MS"/>
                <w:sz w:val="22"/>
                <w:szCs w:val="22"/>
              </w:rPr>
              <w:t>s</w:t>
            </w:r>
            <w:r w:rsidRPr="00DA0F01">
              <w:rPr>
                <w:rFonts w:eastAsia="Arial Unicode MS"/>
                <w:sz w:val="22"/>
                <w:szCs w:val="22"/>
              </w:rPr>
              <w:t xml:space="preserve">  et  recours..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 xml:space="preserve">Article </w:t>
            </w:r>
            <w:r w:rsidRPr="00DA0F01">
              <w:rPr>
                <w:rFonts w:eastAsia="Arial Unicode MS"/>
                <w:spacing w:val="7"/>
                <w:sz w:val="22"/>
                <w:szCs w:val="22"/>
              </w:rPr>
              <w:t>40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Signature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F558E7"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 . </w:t>
            </w:r>
            <w:r w:rsidR="001C01DE" w:rsidRPr="00DA0F01">
              <w:rPr>
                <w:rFonts w:eastAsia="Arial Unicode MS"/>
                <w:sz w:val="22"/>
                <w:szCs w:val="22"/>
              </w:rPr>
              <w:t>……………………</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41 :</w:t>
            </w:r>
          </w:p>
        </w:tc>
        <w:tc>
          <w:tcPr>
            <w:tcW w:w="7044" w:type="dxa"/>
          </w:tcPr>
          <w:p w:rsidR="00296185" w:rsidRPr="00DA0F01" w:rsidRDefault="00296185"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Cautionnement  </w:t>
            </w:r>
            <w:r w:rsidR="00313FC7" w:rsidRPr="00DA0F01">
              <w:rPr>
                <w:rFonts w:eastAsia="Arial Unicode MS"/>
                <w:sz w:val="22"/>
                <w:szCs w:val="22"/>
              </w:rPr>
              <w:t>définitif .</w:t>
            </w:r>
            <w:r w:rsidRPr="00DA0F01">
              <w:rPr>
                <w:rFonts w:eastAsia="Arial Unicode MS"/>
                <w:sz w:val="22"/>
                <w:szCs w:val="22"/>
              </w:rPr>
              <w:t xml:space="preserve"> . . . . . . . . . . . </w:t>
            </w:r>
            <w:r w:rsidR="001C01DE" w:rsidRPr="00DA0F01">
              <w:rPr>
                <w:rFonts w:eastAsia="Arial Unicode MS"/>
                <w:sz w:val="22"/>
                <w:szCs w:val="22"/>
              </w:rPr>
              <w:t>………</w:t>
            </w:r>
            <w:r w:rsidRPr="00DA0F01">
              <w:rPr>
                <w:rFonts w:eastAsia="Arial Unicode MS"/>
                <w:sz w:val="22"/>
                <w:szCs w:val="22"/>
              </w:rPr>
              <w:t>. . . . . . . . . . . . . . . . . . . . . . .. .</w:t>
            </w:r>
          </w:p>
        </w:tc>
        <w:tc>
          <w:tcPr>
            <w:tcW w:w="1134" w:type="dxa"/>
          </w:tcPr>
          <w:p w:rsidR="00296185" w:rsidRPr="00DA0F01" w:rsidRDefault="00B26318"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bl>
    <w:p w:rsidR="00C3370E" w:rsidRPr="00DA0F01" w:rsidRDefault="00C3370E" w:rsidP="00FB5887">
      <w:pPr>
        <w:rPr>
          <w:rFonts w:eastAsia="Arial Unicode MS"/>
          <w:b/>
          <w:iCs/>
          <w:sz w:val="22"/>
          <w:szCs w:val="22"/>
        </w:rPr>
        <w:sectPr w:rsidR="00C3370E" w:rsidRPr="00DA0F01" w:rsidSect="00C3370E">
          <w:footerReference w:type="even" r:id="rId9"/>
          <w:footerReference w:type="default" r:id="rId10"/>
          <w:type w:val="continuous"/>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rsidR="00FB5887" w:rsidRPr="00DA0F01" w:rsidRDefault="00FB5887" w:rsidP="00FB5887">
      <w:pPr>
        <w:jc w:val="both"/>
        <w:rPr>
          <w:rFonts w:eastAsia="Arial Unicode MS"/>
          <w:b/>
          <w:iCs/>
          <w:sz w:val="22"/>
          <w:szCs w:val="22"/>
        </w:rPr>
      </w:pPr>
    </w:p>
    <w:p w:rsidR="00FB5887" w:rsidRPr="00DA0F01" w:rsidRDefault="00FB5887" w:rsidP="00FB5887">
      <w:pPr>
        <w:jc w:val="both"/>
        <w:rPr>
          <w:rFonts w:eastAsia="Arial Unicode MS"/>
          <w:b/>
          <w:iCs/>
          <w:sz w:val="22"/>
          <w:szCs w:val="22"/>
        </w:rPr>
      </w:pPr>
    </w:p>
    <w:p w:rsidR="00FB5887" w:rsidRPr="00DA0F01" w:rsidRDefault="00FB5887" w:rsidP="00FB5887">
      <w:pPr>
        <w:rPr>
          <w:rFonts w:eastAsia="Arial Unicode MS"/>
          <w:b/>
          <w:sz w:val="22"/>
          <w:szCs w:val="22"/>
          <w:u w:val="single"/>
        </w:rPr>
      </w:pPr>
      <w:r w:rsidRPr="00DA0F01">
        <w:rPr>
          <w:rFonts w:eastAsia="Arial Unicode MS"/>
          <w:b/>
          <w:sz w:val="22"/>
          <w:szCs w:val="22"/>
          <w:u w:val="single"/>
        </w:rPr>
        <w:t>A.  GENERALITES</w:t>
      </w:r>
    </w:p>
    <w:p w:rsidR="00FB5887" w:rsidRPr="00DA0F01" w:rsidRDefault="00FB5887" w:rsidP="00FB5887">
      <w:pPr>
        <w:pStyle w:val="Titre10"/>
        <w:jc w:val="both"/>
        <w:rPr>
          <w:rFonts w:eastAsia="Arial Unicode MS"/>
          <w:iCs/>
          <w:sz w:val="22"/>
          <w:szCs w:val="22"/>
          <w:u w:val="single"/>
        </w:rPr>
      </w:pPr>
      <w:r w:rsidRPr="00DA0F01">
        <w:rPr>
          <w:rFonts w:eastAsia="Arial Unicode MS"/>
          <w:iCs/>
          <w:sz w:val="22"/>
          <w:szCs w:val="22"/>
        </w:rPr>
        <w:t xml:space="preserve">Article 1 : </w:t>
      </w:r>
      <w:r w:rsidRPr="00DA0F01">
        <w:rPr>
          <w:rFonts w:eastAsia="Arial Unicode MS"/>
          <w:iCs/>
          <w:sz w:val="22"/>
          <w:szCs w:val="22"/>
        </w:rPr>
        <w:tab/>
        <w:t>Objet de l’Appel d’Offres</w:t>
      </w:r>
    </w:p>
    <w:p w:rsidR="00FB5887" w:rsidRDefault="00FB5887" w:rsidP="00FB5887">
      <w:pPr>
        <w:ind w:firstLine="284"/>
        <w:jc w:val="both"/>
        <w:rPr>
          <w:rFonts w:eastAsia="Arial Unicode MS"/>
          <w:sz w:val="22"/>
          <w:szCs w:val="22"/>
          <w:lang w:eastAsia="en-US"/>
        </w:rPr>
      </w:pPr>
      <w:r w:rsidRPr="00DA0F01">
        <w:rPr>
          <w:rFonts w:eastAsia="Arial Unicode MS"/>
          <w:sz w:val="22"/>
          <w:szCs w:val="22"/>
          <w:lang w:eastAsia="en-US"/>
        </w:rPr>
        <w:t xml:space="preserve">Le présent Appel d’Offres a pour objet l’exécution des </w:t>
      </w:r>
      <w:r w:rsidR="001441BE">
        <w:rPr>
          <w:rFonts w:eastAsia="Arial Unicode MS"/>
          <w:sz w:val="22"/>
          <w:szCs w:val="22"/>
          <w:lang w:eastAsia="en-US"/>
        </w:rPr>
        <w:t xml:space="preserve"> </w:t>
      </w:r>
      <w:r w:rsidR="00A60A16">
        <w:rPr>
          <w:rFonts w:eastAsia="Arial Unicode MS"/>
          <w:sz w:val="22"/>
          <w:szCs w:val="22"/>
          <w:lang w:eastAsia="en-US"/>
        </w:rPr>
        <w:t xml:space="preserve">travaux </w:t>
      </w:r>
      <w:r w:rsidR="00A277EB">
        <w:rPr>
          <w:rFonts w:eastAsia="Arial Unicode MS"/>
          <w:sz w:val="22"/>
          <w:szCs w:val="22"/>
          <w:lang w:eastAsia="en-US"/>
        </w:rPr>
        <w:t xml:space="preserve">d’éclairage public par </w:t>
      </w:r>
      <w:r w:rsidR="00B778F0">
        <w:rPr>
          <w:rFonts w:eastAsia="Arial Unicode MS"/>
          <w:sz w:val="22"/>
          <w:szCs w:val="22"/>
          <w:lang w:eastAsia="en-US"/>
        </w:rPr>
        <w:t xml:space="preserve">cinquante </w:t>
      </w:r>
      <w:r w:rsidR="00A277EB">
        <w:rPr>
          <w:rFonts w:eastAsia="Arial Unicode MS"/>
          <w:sz w:val="22"/>
          <w:szCs w:val="22"/>
          <w:lang w:eastAsia="en-US"/>
        </w:rPr>
        <w:t>lampadaires solaires all in one de la ville de Batouri, Département de la Kadey, Région de l’Est.</w:t>
      </w:r>
    </w:p>
    <w:p w:rsidR="00A277EB" w:rsidRPr="00DA0F01" w:rsidRDefault="00A277EB" w:rsidP="00FB5887">
      <w:pPr>
        <w:ind w:firstLine="284"/>
        <w:jc w:val="both"/>
        <w:rPr>
          <w:rFonts w:eastAsia="Arial Unicode MS"/>
          <w:sz w:val="22"/>
          <w:szCs w:val="22"/>
        </w:rPr>
      </w:pPr>
    </w:p>
    <w:p w:rsidR="00A277EB" w:rsidRPr="00A277EB" w:rsidRDefault="00FB5887" w:rsidP="00A277EB">
      <w:pPr>
        <w:jc w:val="both"/>
        <w:rPr>
          <w:rFonts w:eastAsia="Arial Unicode MS"/>
          <w:b/>
          <w:iCs/>
          <w:sz w:val="22"/>
          <w:szCs w:val="22"/>
        </w:rPr>
      </w:pPr>
      <w:r w:rsidRPr="00DA0F01">
        <w:rPr>
          <w:rFonts w:eastAsia="Arial Unicode MS"/>
          <w:sz w:val="22"/>
          <w:szCs w:val="22"/>
          <w:lang w:eastAsia="en-US"/>
        </w:rPr>
        <w:tab/>
        <w:t xml:space="preserve">Ces travaux, conformément aux </w:t>
      </w:r>
      <w:r w:rsidRPr="00DA0F01">
        <w:rPr>
          <w:rFonts w:eastAsia="Arial Unicode MS"/>
          <w:sz w:val="22"/>
          <w:szCs w:val="22"/>
          <w:lang w:eastAsia="ar-SA"/>
        </w:rPr>
        <w:t>spécifications techniques essentielles contenues dans le Cahier des Clauses Techniques Particulières</w:t>
      </w:r>
      <w:r w:rsidRPr="00DA0F01">
        <w:rPr>
          <w:rFonts w:eastAsia="Arial Unicode MS"/>
          <w:sz w:val="22"/>
          <w:szCs w:val="22"/>
          <w:lang w:eastAsia="en-US"/>
        </w:rPr>
        <w:t>, comprennent notamment</w:t>
      </w:r>
      <w:r w:rsidR="00A277EB">
        <w:rPr>
          <w:rFonts w:eastAsia="Arial Unicode MS"/>
          <w:sz w:val="22"/>
          <w:szCs w:val="22"/>
          <w:lang w:eastAsia="en-US"/>
        </w:rPr>
        <w:t> :</w:t>
      </w:r>
    </w:p>
    <w:p w:rsidR="00A277EB" w:rsidRPr="003D25A6" w:rsidRDefault="00A277EB" w:rsidP="00E6553E">
      <w:pPr>
        <w:pStyle w:val="Paragraphedeliste"/>
        <w:numPr>
          <w:ilvl w:val="0"/>
          <w:numId w:val="83"/>
        </w:numPr>
        <w:spacing w:after="200" w:line="276" w:lineRule="auto"/>
        <w:jc w:val="both"/>
      </w:pPr>
      <w:r w:rsidRPr="003D25A6">
        <w:t>Installation Chantier ;</w:t>
      </w:r>
    </w:p>
    <w:p w:rsidR="00A277EB" w:rsidRPr="003D25A6" w:rsidRDefault="00A277EB" w:rsidP="00E6553E">
      <w:pPr>
        <w:pStyle w:val="Paragraphedeliste"/>
        <w:numPr>
          <w:ilvl w:val="0"/>
          <w:numId w:val="83"/>
        </w:numPr>
        <w:spacing w:after="200" w:line="276" w:lineRule="auto"/>
        <w:jc w:val="both"/>
      </w:pPr>
      <w:r w:rsidRPr="003D25A6">
        <w:t>Etudes et piquetage ;</w:t>
      </w:r>
    </w:p>
    <w:p w:rsidR="00A277EB" w:rsidRPr="003D25A6" w:rsidRDefault="00A277EB" w:rsidP="00E6553E">
      <w:pPr>
        <w:pStyle w:val="Paragraphedeliste"/>
        <w:numPr>
          <w:ilvl w:val="0"/>
          <w:numId w:val="83"/>
        </w:numPr>
        <w:spacing w:after="200" w:line="276" w:lineRule="auto"/>
        <w:jc w:val="both"/>
      </w:pPr>
      <w:r w:rsidRPr="003D25A6">
        <w:t>Fouilles en terrain latéritiques dimensions 600mmX600mmX1500mm ;</w:t>
      </w:r>
    </w:p>
    <w:p w:rsidR="00A277EB" w:rsidRPr="003D25A6" w:rsidRDefault="00A277EB" w:rsidP="00E6553E">
      <w:pPr>
        <w:pStyle w:val="Paragraphedeliste"/>
        <w:numPr>
          <w:ilvl w:val="0"/>
          <w:numId w:val="83"/>
        </w:numPr>
        <w:spacing w:after="200" w:line="276" w:lineRule="auto"/>
        <w:jc w:val="both"/>
      </w:pPr>
      <w:r w:rsidRPr="003D25A6">
        <w:t>Massif bétonné 500mmX500mmX1500mm ;</w:t>
      </w:r>
    </w:p>
    <w:p w:rsidR="00A277EB" w:rsidRPr="003D25A6" w:rsidRDefault="00A277EB" w:rsidP="00E6553E">
      <w:pPr>
        <w:pStyle w:val="Paragraphedeliste"/>
        <w:numPr>
          <w:ilvl w:val="0"/>
          <w:numId w:val="83"/>
        </w:numPr>
        <w:spacing w:after="200" w:line="276" w:lineRule="auto"/>
        <w:jc w:val="both"/>
      </w:pPr>
      <w:r w:rsidRPr="003D25A6">
        <w:t xml:space="preserve">Fourniture et pose de lampadaires solaires à une crosse y compris toutes sujétions : luminaire LED </w:t>
      </w:r>
      <w:r w:rsidR="00C8160D">
        <w:t>70-100W/24V</w:t>
      </w:r>
      <w:r w:rsidRPr="003D25A6">
        <w:t>;</w:t>
      </w:r>
    </w:p>
    <w:p w:rsidR="00A277EB" w:rsidRPr="003D25A6" w:rsidRDefault="00A277EB" w:rsidP="00E6553E">
      <w:pPr>
        <w:pStyle w:val="Paragraphedeliste"/>
        <w:numPr>
          <w:ilvl w:val="0"/>
          <w:numId w:val="83"/>
        </w:numPr>
        <w:spacing w:after="200" w:line="276" w:lineRule="auto"/>
        <w:jc w:val="both"/>
      </w:pPr>
      <w:r w:rsidRPr="003D25A6">
        <w:t xml:space="preserve">Fourniture et pose de lampadaires solaires à deux crosses y compris toutes sujétions : luminaire LED </w:t>
      </w:r>
      <w:r w:rsidR="00C8160D">
        <w:t>70-100W/24V</w:t>
      </w:r>
      <w:r w:rsidRPr="003D25A6">
        <w:t xml:space="preserve"> /2 ;</w:t>
      </w:r>
    </w:p>
    <w:p w:rsidR="00A277EB" w:rsidRPr="003D25A6" w:rsidRDefault="00A277EB" w:rsidP="00E6553E">
      <w:pPr>
        <w:pStyle w:val="Paragraphedeliste"/>
        <w:numPr>
          <w:ilvl w:val="0"/>
          <w:numId w:val="83"/>
        </w:numPr>
        <w:spacing w:after="200" w:line="276" w:lineRule="auto"/>
        <w:jc w:val="both"/>
      </w:pPr>
      <w:r w:rsidRPr="003D25A6">
        <w:t>Mise à la terre des masses métalliques ;</w:t>
      </w:r>
    </w:p>
    <w:p w:rsidR="00A277EB" w:rsidRPr="003D25A6" w:rsidRDefault="00A277EB" w:rsidP="00E6553E">
      <w:pPr>
        <w:pStyle w:val="Paragraphedeliste"/>
        <w:numPr>
          <w:ilvl w:val="0"/>
          <w:numId w:val="83"/>
        </w:numPr>
        <w:spacing w:after="200" w:line="276" w:lineRule="auto"/>
        <w:jc w:val="both"/>
      </w:pPr>
      <w:r w:rsidRPr="003D25A6">
        <w:t>Fourniture et pose de parafoudre ;</w:t>
      </w:r>
    </w:p>
    <w:p w:rsidR="00A277EB" w:rsidRPr="003D25A6" w:rsidRDefault="00A277EB" w:rsidP="00E6553E">
      <w:pPr>
        <w:pStyle w:val="Paragraphedeliste"/>
        <w:numPr>
          <w:ilvl w:val="0"/>
          <w:numId w:val="83"/>
        </w:numPr>
        <w:spacing w:after="200" w:line="276" w:lineRule="auto"/>
        <w:jc w:val="both"/>
      </w:pPr>
      <w:r w:rsidRPr="003D25A6">
        <w:t>Abattage et élagage ;</w:t>
      </w:r>
    </w:p>
    <w:p w:rsidR="00A277EB" w:rsidRPr="003D25A6" w:rsidRDefault="00A277EB" w:rsidP="00E6553E">
      <w:pPr>
        <w:pStyle w:val="Paragraphedeliste"/>
        <w:numPr>
          <w:ilvl w:val="0"/>
          <w:numId w:val="83"/>
        </w:numPr>
        <w:spacing w:after="200" w:line="276" w:lineRule="auto"/>
        <w:jc w:val="both"/>
      </w:pPr>
      <w:r w:rsidRPr="003D25A6">
        <w:t>Transport de matériel ;</w:t>
      </w:r>
    </w:p>
    <w:p w:rsidR="00A277EB" w:rsidRPr="003D25A6" w:rsidRDefault="00A277EB" w:rsidP="00E6553E">
      <w:pPr>
        <w:pStyle w:val="Paragraphedeliste"/>
        <w:numPr>
          <w:ilvl w:val="0"/>
          <w:numId w:val="83"/>
        </w:numPr>
        <w:spacing w:after="200" w:line="276" w:lineRule="auto"/>
        <w:jc w:val="both"/>
      </w:pPr>
      <w:r w:rsidRPr="003D25A6">
        <w:t>Plan de recollement.</w:t>
      </w:r>
    </w:p>
    <w:p w:rsidR="00A277EB" w:rsidRPr="00EA746C" w:rsidRDefault="00A277EB" w:rsidP="00A277EB">
      <w:pPr>
        <w:ind w:left="-142"/>
        <w:jc w:val="both"/>
        <w:rPr>
          <w:rFonts w:ascii="Centaur" w:hAnsi="Centaur"/>
          <w:sz w:val="4"/>
          <w:szCs w:val="24"/>
        </w:rPr>
      </w:pPr>
    </w:p>
    <w:p w:rsidR="00A277EB" w:rsidRPr="003D25A6" w:rsidRDefault="00A277EB" w:rsidP="00A277EB">
      <w:pPr>
        <w:ind w:left="-142"/>
        <w:jc w:val="both"/>
        <w:rPr>
          <w:color w:val="000000" w:themeColor="text1"/>
          <w:sz w:val="24"/>
          <w:szCs w:val="24"/>
        </w:rPr>
      </w:pPr>
      <w:r w:rsidRPr="00E65C25">
        <w:rPr>
          <w:sz w:val="24"/>
          <w:szCs w:val="24"/>
        </w:rPr>
        <w:t xml:space="preserve">Soit un total de </w:t>
      </w:r>
      <w:r w:rsidR="00F14629">
        <w:rPr>
          <w:b/>
          <w:sz w:val="24"/>
          <w:szCs w:val="24"/>
        </w:rPr>
        <w:t>50 lampadaires solaires</w:t>
      </w:r>
      <w:r w:rsidRPr="00E65C25">
        <w:rPr>
          <w:b/>
          <w:sz w:val="24"/>
          <w:szCs w:val="24"/>
        </w:rPr>
        <w:t xml:space="preserve"> </w:t>
      </w:r>
      <w:r w:rsidRPr="00E65C25">
        <w:rPr>
          <w:sz w:val="24"/>
          <w:szCs w:val="24"/>
        </w:rPr>
        <w:t>à installer</w:t>
      </w:r>
    </w:p>
    <w:p w:rsidR="00FB5887" w:rsidRPr="00DA0F01" w:rsidRDefault="00FB5887" w:rsidP="00FB5887">
      <w:pPr>
        <w:jc w:val="both"/>
        <w:rPr>
          <w:rFonts w:eastAsia="Arial Unicode MS"/>
          <w:b/>
          <w:iCs/>
          <w:sz w:val="22"/>
          <w:szCs w:val="22"/>
        </w:rPr>
      </w:pP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2 : </w:t>
      </w:r>
      <w:r w:rsidRPr="00DA0F01">
        <w:rPr>
          <w:rFonts w:eastAsia="Arial Unicode MS"/>
          <w:b/>
          <w:iCs/>
          <w:sz w:val="22"/>
          <w:szCs w:val="22"/>
        </w:rPr>
        <w:tab/>
      </w:r>
      <w:r w:rsidRPr="00DA0F01">
        <w:rPr>
          <w:rFonts w:eastAsia="Arial Unicode MS"/>
          <w:b/>
          <w:bCs/>
          <w:sz w:val="22"/>
          <w:szCs w:val="22"/>
        </w:rPr>
        <w:t>Délai d’exécution</w:t>
      </w:r>
    </w:p>
    <w:p w:rsidR="00296185" w:rsidRPr="00DA0F01" w:rsidRDefault="00296185" w:rsidP="00FB5887">
      <w:pPr>
        <w:jc w:val="both"/>
        <w:rPr>
          <w:rFonts w:eastAsia="Arial Unicode MS"/>
          <w:sz w:val="22"/>
          <w:szCs w:val="22"/>
        </w:rPr>
      </w:pPr>
      <w:r w:rsidRPr="00DA0F01">
        <w:rPr>
          <w:rFonts w:eastAsia="Arial Unicode MS"/>
          <w:sz w:val="22"/>
          <w:szCs w:val="22"/>
        </w:rPr>
        <w:t xml:space="preserve">Le délai d’exécution maximum prévu pour la réalisation des travaux objet du présent appel d’offres </w:t>
      </w:r>
      <w:r w:rsidR="0060243B" w:rsidRPr="00DA0F01">
        <w:rPr>
          <w:rFonts w:eastAsia="Arial Unicode MS"/>
          <w:sz w:val="22"/>
          <w:szCs w:val="22"/>
        </w:rPr>
        <w:t>est</w:t>
      </w:r>
      <w:r w:rsidR="00793CA3" w:rsidRPr="00DA0F01">
        <w:rPr>
          <w:rFonts w:eastAsia="Arial Unicode MS"/>
          <w:sz w:val="22"/>
          <w:szCs w:val="22"/>
        </w:rPr>
        <w:t xml:space="preserve"> </w:t>
      </w:r>
      <w:r w:rsidR="003B7F2E" w:rsidRPr="00DA0F01">
        <w:rPr>
          <w:rFonts w:eastAsia="Arial Unicode MS"/>
          <w:sz w:val="22"/>
          <w:szCs w:val="22"/>
        </w:rPr>
        <w:t>fixé</w:t>
      </w:r>
      <w:r w:rsidRPr="00DA0F01">
        <w:rPr>
          <w:rFonts w:eastAsia="Arial Unicode MS"/>
          <w:sz w:val="22"/>
          <w:szCs w:val="22"/>
        </w:rPr>
        <w:t xml:space="preserve"> à </w:t>
      </w:r>
      <w:r w:rsidR="00B778F0">
        <w:rPr>
          <w:rFonts w:eastAsia="Arial Unicode MS"/>
          <w:b/>
          <w:sz w:val="22"/>
          <w:szCs w:val="22"/>
        </w:rPr>
        <w:t>trois (03) mois</w:t>
      </w:r>
      <w:r w:rsidR="0060243B" w:rsidRPr="00DA0F01">
        <w:rPr>
          <w:rFonts w:eastAsia="Arial Unicode MS"/>
          <w:sz w:val="22"/>
          <w:szCs w:val="22"/>
        </w:rPr>
        <w:t>.</w:t>
      </w: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3 : </w:t>
      </w:r>
      <w:r w:rsidRPr="00DA0F01">
        <w:rPr>
          <w:rFonts w:eastAsia="Arial Unicode MS"/>
          <w:b/>
          <w:iCs/>
          <w:sz w:val="22"/>
          <w:szCs w:val="22"/>
        </w:rPr>
        <w:tab/>
      </w:r>
      <w:r w:rsidRPr="00DA0F01">
        <w:rPr>
          <w:rFonts w:eastAsia="Arial Unicode MS"/>
          <w:b/>
          <w:bCs/>
          <w:sz w:val="22"/>
          <w:szCs w:val="22"/>
        </w:rPr>
        <w:t xml:space="preserve">Financement: </w:t>
      </w:r>
    </w:p>
    <w:p w:rsidR="00993721" w:rsidRPr="00DA0F01" w:rsidRDefault="00296185" w:rsidP="00FB5887">
      <w:pPr>
        <w:jc w:val="both"/>
        <w:rPr>
          <w:rFonts w:eastAsia="Arial Unicode MS"/>
          <w:sz w:val="22"/>
          <w:szCs w:val="22"/>
        </w:rPr>
      </w:pPr>
      <w:r w:rsidRPr="00DA0F01">
        <w:rPr>
          <w:rFonts w:eastAsia="Arial Unicode MS"/>
          <w:sz w:val="22"/>
          <w:szCs w:val="22"/>
        </w:rPr>
        <w:t xml:space="preserve">Les travaux objet du présent Appel d’Offres sont financés par le par le Budget d’Investissement Public, Exercice </w:t>
      </w:r>
      <w:r w:rsidR="00F14629">
        <w:rPr>
          <w:rFonts w:eastAsia="Arial Unicode MS"/>
          <w:sz w:val="22"/>
          <w:szCs w:val="22"/>
        </w:rPr>
        <w:t>2024</w:t>
      </w:r>
      <w:r w:rsidR="0060243B" w:rsidRPr="00DA0F01">
        <w:rPr>
          <w:rFonts w:eastAsia="Arial Unicode MS"/>
          <w:sz w:val="22"/>
          <w:szCs w:val="22"/>
        </w:rPr>
        <w:t>.</w:t>
      </w:r>
    </w:p>
    <w:p w:rsidR="00296185" w:rsidRPr="00DA0F01" w:rsidRDefault="00993721" w:rsidP="005226DD">
      <w:pPr>
        <w:numPr>
          <w:ilvl w:val="0"/>
          <w:numId w:val="69"/>
        </w:numPr>
        <w:jc w:val="both"/>
        <w:rPr>
          <w:rFonts w:eastAsia="Arial Unicode MS"/>
          <w:sz w:val="22"/>
          <w:szCs w:val="22"/>
        </w:rPr>
      </w:pPr>
      <w:r w:rsidRPr="00DA0F01">
        <w:rPr>
          <w:rFonts w:eastAsia="Arial Unicode MS"/>
          <w:sz w:val="22"/>
          <w:szCs w:val="22"/>
        </w:rPr>
        <w:t xml:space="preserve">Montant prévisionnel : </w:t>
      </w:r>
      <w:r w:rsidR="00A60A16">
        <w:rPr>
          <w:rFonts w:eastAsia="Arial Unicode MS"/>
          <w:b/>
          <w:sz w:val="22"/>
          <w:szCs w:val="22"/>
        </w:rPr>
        <w:t>50 000 000 (Cinquante millions</w:t>
      </w:r>
      <w:r w:rsidRPr="00DA0F01">
        <w:rPr>
          <w:rFonts w:eastAsia="Arial Unicode MS"/>
          <w:b/>
          <w:sz w:val="22"/>
          <w:szCs w:val="22"/>
        </w:rPr>
        <w:t>) Francs CFA</w:t>
      </w:r>
      <w:r w:rsidRPr="00DA0F01">
        <w:rPr>
          <w:rFonts w:eastAsia="Arial Unicode MS"/>
          <w:sz w:val="22"/>
          <w:szCs w:val="22"/>
        </w:rPr>
        <w:t>;</w:t>
      </w:r>
    </w:p>
    <w:p w:rsidR="00993721" w:rsidRPr="00DA0F01" w:rsidRDefault="00993721" w:rsidP="005226DD">
      <w:pPr>
        <w:numPr>
          <w:ilvl w:val="0"/>
          <w:numId w:val="69"/>
        </w:numPr>
        <w:jc w:val="both"/>
        <w:rPr>
          <w:rFonts w:eastAsia="Arial Unicode MS"/>
          <w:sz w:val="22"/>
          <w:szCs w:val="22"/>
        </w:rPr>
      </w:pPr>
      <w:r w:rsidRPr="00DA0F01">
        <w:rPr>
          <w:rFonts w:eastAsia="Arial Unicode MS"/>
          <w:sz w:val="22"/>
          <w:szCs w:val="22"/>
        </w:rPr>
        <w:t xml:space="preserve">Imputation : </w:t>
      </w:r>
      <w:r w:rsidR="00A53A1F" w:rsidRPr="00DA0F01">
        <w:rPr>
          <w:rFonts w:eastAsia="Arial Unicode MS"/>
          <w:b/>
          <w:sz w:val="22"/>
          <w:szCs w:val="22"/>
        </w:rPr>
        <w:t>…………………………..</w:t>
      </w:r>
      <w:r w:rsidRPr="00DA0F01">
        <w:rPr>
          <w:rFonts w:eastAsia="Arial Unicode MS"/>
          <w:b/>
          <w:sz w:val="22"/>
          <w:szCs w:val="22"/>
        </w:rPr>
        <w:t>.</w:t>
      </w:r>
    </w:p>
    <w:p w:rsidR="00296185" w:rsidRPr="00DA0F01" w:rsidRDefault="00296185" w:rsidP="00FB5887">
      <w:pPr>
        <w:jc w:val="both"/>
        <w:rPr>
          <w:rFonts w:eastAsia="Arial Unicode MS"/>
          <w:b/>
          <w:sz w:val="22"/>
          <w:szCs w:val="22"/>
        </w:rPr>
      </w:pPr>
      <w:r w:rsidRPr="00DA0F01">
        <w:rPr>
          <w:rFonts w:eastAsia="Arial Unicode MS"/>
          <w:b/>
          <w:sz w:val="22"/>
          <w:szCs w:val="22"/>
        </w:rPr>
        <w:t xml:space="preserve">Article 4 : </w:t>
      </w:r>
      <w:r w:rsidRPr="00DA0F01">
        <w:rPr>
          <w:rFonts w:eastAsia="Arial Unicode MS"/>
          <w:b/>
          <w:sz w:val="22"/>
          <w:szCs w:val="22"/>
        </w:rPr>
        <w:tab/>
        <w:t>Fraude et corruption</w:t>
      </w:r>
    </w:p>
    <w:p w:rsidR="00296185" w:rsidRPr="00DA0F01" w:rsidRDefault="00296185" w:rsidP="00FB5887">
      <w:pPr>
        <w:jc w:val="both"/>
        <w:rPr>
          <w:rFonts w:eastAsia="Arial Unicode MS"/>
          <w:b/>
          <w:sz w:val="22"/>
          <w:szCs w:val="22"/>
        </w:rPr>
      </w:pPr>
      <w:r w:rsidRPr="00DA0F01">
        <w:rPr>
          <w:rFonts w:eastAsia="Arial Unicode MS"/>
          <w:sz w:val="22"/>
          <w:szCs w:val="22"/>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296185" w:rsidRPr="00DA0F01" w:rsidRDefault="00296185" w:rsidP="005226DD">
      <w:pPr>
        <w:pStyle w:val="Paragraphedeliste"/>
        <w:numPr>
          <w:ilvl w:val="0"/>
          <w:numId w:val="32"/>
        </w:numPr>
        <w:tabs>
          <w:tab w:val="left" w:pos="142"/>
          <w:tab w:val="left" w:pos="284"/>
          <w:tab w:val="left" w:pos="709"/>
        </w:tabs>
        <w:jc w:val="both"/>
        <w:rPr>
          <w:rFonts w:eastAsia="Arial Unicode MS"/>
          <w:sz w:val="22"/>
          <w:szCs w:val="22"/>
        </w:rPr>
      </w:pPr>
      <w:r w:rsidRPr="00DA0F01">
        <w:rPr>
          <w:rFonts w:eastAsia="Arial Unicode MS"/>
          <w:sz w:val="22"/>
          <w:szCs w:val="22"/>
        </w:rPr>
        <w:t>est coupable de “corruption” quiconque offre, donne, sollicite ou accepte un quelconque avantage en vue d’influencer l’action d’un agent public au cours de l’attribution ou de l’exécution d’un marché,</w:t>
      </w:r>
    </w:p>
    <w:p w:rsidR="00296185" w:rsidRPr="00DA0F01" w:rsidRDefault="00296185" w:rsidP="005226DD">
      <w:pPr>
        <w:pStyle w:val="Paragraphedeliste"/>
        <w:numPr>
          <w:ilvl w:val="0"/>
          <w:numId w:val="32"/>
        </w:numPr>
        <w:tabs>
          <w:tab w:val="left" w:pos="142"/>
          <w:tab w:val="left" w:pos="284"/>
          <w:tab w:val="left" w:pos="709"/>
        </w:tabs>
        <w:jc w:val="both"/>
        <w:rPr>
          <w:rFonts w:eastAsia="Arial Unicode MS"/>
          <w:sz w:val="22"/>
          <w:szCs w:val="22"/>
        </w:rPr>
      </w:pPr>
      <w:r w:rsidRPr="00DA0F01">
        <w:rPr>
          <w:rFonts w:eastAsia="Arial Unicode MS"/>
          <w:sz w:val="22"/>
          <w:szCs w:val="22"/>
        </w:rPr>
        <w:t>se livre à des “manœuvres frauduleuses” quiconque déforme ou dénature des faits afin d’influencer l’attribution ou l’exécution d’un marché ;</w:t>
      </w:r>
    </w:p>
    <w:p w:rsidR="00296185" w:rsidRPr="00DA0F01" w:rsidRDefault="00296185" w:rsidP="005226DD">
      <w:pPr>
        <w:pStyle w:val="Paragraphedeliste"/>
        <w:numPr>
          <w:ilvl w:val="0"/>
          <w:numId w:val="32"/>
        </w:numPr>
        <w:tabs>
          <w:tab w:val="left" w:pos="142"/>
          <w:tab w:val="left" w:pos="284"/>
          <w:tab w:val="left" w:pos="709"/>
        </w:tabs>
        <w:jc w:val="both"/>
        <w:rPr>
          <w:rFonts w:eastAsia="Arial Unicode MS"/>
          <w:sz w:val="22"/>
          <w:szCs w:val="22"/>
        </w:rPr>
      </w:pPr>
      <w:r w:rsidRPr="00DA0F01">
        <w:rPr>
          <w:rFonts w:eastAsia="Arial Unicode MS"/>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DA0F01" w:rsidRDefault="00296185" w:rsidP="005226DD">
      <w:pPr>
        <w:pStyle w:val="Paragraphedeliste"/>
        <w:numPr>
          <w:ilvl w:val="0"/>
          <w:numId w:val="32"/>
        </w:numPr>
        <w:tabs>
          <w:tab w:val="left" w:pos="142"/>
          <w:tab w:val="left" w:pos="284"/>
          <w:tab w:val="left" w:pos="709"/>
        </w:tabs>
        <w:jc w:val="both"/>
        <w:rPr>
          <w:rFonts w:eastAsia="Arial Unicode MS"/>
          <w:sz w:val="22"/>
          <w:szCs w:val="22"/>
        </w:rPr>
      </w:pPr>
      <w:r w:rsidRPr="00DA0F01">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 xml:space="preserve">4.2. L’Autorité en charge des marchés publics peut à titre conservatoire, prendre une décision d’interdiction de soumissionner pendant une période n’excédant pas deux (2) ans, à l’encontre de tout soumissionnaire </w:t>
      </w:r>
      <w:r w:rsidRPr="00DA0F01">
        <w:rPr>
          <w:rFonts w:eastAsia="Arial Unicode MS"/>
          <w:sz w:val="22"/>
          <w:szCs w:val="22"/>
        </w:rPr>
        <w:lastRenderedPageBreak/>
        <w:t>reconnu coupable de trafic d’intérêts, de délit d’initiés, de fraude, de corruption ou de production de documents non authentiques dans la soumission, sans préjudice des poursuites pénales qui pourraient être engagées contre lui.</w:t>
      </w:r>
    </w:p>
    <w:p w:rsidR="00296185" w:rsidRPr="00DA0F01" w:rsidRDefault="00296185" w:rsidP="00FB5887">
      <w:pPr>
        <w:tabs>
          <w:tab w:val="left" w:pos="142"/>
          <w:tab w:val="left" w:pos="284"/>
          <w:tab w:val="left" w:pos="1276"/>
        </w:tabs>
        <w:jc w:val="both"/>
        <w:rPr>
          <w:rFonts w:eastAsia="Arial Unicode MS"/>
          <w:b/>
          <w:sz w:val="22"/>
          <w:szCs w:val="22"/>
        </w:rPr>
      </w:pPr>
      <w:r w:rsidRPr="00DA0F01">
        <w:rPr>
          <w:rFonts w:eastAsia="Arial Unicode MS"/>
          <w:b/>
          <w:sz w:val="22"/>
          <w:szCs w:val="22"/>
        </w:rPr>
        <w:t xml:space="preserve">Article  5 : </w:t>
      </w:r>
      <w:r w:rsidRPr="00DA0F01">
        <w:rPr>
          <w:rFonts w:eastAsia="Arial Unicode MS"/>
          <w:b/>
          <w:sz w:val="22"/>
          <w:szCs w:val="22"/>
        </w:rPr>
        <w:tab/>
        <w:t>Candidats admis à concourir</w:t>
      </w:r>
    </w:p>
    <w:p w:rsidR="00296185" w:rsidRPr="00DA0F01" w:rsidRDefault="00296185" w:rsidP="00FB5887">
      <w:pPr>
        <w:tabs>
          <w:tab w:val="left" w:pos="0"/>
        </w:tabs>
        <w:jc w:val="both"/>
        <w:rPr>
          <w:rFonts w:eastAsia="Arial Unicode MS"/>
          <w:sz w:val="22"/>
          <w:szCs w:val="22"/>
        </w:rPr>
      </w:pPr>
      <w:r w:rsidRPr="00DA0F01">
        <w:rPr>
          <w:rFonts w:eastAsia="Arial Unicode MS"/>
          <w:iCs/>
          <w:sz w:val="22"/>
          <w:szCs w:val="22"/>
        </w:rPr>
        <w:t xml:space="preserve">5.1. </w:t>
      </w:r>
      <w:r w:rsidRPr="00DA0F01">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5.2</w:t>
      </w:r>
      <w:r w:rsidRPr="00DA0F01">
        <w:rPr>
          <w:rFonts w:eastAsia="Arial Unicode MS"/>
          <w:b/>
          <w:iCs/>
          <w:sz w:val="22"/>
          <w:szCs w:val="22"/>
        </w:rPr>
        <w:t>.</w:t>
      </w:r>
      <w:r w:rsidRPr="00DA0F01">
        <w:rPr>
          <w:rFonts w:eastAsia="Arial Unicode MS"/>
          <w:iCs/>
          <w:sz w:val="22"/>
          <w:szCs w:val="22"/>
        </w:rPr>
        <w:t xml:space="preserve"> En règle générale, l’Appel d’Offres s’adresse à tous les entrepreneurs, sous réserve des dispositions ci-après : </w:t>
      </w:r>
    </w:p>
    <w:p w:rsidR="00296185" w:rsidRPr="00DA0F01" w:rsidRDefault="00296185" w:rsidP="005226DD">
      <w:pPr>
        <w:pStyle w:val="Corpsdetexte"/>
        <w:numPr>
          <w:ilvl w:val="0"/>
          <w:numId w:val="24"/>
        </w:numPr>
        <w:tabs>
          <w:tab w:val="left" w:pos="709"/>
          <w:tab w:val="left" w:pos="851"/>
        </w:tabs>
        <w:ind w:left="851" w:hanging="284"/>
        <w:jc w:val="both"/>
        <w:rPr>
          <w:rFonts w:eastAsia="Arial Unicode MS"/>
          <w:sz w:val="22"/>
          <w:szCs w:val="22"/>
        </w:rPr>
      </w:pPr>
      <w:r w:rsidRPr="00DA0F01">
        <w:rPr>
          <w:rFonts w:eastAsia="Arial Unicode MS"/>
          <w:sz w:val="22"/>
          <w:szCs w:val="22"/>
        </w:rPr>
        <w:t>Un soumissionnaire (y compris tous les membres d’un groupement d’entreprises et tous les sous-traitants du soumissionnaire) doit être d’un pays éligible, conformément à la convention de financement ;</w:t>
      </w:r>
    </w:p>
    <w:p w:rsidR="00296185" w:rsidRPr="00DA0F01" w:rsidRDefault="00296185" w:rsidP="005226DD">
      <w:pPr>
        <w:pStyle w:val="Corpsdetexte"/>
        <w:numPr>
          <w:ilvl w:val="0"/>
          <w:numId w:val="24"/>
        </w:numPr>
        <w:tabs>
          <w:tab w:val="left" w:pos="709"/>
          <w:tab w:val="left" w:pos="851"/>
        </w:tabs>
        <w:ind w:left="851" w:hanging="284"/>
        <w:jc w:val="both"/>
        <w:rPr>
          <w:rFonts w:eastAsia="Arial Unicode MS"/>
          <w:iCs/>
          <w:sz w:val="22"/>
          <w:szCs w:val="22"/>
        </w:rPr>
      </w:pPr>
      <w:r w:rsidRPr="00DA0F01">
        <w:rPr>
          <w:rFonts w:eastAsia="Arial Unicode MS"/>
          <w:sz w:val="22"/>
          <w:szCs w:val="22"/>
        </w:rPr>
        <w:t>Un soumissionnaire (y compris tous les membres d’un groupement d’entreprises et tous les sous-traitants du soumissionnaire) ne doit pas se trouver en situation de conflit d’intérêt.</w:t>
      </w:r>
    </w:p>
    <w:p w:rsidR="00296185" w:rsidRPr="00DA0F01" w:rsidRDefault="00296185" w:rsidP="00FB5887">
      <w:pPr>
        <w:tabs>
          <w:tab w:val="left" w:pos="540"/>
        </w:tabs>
        <w:ind w:right="-72"/>
        <w:jc w:val="both"/>
        <w:rPr>
          <w:rFonts w:eastAsia="Arial Unicode MS"/>
          <w:sz w:val="22"/>
          <w:szCs w:val="22"/>
        </w:rPr>
      </w:pPr>
      <w:r w:rsidRPr="00DA0F01">
        <w:rPr>
          <w:rFonts w:eastAsia="Arial Unicode MS"/>
          <w:sz w:val="22"/>
          <w:szCs w:val="22"/>
        </w:rPr>
        <w:tab/>
        <w:t>Un soumissionnaire peut être jugé comme étant en situation de conflit d’intérêt s’il :</w:t>
      </w:r>
    </w:p>
    <w:p w:rsidR="00296185" w:rsidRPr="00DA0F01" w:rsidRDefault="00296185" w:rsidP="005226DD">
      <w:pPr>
        <w:numPr>
          <w:ilvl w:val="0"/>
          <w:numId w:val="25"/>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DA0F01" w:rsidRDefault="00296185" w:rsidP="005226DD">
      <w:pPr>
        <w:numPr>
          <w:ilvl w:val="0"/>
          <w:numId w:val="25"/>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DA0F01" w:rsidRDefault="00296185" w:rsidP="005226DD">
      <w:pPr>
        <w:pStyle w:val="Corpsdetexte"/>
        <w:numPr>
          <w:ilvl w:val="0"/>
          <w:numId w:val="24"/>
        </w:numPr>
        <w:tabs>
          <w:tab w:val="left" w:pos="709"/>
          <w:tab w:val="left" w:pos="851"/>
          <w:tab w:val="left" w:pos="1440"/>
        </w:tabs>
        <w:ind w:hanging="873"/>
        <w:jc w:val="both"/>
        <w:rPr>
          <w:rFonts w:eastAsia="Arial Unicode MS"/>
          <w:sz w:val="22"/>
          <w:szCs w:val="22"/>
        </w:rPr>
      </w:pPr>
      <w:r w:rsidRPr="00DA0F01">
        <w:rPr>
          <w:rFonts w:eastAsia="Arial Unicode MS"/>
          <w:sz w:val="22"/>
          <w:szCs w:val="22"/>
        </w:rPr>
        <w:t>le soumissionnaire ne doit pas être sous le coup d’une décision d’exclusion.</w:t>
      </w:r>
    </w:p>
    <w:p w:rsidR="00296185" w:rsidRPr="00DA0F01" w:rsidRDefault="00296185" w:rsidP="005226DD">
      <w:pPr>
        <w:pStyle w:val="Corpsdetexte"/>
        <w:numPr>
          <w:ilvl w:val="0"/>
          <w:numId w:val="24"/>
        </w:numPr>
        <w:tabs>
          <w:tab w:val="left" w:pos="709"/>
          <w:tab w:val="left" w:pos="851"/>
        </w:tabs>
        <w:ind w:left="851" w:hanging="284"/>
        <w:jc w:val="both"/>
        <w:rPr>
          <w:rFonts w:eastAsia="Arial Unicode MS"/>
          <w:sz w:val="22"/>
          <w:szCs w:val="22"/>
        </w:rPr>
      </w:pPr>
      <w:r w:rsidRPr="00DA0F01">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DA0F01" w:rsidRDefault="00296185" w:rsidP="00FB5887">
      <w:pPr>
        <w:pStyle w:val="Corpsdetexte"/>
        <w:tabs>
          <w:tab w:val="left" w:pos="709"/>
          <w:tab w:val="left" w:pos="851"/>
        </w:tabs>
        <w:ind w:left="851"/>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6 : </w:t>
      </w:r>
      <w:r w:rsidRPr="00DA0F01">
        <w:rPr>
          <w:rFonts w:eastAsia="Arial Unicode MS"/>
          <w:b/>
          <w:sz w:val="22"/>
          <w:szCs w:val="22"/>
        </w:rPr>
        <w:tab/>
        <w:t>Matériaux, matériels, fournitures, équipements et services autorisés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 xml:space="preserve">6.1 Les matériaux, les matériels du Co-contractant, les fournitures, équipements et services devant être fournis dans le cadre </w:t>
      </w:r>
      <w:r w:rsidR="00912EA2">
        <w:rPr>
          <w:rFonts w:eastAsia="Arial Unicode MS"/>
          <w:sz w:val="22"/>
          <w:szCs w:val="22"/>
        </w:rPr>
        <w:t>du Marché</w:t>
      </w:r>
      <w:r w:rsidRPr="00DA0F01">
        <w:rPr>
          <w:rFonts w:eastAsia="Arial Unicode MS"/>
          <w:sz w:val="22"/>
          <w:szCs w:val="22"/>
        </w:rPr>
        <w:t xml:space="preserve"> doivent provenir des pays répondant aux critères de provenance définis dans le RPAO, et toutes les dépenses effectuées au titre </w:t>
      </w:r>
      <w:r w:rsidR="00912EA2">
        <w:rPr>
          <w:rFonts w:eastAsia="Arial Unicode MS"/>
          <w:sz w:val="22"/>
          <w:szCs w:val="22"/>
        </w:rPr>
        <w:t>du Marché</w:t>
      </w:r>
      <w:r w:rsidRPr="00DA0F01">
        <w:rPr>
          <w:rFonts w:eastAsia="Arial Unicode MS"/>
          <w:sz w:val="22"/>
          <w:szCs w:val="22"/>
        </w:rPr>
        <w:t xml:space="preserve"> à élaborer à l’issue du présent Appel d’Offres sont limitées auxdits matériaux, matériels, fournitures, équipements et services.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6.2 Aux fins de l’article 5.1 ci-dessus, le terme « provenir » désigne le lieu où les biens sont extraits, cultivés, produits ou fabriqués et d’où proviennent les services.</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7 : </w:t>
      </w:r>
      <w:r w:rsidRPr="00DA0F01">
        <w:rPr>
          <w:rFonts w:eastAsia="Arial Unicode MS"/>
          <w:b/>
          <w:sz w:val="22"/>
          <w:szCs w:val="22"/>
        </w:rPr>
        <w:tab/>
        <w:t>Qualification du Soumissionnaire</w:t>
      </w:r>
    </w:p>
    <w:p w:rsidR="00296185" w:rsidRPr="00DA0F01" w:rsidRDefault="00296185" w:rsidP="00FB5887">
      <w:pPr>
        <w:tabs>
          <w:tab w:val="left" w:pos="142"/>
          <w:tab w:val="left" w:pos="284"/>
          <w:tab w:val="left" w:pos="1276"/>
        </w:tabs>
        <w:jc w:val="both"/>
        <w:rPr>
          <w:rFonts w:eastAsia="Arial Unicode MS"/>
          <w:b/>
          <w:iCs/>
          <w:sz w:val="22"/>
          <w:szCs w:val="22"/>
        </w:rPr>
      </w:pPr>
      <w:r w:rsidRPr="00DA0F01">
        <w:rPr>
          <w:rFonts w:eastAsia="Arial Unicode MS"/>
          <w:iCs/>
          <w:sz w:val="22"/>
          <w:szCs w:val="22"/>
        </w:rPr>
        <w:t>7.1. Les soumissionnaires doivent, comme partie intégrante de leur offre :</w:t>
      </w:r>
    </w:p>
    <w:p w:rsidR="00296185" w:rsidRPr="00DA0F01" w:rsidRDefault="00296185" w:rsidP="005226DD">
      <w:pPr>
        <w:pStyle w:val="Normalcentr"/>
        <w:numPr>
          <w:ilvl w:val="0"/>
          <w:numId w:val="26"/>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DA0F01">
        <w:rPr>
          <w:rFonts w:eastAsia="Arial Unicode MS"/>
          <w:sz w:val="22"/>
          <w:szCs w:val="22"/>
        </w:rPr>
        <w:t>soumettre un pouvoir habilitant le signataire de la soumission à engager le Soumissionnaire; et</w:t>
      </w:r>
    </w:p>
    <w:p w:rsidR="00296185" w:rsidRPr="00DA0F01" w:rsidRDefault="00296185" w:rsidP="005226DD">
      <w:pPr>
        <w:pStyle w:val="Normalcentr"/>
        <w:numPr>
          <w:ilvl w:val="0"/>
          <w:numId w:val="26"/>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DA0F01">
        <w:rPr>
          <w:rFonts w:eastAsia="Arial Unicode MS"/>
          <w:sz w:val="22"/>
          <w:szCs w:val="22"/>
        </w:rPr>
        <w:t>présenter tous les renseignements demandés à l’article 13 du présent RPAO.</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7.2.  Les soumissions présentées par deux ou plusieurs entrepreneurs groupés (cotraitants) doivent satisfaire aux conditions suivantes :</w:t>
      </w:r>
    </w:p>
    <w:p w:rsidR="00296185" w:rsidRPr="00DA0F01" w:rsidRDefault="00296185" w:rsidP="005226DD">
      <w:pPr>
        <w:pStyle w:val="Normalcentr"/>
        <w:numPr>
          <w:ilvl w:val="0"/>
          <w:numId w:val="27"/>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l’offre devra inclure pour chaque membre du Groupement tous les renseignements énumérés à l’Article 13 ci-après (Pièces 13.1.2à 13.1.8 incluses);</w:t>
      </w:r>
    </w:p>
    <w:p w:rsidR="00296185" w:rsidRPr="00DA0F01" w:rsidRDefault="00296185" w:rsidP="005226DD">
      <w:pPr>
        <w:pStyle w:val="Normalcentr"/>
        <w:numPr>
          <w:ilvl w:val="0"/>
          <w:numId w:val="27"/>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le membre du groupement désigné comme mandataire, représentera l’ensemble des entreprises vis à vis de l’Autorité Contractante pour l’exécution de chaque lettre-commande;</w:t>
      </w:r>
    </w:p>
    <w:p w:rsidR="00296185" w:rsidRPr="00DA0F01" w:rsidRDefault="00296185" w:rsidP="005226DD">
      <w:pPr>
        <w:pStyle w:val="Normalcentr"/>
        <w:numPr>
          <w:ilvl w:val="0"/>
          <w:numId w:val="27"/>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En cas de groupement solidaire, les cotraitants se répartissent les sommes qui sont réglées par l’Administration dans un compte unique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rsidR="00296185" w:rsidRPr="00DA0F01" w:rsidRDefault="00296185" w:rsidP="00FB5887">
      <w:pPr>
        <w:tabs>
          <w:tab w:val="left" w:pos="142"/>
          <w:tab w:val="left" w:pos="284"/>
          <w:tab w:val="left" w:pos="1276"/>
        </w:tabs>
        <w:jc w:val="both"/>
        <w:rPr>
          <w:rFonts w:eastAsia="Arial Unicode MS"/>
          <w:iCs/>
          <w:sz w:val="22"/>
          <w:szCs w:val="22"/>
        </w:rPr>
      </w:pPr>
    </w:p>
    <w:p w:rsidR="000510BC" w:rsidRPr="00DA0F01" w:rsidRDefault="000510BC"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8 : </w:t>
      </w:r>
      <w:r w:rsidRPr="00DA0F01">
        <w:rPr>
          <w:rFonts w:eastAsia="Arial Unicode MS"/>
          <w:b/>
          <w:sz w:val="22"/>
          <w:szCs w:val="22"/>
        </w:rPr>
        <w:tab/>
        <w:t>Visite des sites des travaux</w:t>
      </w:r>
    </w:p>
    <w:p w:rsidR="00296185" w:rsidRPr="00DA0F01" w:rsidRDefault="000510BC"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 xml:space="preserve">8.1. Il est exigé du Soumissionnaire de visiter et d’inspecter le site des travaux choisis et ses environs et </w:t>
      </w:r>
      <w:r w:rsidR="00296185" w:rsidRPr="00DA0F01">
        <w:rPr>
          <w:rFonts w:eastAsia="Arial Unicode MS"/>
          <w:iCs/>
          <w:sz w:val="22"/>
          <w:szCs w:val="22"/>
        </w:rPr>
        <w:t xml:space="preserve">par lui-même, et sous sa propre responsabilité, tous les renseignements qui peuvent être nécessaires pour la préparation de l’offre et l’exécution des travaux. A cet effet, il devra présenter dans son offre technique une </w:t>
      </w:r>
      <w:r w:rsidR="00296185" w:rsidRPr="00DA0F01">
        <w:rPr>
          <w:rFonts w:eastAsia="Arial Unicode MS"/>
          <w:iCs/>
          <w:sz w:val="22"/>
          <w:szCs w:val="22"/>
        </w:rPr>
        <w:lastRenderedPageBreak/>
        <w:t>attestation de visite de site suivant le modèle du DAO et signée sur l’honneur. Les coûts liés à la visite du site sont à la charge du Soumissionnaire.</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iCs/>
          <w:sz w:val="22"/>
          <w:szCs w:val="22"/>
        </w:rPr>
        <w:t xml:space="preserve">8.2. </w:t>
      </w:r>
      <w:r w:rsidRPr="00DA0F01">
        <w:rPr>
          <w:rFonts w:eastAsia="Arial Unicode MS"/>
          <w:sz w:val="22"/>
          <w:szCs w:val="22"/>
        </w:rPr>
        <w:t xml:space="preserve">Le Maître d’Ouvrage </w:t>
      </w:r>
      <w:r w:rsidRPr="00DA0F01">
        <w:rPr>
          <w:rFonts w:eastAsia="Arial Unicode MS"/>
          <w:spacing w:val="5"/>
          <w:sz w:val="22"/>
          <w:szCs w:val="22"/>
        </w:rPr>
        <w:t>autoriser</w:t>
      </w:r>
      <w:r w:rsidRPr="00DA0F01">
        <w:rPr>
          <w:rFonts w:eastAsia="Arial Unicode MS"/>
          <w:sz w:val="22"/>
          <w:szCs w:val="22"/>
        </w:rPr>
        <w:t xml:space="preserve">a </w:t>
      </w:r>
      <w:r w:rsidRPr="00DA0F01">
        <w:rPr>
          <w:rFonts w:eastAsia="Arial Unicode MS"/>
          <w:spacing w:val="5"/>
          <w:sz w:val="22"/>
          <w:szCs w:val="22"/>
        </w:rPr>
        <w:t xml:space="preserve">le </w:t>
      </w:r>
      <w:r w:rsidRPr="00DA0F01">
        <w:rPr>
          <w:rFonts w:eastAsia="Arial Unicode MS"/>
          <w:sz w:val="22"/>
          <w:szCs w:val="22"/>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DA0F01">
        <w:rPr>
          <w:rFonts w:eastAsia="Arial Unicode MS"/>
          <w:spacing w:val="5"/>
          <w:sz w:val="22"/>
          <w:szCs w:val="22"/>
        </w:rPr>
        <w:t>nisen</w:t>
      </w:r>
      <w:r w:rsidRPr="00DA0F01">
        <w:rPr>
          <w:rFonts w:eastAsia="Arial Unicode MS"/>
          <w:sz w:val="22"/>
          <w:szCs w:val="22"/>
        </w:rPr>
        <w:t xml:space="preserve">t </w:t>
      </w:r>
      <w:r w:rsidRPr="00DA0F01">
        <w:rPr>
          <w:rFonts w:eastAsia="Arial Unicode MS"/>
          <w:spacing w:val="5"/>
          <w:sz w:val="22"/>
          <w:szCs w:val="22"/>
        </w:rPr>
        <w:t>s</w:t>
      </w:r>
      <w:r w:rsidRPr="00DA0F01">
        <w:rPr>
          <w:rFonts w:eastAsia="Arial Unicode MS"/>
          <w:sz w:val="22"/>
          <w:szCs w:val="22"/>
        </w:rPr>
        <w:t xml:space="preserve">i </w:t>
      </w:r>
      <w:r w:rsidRPr="00DA0F01">
        <w:rPr>
          <w:rFonts w:eastAsia="Arial Unicode MS"/>
          <w:spacing w:val="5"/>
          <w:sz w:val="22"/>
          <w:szCs w:val="22"/>
        </w:rPr>
        <w:t>nécessaire</w:t>
      </w:r>
      <w:r w:rsidRPr="00DA0F01">
        <w:rPr>
          <w:rFonts w:eastAsia="Arial Unicode MS"/>
          <w:sz w:val="22"/>
          <w:szCs w:val="22"/>
        </w:rPr>
        <w:t xml:space="preserve">. Le Soumissionnaire, ses  employés et agents </w:t>
      </w:r>
      <w:r w:rsidRPr="00DA0F01">
        <w:rPr>
          <w:rFonts w:eastAsia="Arial Unicode MS"/>
          <w:spacing w:val="5"/>
          <w:sz w:val="22"/>
          <w:szCs w:val="22"/>
        </w:rPr>
        <w:t xml:space="preserve">demeurent </w:t>
      </w:r>
      <w:r w:rsidRPr="00DA0F01">
        <w:rPr>
          <w:rFonts w:eastAsia="Arial Unicode MS"/>
          <w:sz w:val="22"/>
          <w:szCs w:val="22"/>
        </w:rPr>
        <w:t>responsables des accidents mortels ou corporels, des pertes ou dommages matériels, coûts et frais encourus du fait de cette visite.</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pStyle w:val="Titre2"/>
        <w:ind w:left="426" w:hanging="357"/>
        <w:rPr>
          <w:rFonts w:eastAsia="Arial Unicode MS"/>
          <w:sz w:val="22"/>
          <w:szCs w:val="22"/>
          <w:u w:val="single"/>
        </w:rPr>
      </w:pPr>
      <w:r w:rsidRPr="00DA0F01">
        <w:rPr>
          <w:rFonts w:eastAsia="Arial Unicode MS"/>
          <w:sz w:val="22"/>
          <w:szCs w:val="22"/>
          <w:u w:val="single"/>
        </w:rPr>
        <w:t>B.  DOSSIER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9 : </w:t>
      </w:r>
      <w:r w:rsidRPr="00DA0F01">
        <w:rPr>
          <w:rFonts w:eastAsia="Arial Unicode MS"/>
          <w:b/>
          <w:sz w:val="22"/>
          <w:szCs w:val="22"/>
        </w:rPr>
        <w:tab/>
        <w:t>Contenu du Dossier d’Appel d’Offres</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9.1</w:t>
      </w:r>
      <w:r w:rsidRPr="00DA0F01">
        <w:rPr>
          <w:rFonts w:eastAsia="Arial Unicode MS"/>
          <w:b/>
          <w:iCs/>
          <w:sz w:val="22"/>
          <w:szCs w:val="22"/>
        </w:rPr>
        <w:t xml:space="preserve">. </w:t>
      </w:r>
      <w:r w:rsidRPr="00DA0F01">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 : AVIS D’APPEL D’OFFRES (AAO)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2 : REGLEMENT GENERAL DE L’APPEL D’OFFRES  (RGAO)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6 : CADRE DU BORDEREAU DES PRIX UNITAIRES  (CBPU)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9 : MODEL DE LETTRE COMMANDE  (LC)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10 : TEXTES ET FICHES MODEL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11 : LISTE DES ETABLISSEMENTS BANCAIRE AGREES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12 : GRILLE D’EVALUATIONS DES OFFRES ET MODEL RAPPORT D’EXAMEN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13 : DOSSIER D’ETUDES PREALABLES ;</w:t>
      </w:r>
    </w:p>
    <w:p w:rsidR="00793CA3" w:rsidRPr="00DA0F01" w:rsidRDefault="0048170D" w:rsidP="00FB5887">
      <w:pPr>
        <w:tabs>
          <w:tab w:val="left" w:pos="1913"/>
        </w:tabs>
        <w:rPr>
          <w:rFonts w:eastAsia="Arial Unicode MS"/>
          <w:sz w:val="22"/>
          <w:szCs w:val="22"/>
        </w:rPr>
      </w:pPr>
      <w:r w:rsidRPr="00DA0F01">
        <w:rPr>
          <w:rFonts w:eastAsia="Arial Unicode MS"/>
          <w:sz w:val="22"/>
          <w:szCs w:val="22"/>
        </w:rPr>
        <w:t>PIECE N° 14 : PREUVES DU FINANCEMENT DES PROJET.</w:t>
      </w:r>
    </w:p>
    <w:p w:rsidR="0048170D" w:rsidRPr="00DA0F01" w:rsidRDefault="0048170D" w:rsidP="00FB5887">
      <w:pPr>
        <w:tabs>
          <w:tab w:val="left" w:pos="1913"/>
        </w:tabs>
        <w:rPr>
          <w:rFonts w:eastAsia="Arial Unicode MS"/>
          <w:sz w:val="22"/>
          <w:szCs w:val="22"/>
        </w:rPr>
      </w:pP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DA0F01" w:rsidRDefault="00296185" w:rsidP="00FB5887">
      <w:pPr>
        <w:tabs>
          <w:tab w:val="left" w:pos="142"/>
          <w:tab w:val="left" w:pos="284"/>
          <w:tab w:val="left" w:pos="1276"/>
        </w:tabs>
        <w:jc w:val="both"/>
        <w:rPr>
          <w:rFonts w:eastAsia="Arial Unicode MS"/>
          <w:i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10 : </w:t>
      </w:r>
      <w:r w:rsidRPr="00DA0F01">
        <w:rPr>
          <w:rFonts w:eastAsia="Arial Unicode MS"/>
          <w:b/>
          <w:sz w:val="22"/>
          <w:szCs w:val="22"/>
        </w:rPr>
        <w:tab/>
        <w:t>Eclaircissements apportés au Dossier d’Appel d’Offres</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Tout soumissionnaire désirant obtenir des éclaircissements sur le Dossier d’Appel d’Offres peut en faire la demande à l’Autorité Contrac</w:t>
      </w:r>
      <w:r w:rsidR="00B33BD4">
        <w:rPr>
          <w:rFonts w:eastAsia="Arial Unicode MS"/>
          <w:sz w:val="22"/>
          <w:szCs w:val="22"/>
        </w:rPr>
        <w:t>tante par écrit</w:t>
      </w:r>
      <w:r w:rsidRPr="00DA0F01">
        <w:rPr>
          <w:rFonts w:eastAsia="Arial Unicode MS"/>
          <w:sz w:val="22"/>
          <w:szCs w:val="22"/>
        </w:rPr>
        <w:t xml:space="preserve"> à l’adresse suivante : </w:t>
      </w:r>
      <w:r>
        <w:rPr>
          <w:rFonts w:eastAsia="Arial Unicode MS"/>
          <w:sz w:val="22"/>
          <w:szCs w:val="22"/>
        </w:rPr>
        <w:t>Commune de Batouri</w:t>
      </w:r>
      <w:r w:rsidR="00B33BD4">
        <w:rPr>
          <w:rFonts w:eastAsia="Arial Unicode MS"/>
          <w:sz w:val="22"/>
          <w:szCs w:val="22"/>
        </w:rPr>
        <w:t xml:space="preserve"> BP 42</w:t>
      </w:r>
      <w:r>
        <w:rPr>
          <w:rFonts w:eastAsia="Arial Unicode MS"/>
          <w:sz w:val="22"/>
          <w:szCs w:val="22"/>
        </w:rPr>
        <w:t>, Service de la Passation des Marchés, Tél : 696 641 339 / 655 02 84 84.</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 xml:space="preserve">L’Autorité Contractante répondra par écrit à toute demande d’éclaircissements reçue au moins quatorze (14) jours avant la date limite de dépôt des offres.  </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Une copie de la réponse de l’Autorité Contractante, indiquant la question posée mais ne mentionnant pas son auteur, est adressée à tous les soumissionnaires ayant acquis le Dossier d’Appel d’Offres.</w:t>
      </w:r>
    </w:p>
    <w:p w:rsidR="00296185" w:rsidRPr="00DA0F01" w:rsidRDefault="00296185" w:rsidP="00FB5887">
      <w:pPr>
        <w:pStyle w:val="Corpsdetexte"/>
        <w:numPr>
          <w:ilvl w:val="12"/>
          <w:numId w:val="0"/>
        </w:numPr>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11 : </w:t>
      </w:r>
      <w:r w:rsidRPr="00DA0F01">
        <w:rPr>
          <w:rFonts w:eastAsia="Arial Unicode MS"/>
          <w:b/>
          <w:sz w:val="22"/>
          <w:szCs w:val="22"/>
        </w:rPr>
        <w:tab/>
        <w:t>Modification du Dossier d’Appel d’Offres</w:t>
      </w:r>
    </w:p>
    <w:p w:rsidR="00296185" w:rsidRPr="00DA0F01" w:rsidRDefault="00296185" w:rsidP="00FB5887">
      <w:pPr>
        <w:pStyle w:val="Corpsdetexte"/>
        <w:tabs>
          <w:tab w:val="left" w:pos="1440"/>
        </w:tabs>
        <w:jc w:val="both"/>
        <w:rPr>
          <w:rFonts w:eastAsia="Arial Unicode MS"/>
          <w:sz w:val="22"/>
          <w:szCs w:val="22"/>
        </w:rPr>
      </w:pPr>
      <w:r w:rsidRPr="00DA0F01">
        <w:rPr>
          <w:rFonts w:eastAsia="Arial Unicode MS"/>
          <w:sz w:val="22"/>
          <w:szCs w:val="22"/>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DA0F01">
        <w:rPr>
          <w:rFonts w:eastAsia="Arial Unicode MS"/>
          <w:sz w:val="22"/>
          <w:szCs w:val="22"/>
        </w:rPr>
        <w:t xml:space="preserve">qui </w:t>
      </w:r>
      <w:r w:rsidRPr="00DA0F01">
        <w:rPr>
          <w:rFonts w:eastAsia="Arial Unicode MS"/>
          <w:sz w:val="22"/>
          <w:szCs w:val="22"/>
        </w:rPr>
        <w:t xml:space="preserve">doit être amplié à la </w:t>
      </w:r>
      <w:r w:rsidR="00B52C39" w:rsidRPr="00DA0F01">
        <w:rPr>
          <w:rFonts w:eastAsia="Arial Unicode MS"/>
          <w:sz w:val="22"/>
          <w:szCs w:val="22"/>
        </w:rPr>
        <w:t xml:space="preserve">Commission </w:t>
      </w:r>
      <w:r w:rsidR="00B52C39">
        <w:rPr>
          <w:rFonts w:eastAsia="Arial Unicode MS"/>
          <w:sz w:val="22"/>
          <w:szCs w:val="22"/>
        </w:rPr>
        <w:t>Interne de Passation des Marchés Publics de la</w:t>
      </w:r>
      <w:r w:rsidR="00B52C39" w:rsidRPr="00DA0F01">
        <w:rPr>
          <w:rFonts w:eastAsia="Arial Unicode MS"/>
          <w:sz w:val="22"/>
          <w:szCs w:val="22"/>
        </w:rPr>
        <w:t xml:space="preserve"> </w:t>
      </w:r>
      <w:r w:rsidR="00B52C39">
        <w:rPr>
          <w:rFonts w:eastAsia="Arial Unicode MS"/>
          <w:sz w:val="22"/>
          <w:szCs w:val="22"/>
        </w:rPr>
        <w:t>Commune de Batouri</w:t>
      </w:r>
      <w:r w:rsidRPr="00DA0F01">
        <w:rPr>
          <w:rFonts w:eastAsia="Arial Unicode MS"/>
          <w:sz w:val="22"/>
          <w:szCs w:val="22"/>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DA0F01">
        <w:rPr>
          <w:rFonts w:eastAsia="Arial Unicode MS"/>
          <w:sz w:val="22"/>
          <w:szCs w:val="22"/>
        </w:rPr>
        <w:t>.</w:t>
      </w:r>
      <w:r w:rsidRPr="00DA0F01">
        <w:rPr>
          <w:rFonts w:eastAsia="Arial Unicode MS"/>
          <w:sz w:val="22"/>
          <w:szCs w:val="22"/>
        </w:rPr>
        <w:t xml:space="preserve">  </w:t>
      </w:r>
    </w:p>
    <w:p w:rsidR="00296185" w:rsidRPr="00DA0F01" w:rsidRDefault="00296185" w:rsidP="00FB5887">
      <w:pPr>
        <w:pStyle w:val="Corpsdetexte"/>
        <w:tabs>
          <w:tab w:val="left" w:pos="0"/>
          <w:tab w:val="left" w:pos="142"/>
        </w:tabs>
        <w:rPr>
          <w:rFonts w:eastAsia="Arial Unicode MS"/>
          <w:b/>
          <w:sz w:val="22"/>
          <w:szCs w:val="22"/>
          <w:u w:val="single"/>
        </w:rPr>
      </w:pPr>
      <w:r w:rsidRPr="00DA0F01">
        <w:rPr>
          <w:rFonts w:eastAsia="Arial Unicode MS"/>
          <w:b/>
          <w:sz w:val="22"/>
          <w:szCs w:val="22"/>
        </w:rPr>
        <w:tab/>
      </w:r>
      <w:r w:rsidRPr="00DA0F01">
        <w:rPr>
          <w:rFonts w:eastAsia="Arial Unicode MS"/>
          <w:b/>
          <w:sz w:val="22"/>
          <w:szCs w:val="22"/>
          <w:u w:val="single"/>
        </w:rPr>
        <w:t>C.  PREPARATION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12 : </w:t>
      </w:r>
      <w:r w:rsidRPr="00DA0F01">
        <w:rPr>
          <w:rFonts w:eastAsia="Arial Unicode MS"/>
          <w:b/>
          <w:sz w:val="22"/>
          <w:szCs w:val="22"/>
        </w:rPr>
        <w:tab/>
        <w:t>Frais de soumission</w:t>
      </w:r>
    </w:p>
    <w:p w:rsidR="00296185" w:rsidRPr="00DA0F01" w:rsidRDefault="00296185" w:rsidP="00FB5887">
      <w:pPr>
        <w:pStyle w:val="Corpsdetexte"/>
        <w:numPr>
          <w:ilvl w:val="12"/>
          <w:numId w:val="0"/>
        </w:numPr>
        <w:jc w:val="both"/>
        <w:rPr>
          <w:rFonts w:eastAsia="Arial Unicode MS"/>
          <w:sz w:val="22"/>
          <w:szCs w:val="22"/>
        </w:rPr>
      </w:pPr>
      <w:r w:rsidRPr="00DA0F01">
        <w:rPr>
          <w:rFonts w:eastAsia="Arial Unicode MS"/>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13 : </w:t>
      </w:r>
      <w:r w:rsidRPr="00DA0F01">
        <w:rPr>
          <w:rFonts w:eastAsia="Arial Unicode MS"/>
          <w:b/>
          <w:sz w:val="22"/>
          <w:szCs w:val="22"/>
        </w:rPr>
        <w:tab/>
        <w:t>Langue de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lastRenderedPageBreak/>
        <w:t>L’offre ainsi que tous documents et correspondances, échangés entre le Soumissionnaire et l’Autorité Contractante, seront rédigés en français ou en anglais.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14 : </w:t>
      </w:r>
      <w:r w:rsidRPr="00DA0F01">
        <w:rPr>
          <w:rFonts w:eastAsia="Arial Unicode MS"/>
          <w:b/>
          <w:sz w:val="22"/>
          <w:szCs w:val="22"/>
        </w:rPr>
        <w:tab/>
        <w:t>Documents constituant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t>Chaque soumissionnaire devra présenter</w:t>
      </w:r>
      <w:r w:rsidR="00D32AFF" w:rsidRPr="00DA0F01">
        <w:rPr>
          <w:rFonts w:eastAsia="Arial Unicode MS"/>
          <w:sz w:val="22"/>
          <w:szCs w:val="22"/>
        </w:rPr>
        <w:t xml:space="preserve">, sous peine de rejet, </w:t>
      </w:r>
      <w:r w:rsidRPr="00DA0F01">
        <w:rPr>
          <w:rFonts w:eastAsia="Arial Unicode MS"/>
          <w:sz w:val="22"/>
          <w:szCs w:val="22"/>
        </w:rPr>
        <w:t xml:space="preserve"> une offre comprenant les documents ci-après repartis en trois volumes :</w:t>
      </w:r>
    </w:p>
    <w:p w:rsidR="007F2351" w:rsidRPr="00DA0F01" w:rsidRDefault="007F2351" w:rsidP="00FB5887">
      <w:pPr>
        <w:pStyle w:val="Corpsdetexte"/>
        <w:numPr>
          <w:ilvl w:val="12"/>
          <w:numId w:val="0"/>
        </w:numPr>
        <w:rPr>
          <w:rFonts w:eastAsia="Arial Unicode MS"/>
          <w:sz w:val="22"/>
          <w:szCs w:val="22"/>
        </w:rPr>
      </w:pPr>
    </w:p>
    <w:p w:rsidR="00296185" w:rsidRPr="00DA0F01" w:rsidRDefault="00296185" w:rsidP="005226DD">
      <w:pPr>
        <w:pStyle w:val="Paragraphedeliste"/>
        <w:numPr>
          <w:ilvl w:val="1"/>
          <w:numId w:val="35"/>
        </w:numPr>
        <w:tabs>
          <w:tab w:val="left" w:pos="1440"/>
        </w:tabs>
        <w:jc w:val="both"/>
        <w:rPr>
          <w:rFonts w:eastAsia="Arial Unicode MS"/>
          <w:b/>
          <w:i/>
          <w:sz w:val="22"/>
          <w:szCs w:val="22"/>
        </w:rPr>
      </w:pPr>
      <w:r w:rsidRPr="00DA0F01">
        <w:rPr>
          <w:rFonts w:eastAsia="Arial Unicode MS"/>
          <w:b/>
          <w:i/>
          <w:sz w:val="22"/>
          <w:szCs w:val="22"/>
        </w:rPr>
        <w:t>Volume 1 : le dossier administratif comprenant :</w:t>
      </w:r>
    </w:p>
    <w:p w:rsidR="00296185" w:rsidRPr="00DA0F01" w:rsidRDefault="00296185"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La déclaration d’intention de soumissionner datée, signée et  timbrée au tarif en vigueur.</w:t>
      </w:r>
    </w:p>
    <w:p w:rsidR="00296185" w:rsidRPr="00DA0F01" w:rsidRDefault="00B778F0" w:rsidP="005226DD">
      <w:pPr>
        <w:pStyle w:val="Corpsdetexte3"/>
        <w:numPr>
          <w:ilvl w:val="1"/>
          <w:numId w:val="18"/>
        </w:numPr>
        <w:tabs>
          <w:tab w:val="left" w:pos="426"/>
        </w:tabs>
        <w:jc w:val="both"/>
        <w:rPr>
          <w:rFonts w:eastAsia="Arial Unicode MS"/>
          <w:b w:val="0"/>
          <w:i w:val="0"/>
          <w:sz w:val="22"/>
          <w:szCs w:val="22"/>
        </w:rPr>
      </w:pPr>
      <w:r>
        <w:rPr>
          <w:rFonts w:eastAsia="Arial Unicode MS"/>
          <w:b w:val="0"/>
          <w:i w:val="0"/>
          <w:sz w:val="22"/>
          <w:szCs w:val="22"/>
        </w:rPr>
        <w:t>L’attestation de conformité fiscale</w:t>
      </w:r>
      <w:r w:rsidR="00296185" w:rsidRPr="00DA0F01">
        <w:rPr>
          <w:rFonts w:eastAsia="Arial Unicode MS"/>
          <w:b w:val="0"/>
          <w:i w:val="0"/>
          <w:sz w:val="22"/>
          <w:szCs w:val="22"/>
        </w:rPr>
        <w:t xml:space="preserve"> </w:t>
      </w:r>
      <w:r w:rsidR="00B33BD4">
        <w:rPr>
          <w:rFonts w:eastAsia="Arial Unicode MS"/>
          <w:b w:val="0"/>
          <w:i w:val="0"/>
          <w:sz w:val="22"/>
          <w:szCs w:val="22"/>
        </w:rPr>
        <w:t xml:space="preserve">timbrée </w:t>
      </w:r>
      <w:r w:rsidR="003B7F2E" w:rsidRPr="00DA0F01">
        <w:rPr>
          <w:rFonts w:eastAsia="Arial Unicode MS"/>
          <w:b w:val="0"/>
          <w:i w:val="0"/>
          <w:sz w:val="22"/>
          <w:szCs w:val="22"/>
        </w:rPr>
        <w:t>datant de moins de trois (03) mois</w:t>
      </w:r>
      <w:r w:rsidR="00B33BD4">
        <w:rPr>
          <w:rFonts w:eastAsia="Arial Unicode MS"/>
          <w:b w:val="0"/>
          <w:i w:val="0"/>
          <w:sz w:val="22"/>
          <w:szCs w:val="22"/>
        </w:rPr>
        <w:t> ;</w:t>
      </w:r>
    </w:p>
    <w:p w:rsidR="003B7F2E" w:rsidRDefault="00B778F0" w:rsidP="005226DD">
      <w:pPr>
        <w:pStyle w:val="Corpsdetexte3"/>
        <w:numPr>
          <w:ilvl w:val="1"/>
          <w:numId w:val="18"/>
        </w:numPr>
        <w:tabs>
          <w:tab w:val="left" w:pos="426"/>
        </w:tabs>
        <w:jc w:val="both"/>
        <w:rPr>
          <w:rFonts w:eastAsia="Arial Unicode MS"/>
          <w:b w:val="0"/>
          <w:i w:val="0"/>
          <w:sz w:val="22"/>
          <w:szCs w:val="22"/>
        </w:rPr>
      </w:pPr>
      <w:r>
        <w:rPr>
          <w:rFonts w:eastAsia="Arial Unicode MS"/>
          <w:b w:val="0"/>
          <w:i w:val="0"/>
          <w:sz w:val="22"/>
          <w:szCs w:val="22"/>
        </w:rPr>
        <w:t>L</w:t>
      </w:r>
      <w:r w:rsidR="00B33BD4">
        <w:rPr>
          <w:rFonts w:eastAsia="Arial Unicode MS"/>
          <w:b w:val="0"/>
          <w:i w:val="0"/>
          <w:sz w:val="22"/>
          <w:szCs w:val="22"/>
        </w:rPr>
        <w:t>’attestation d’immatriculation timbrée</w:t>
      </w:r>
      <w:r w:rsidR="003B7F2E" w:rsidRPr="00DA0F01">
        <w:rPr>
          <w:rFonts w:eastAsia="Arial Unicode MS"/>
          <w:b w:val="0"/>
          <w:i w:val="0"/>
          <w:sz w:val="22"/>
          <w:szCs w:val="22"/>
        </w:rPr>
        <w:t> ;</w:t>
      </w:r>
    </w:p>
    <w:p w:rsidR="00756872" w:rsidRPr="00B52C39" w:rsidRDefault="00756872" w:rsidP="005226DD">
      <w:pPr>
        <w:pStyle w:val="Corpsdetexte3"/>
        <w:numPr>
          <w:ilvl w:val="1"/>
          <w:numId w:val="18"/>
        </w:numPr>
        <w:tabs>
          <w:tab w:val="left" w:pos="426"/>
        </w:tabs>
        <w:jc w:val="both"/>
        <w:rPr>
          <w:rFonts w:eastAsia="Arial Unicode MS"/>
          <w:b w:val="0"/>
          <w:i w:val="0"/>
          <w:sz w:val="22"/>
          <w:szCs w:val="22"/>
        </w:rPr>
      </w:pPr>
      <w:r>
        <w:rPr>
          <w:rFonts w:eastAsia="Arial Unicode MS"/>
          <w:b w:val="0"/>
          <w:i w:val="0"/>
          <w:sz w:val="22"/>
          <w:szCs w:val="22"/>
        </w:rPr>
        <w:t>Le plan de localisation de l’entreprise timbré et signé sur l’honneur ;</w:t>
      </w:r>
    </w:p>
    <w:p w:rsidR="00296185" w:rsidRPr="00DA0F01" w:rsidRDefault="00296185"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domiciliation bancaire du soumissionnaire, délivrée par une banque de premier ordre agréée par le Ministère des Finances, datant de moins de trois mois. </w:t>
      </w:r>
    </w:p>
    <w:p w:rsidR="00296185" w:rsidRPr="00DA0F01" w:rsidRDefault="00296185"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La quittance d’achat du Dossier d’Appel d’Offres.</w:t>
      </w:r>
    </w:p>
    <w:p w:rsidR="00296185" w:rsidRPr="00DA0F01" w:rsidRDefault="00296185"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La caution de soumission délivrée par une banque de 1</w:t>
      </w:r>
      <w:r w:rsidRPr="00DA0F01">
        <w:rPr>
          <w:rFonts w:eastAsia="Arial Unicode MS"/>
          <w:b w:val="0"/>
          <w:i w:val="0"/>
          <w:sz w:val="22"/>
          <w:szCs w:val="22"/>
          <w:vertAlign w:val="superscript"/>
        </w:rPr>
        <w:t>er</w:t>
      </w:r>
      <w:r w:rsidRPr="00DA0F01">
        <w:rPr>
          <w:rFonts w:eastAsia="Arial Unicode MS"/>
          <w:b w:val="0"/>
          <w:i w:val="0"/>
          <w:sz w:val="22"/>
          <w:szCs w:val="22"/>
        </w:rPr>
        <w:t xml:space="preserve">ordre agréée par le MINFI suivant les conditions de la COBAC, de montant égal à </w:t>
      </w:r>
      <w:r w:rsidR="00B52C39">
        <w:rPr>
          <w:rFonts w:eastAsia="Arial Unicode MS"/>
          <w:b w:val="0"/>
          <w:i w:val="0"/>
          <w:sz w:val="22"/>
          <w:szCs w:val="22"/>
        </w:rPr>
        <w:t>2</w:t>
      </w:r>
      <w:r w:rsidRPr="00DA0F01">
        <w:rPr>
          <w:rFonts w:eastAsia="Arial Unicode MS"/>
          <w:b w:val="0"/>
          <w:i w:val="0"/>
          <w:sz w:val="22"/>
          <w:szCs w:val="22"/>
        </w:rPr>
        <w:t xml:space="preserve">% du montant prévisionnel </w:t>
      </w:r>
      <w:r w:rsidR="002C25C2" w:rsidRPr="00DA0F01">
        <w:rPr>
          <w:rFonts w:eastAsia="Arial Unicode MS"/>
          <w:b w:val="0"/>
          <w:i w:val="0"/>
          <w:sz w:val="22"/>
          <w:szCs w:val="22"/>
        </w:rPr>
        <w:t>du lot sollicité</w:t>
      </w:r>
      <w:r w:rsidRPr="00DA0F01">
        <w:rPr>
          <w:rFonts w:eastAsia="Arial Unicode MS"/>
          <w:b w:val="0"/>
          <w:i w:val="0"/>
          <w:sz w:val="22"/>
          <w:szCs w:val="22"/>
        </w:rPr>
        <w:t>;</w:t>
      </w:r>
    </w:p>
    <w:p w:rsidR="00296185" w:rsidRPr="00DA0F01" w:rsidRDefault="00296185"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non exclusion des Marchés Publics délivrée par l’Agence de Régulation des Marchés Publics (ARMP); </w:t>
      </w:r>
    </w:p>
    <w:p w:rsidR="00296185" w:rsidRPr="00DA0F01" w:rsidRDefault="00296185" w:rsidP="005226DD">
      <w:pPr>
        <w:pStyle w:val="Corpsdetexte3"/>
        <w:numPr>
          <w:ilvl w:val="1"/>
          <w:numId w:val="18"/>
        </w:numPr>
        <w:tabs>
          <w:tab w:val="left" w:pos="426"/>
        </w:tabs>
        <w:jc w:val="both"/>
        <w:rPr>
          <w:rFonts w:eastAsia="Arial Unicode MS"/>
          <w:i w:val="0"/>
          <w:sz w:val="22"/>
          <w:szCs w:val="22"/>
        </w:rPr>
      </w:pPr>
      <w:r w:rsidRPr="00DA0F01">
        <w:rPr>
          <w:rFonts w:eastAsia="Arial Unicode MS"/>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296185" w:rsidRPr="00DA0F01" w:rsidRDefault="00296185" w:rsidP="005226DD">
      <w:pPr>
        <w:pStyle w:val="Corpsdetexte3"/>
        <w:numPr>
          <w:ilvl w:val="1"/>
          <w:numId w:val="18"/>
        </w:numPr>
        <w:tabs>
          <w:tab w:val="left" w:pos="426"/>
        </w:tabs>
        <w:jc w:val="both"/>
        <w:rPr>
          <w:rFonts w:eastAsia="Arial Unicode MS"/>
          <w:i w:val="0"/>
          <w:sz w:val="22"/>
          <w:szCs w:val="22"/>
        </w:rPr>
      </w:pPr>
      <w:r w:rsidRPr="00DA0F01">
        <w:rPr>
          <w:rFonts w:eastAsia="Arial Unicode MS"/>
          <w:b w:val="0"/>
          <w:i w:val="0"/>
          <w:sz w:val="22"/>
          <w:szCs w:val="22"/>
        </w:rPr>
        <w:t>Le Cahier des Clauses Administratives Particulières (CCAP) paraphé à chaque page</w:t>
      </w:r>
      <w:r w:rsidR="002C25C2" w:rsidRPr="00DA0F01">
        <w:rPr>
          <w:rFonts w:eastAsia="Arial Unicode MS"/>
          <w:b w:val="0"/>
          <w:i w:val="0"/>
          <w:sz w:val="22"/>
          <w:szCs w:val="22"/>
        </w:rPr>
        <w:t> </w:t>
      </w:r>
      <w:r w:rsidR="002C25C2" w:rsidRPr="00DA0F01">
        <w:rPr>
          <w:rFonts w:eastAsia="Arial Unicode MS"/>
          <w:i w:val="0"/>
          <w:sz w:val="22"/>
          <w:szCs w:val="22"/>
        </w:rPr>
        <w:t>;</w:t>
      </w:r>
    </w:p>
    <w:p w:rsidR="00D900E4" w:rsidRPr="00B778F0" w:rsidRDefault="002C25C2" w:rsidP="00B778F0">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Le Règlement Particulier du Dossier d’Appel d’Offres (RPAO) paraphé à chaque page.</w:t>
      </w:r>
    </w:p>
    <w:p w:rsidR="00B52C39" w:rsidRPr="00DA0F01" w:rsidRDefault="002C25C2" w:rsidP="00B52C39">
      <w:pPr>
        <w:pStyle w:val="Corpsdetexte3"/>
        <w:tabs>
          <w:tab w:val="left" w:pos="426"/>
        </w:tabs>
        <w:jc w:val="both"/>
        <w:rPr>
          <w:rFonts w:eastAsia="Arial Unicode MS"/>
          <w:b w:val="0"/>
          <w:i w:val="0"/>
          <w:sz w:val="22"/>
          <w:szCs w:val="22"/>
        </w:rPr>
      </w:pPr>
      <w:r w:rsidRPr="00DA0F01">
        <w:rPr>
          <w:rFonts w:eastAsia="Arial Unicode MS"/>
          <w:b w:val="0"/>
          <w:i w:val="0"/>
          <w:sz w:val="22"/>
          <w:szCs w:val="22"/>
        </w:rPr>
        <w:tab/>
      </w:r>
      <w:r w:rsidR="00B52C39" w:rsidRPr="00DA0F01">
        <w:rPr>
          <w:rFonts w:eastAsia="Arial Unicode MS"/>
          <w:b w:val="0"/>
          <w:i w:val="0"/>
          <w:sz w:val="22"/>
          <w:szCs w:val="22"/>
        </w:rPr>
        <w:t>Les justifications administratives ci-dessus doivent dater de moins de trois (03) mois à la date initiale de remise des offres.</w:t>
      </w:r>
    </w:p>
    <w:p w:rsidR="00B52C39" w:rsidRDefault="00B52C39" w:rsidP="00B52C39">
      <w:pPr>
        <w:pStyle w:val="Corpsdetexte"/>
        <w:numPr>
          <w:ilvl w:val="12"/>
          <w:numId w:val="0"/>
        </w:numPr>
        <w:ind w:left="1440" w:hanging="1440"/>
        <w:jc w:val="both"/>
        <w:rPr>
          <w:rFonts w:eastAsia="Arial Unicode MS"/>
          <w:sz w:val="22"/>
          <w:szCs w:val="22"/>
        </w:rPr>
      </w:pPr>
      <w:r w:rsidRPr="00DA0F01">
        <w:rPr>
          <w:rFonts w:eastAsia="Arial Unicode MS"/>
          <w:sz w:val="22"/>
          <w:szCs w:val="22"/>
        </w:rPr>
        <w:t>En cas de groupement d’entreprises, chaque membre du groupement produira chacune des pièces administratives énumérées aux points 2 ; 8 et 9 ci-dessus.</w:t>
      </w:r>
    </w:p>
    <w:p w:rsidR="002B4680" w:rsidRPr="00DA0F01" w:rsidRDefault="002B4680" w:rsidP="00B52C39">
      <w:pPr>
        <w:pStyle w:val="Corpsdetexte3"/>
        <w:tabs>
          <w:tab w:val="left" w:pos="426"/>
        </w:tabs>
        <w:jc w:val="both"/>
        <w:rPr>
          <w:rFonts w:eastAsia="Arial Unicode MS"/>
          <w:sz w:val="22"/>
          <w:szCs w:val="22"/>
        </w:rPr>
      </w:pPr>
    </w:p>
    <w:p w:rsidR="002B4680" w:rsidRPr="002B4680" w:rsidRDefault="00296185" w:rsidP="005226DD">
      <w:pPr>
        <w:numPr>
          <w:ilvl w:val="1"/>
          <w:numId w:val="33"/>
        </w:numPr>
        <w:tabs>
          <w:tab w:val="left" w:pos="1440"/>
        </w:tabs>
        <w:jc w:val="both"/>
        <w:rPr>
          <w:rFonts w:eastAsia="Arial Unicode MS"/>
          <w:b/>
          <w:i/>
          <w:sz w:val="22"/>
          <w:szCs w:val="22"/>
        </w:rPr>
      </w:pPr>
      <w:r w:rsidRPr="00DA0F01">
        <w:rPr>
          <w:rFonts w:eastAsia="Arial Unicode MS"/>
          <w:b/>
          <w:i/>
          <w:sz w:val="22"/>
          <w:szCs w:val="22"/>
        </w:rPr>
        <w:t>Volume 2 : Offre technique comprenant :</w:t>
      </w:r>
    </w:p>
    <w:p w:rsidR="002B4680" w:rsidRPr="00267D40" w:rsidRDefault="002B4680" w:rsidP="00E6553E">
      <w:pPr>
        <w:numPr>
          <w:ilvl w:val="0"/>
          <w:numId w:val="76"/>
        </w:numPr>
        <w:tabs>
          <w:tab w:val="left" w:pos="1843"/>
        </w:tabs>
        <w:rPr>
          <w:rFonts w:eastAsia="Arial Unicode MS"/>
          <w:b/>
          <w:i/>
          <w:sz w:val="22"/>
          <w:szCs w:val="22"/>
        </w:rPr>
      </w:pPr>
      <w:r w:rsidRPr="00267D40">
        <w:rPr>
          <w:rFonts w:eastAsia="Arial Unicode MS"/>
          <w:b/>
          <w:i/>
          <w:sz w:val="22"/>
          <w:szCs w:val="22"/>
        </w:rPr>
        <w:t>Les justificatifs de la Capacité Financière ;</w:t>
      </w:r>
    </w:p>
    <w:p w:rsidR="002B4680" w:rsidRPr="00267D40" w:rsidRDefault="002B4680" w:rsidP="00E6553E">
      <w:pPr>
        <w:numPr>
          <w:ilvl w:val="0"/>
          <w:numId w:val="76"/>
        </w:numPr>
        <w:tabs>
          <w:tab w:val="left" w:pos="1843"/>
        </w:tabs>
        <w:rPr>
          <w:rFonts w:eastAsia="Arial Unicode MS"/>
          <w:b/>
          <w:i/>
          <w:sz w:val="22"/>
          <w:szCs w:val="22"/>
        </w:rPr>
      </w:pPr>
      <w:r w:rsidRPr="00267D40">
        <w:rPr>
          <w:rFonts w:eastAsia="Arial Unicode MS"/>
          <w:b/>
          <w:i/>
          <w:sz w:val="22"/>
          <w:szCs w:val="22"/>
        </w:rPr>
        <w:t>Les Références du soumissionnaire ;</w:t>
      </w:r>
    </w:p>
    <w:p w:rsidR="002B4680" w:rsidRPr="00267D40" w:rsidRDefault="002B4680" w:rsidP="00E6553E">
      <w:pPr>
        <w:numPr>
          <w:ilvl w:val="0"/>
          <w:numId w:val="76"/>
        </w:numPr>
        <w:tabs>
          <w:tab w:val="left" w:pos="1843"/>
        </w:tabs>
        <w:rPr>
          <w:rFonts w:eastAsia="Arial Unicode MS"/>
          <w:b/>
          <w:i/>
          <w:sz w:val="22"/>
          <w:szCs w:val="22"/>
        </w:rPr>
      </w:pPr>
      <w:r w:rsidRPr="00267D40">
        <w:rPr>
          <w:rFonts w:eastAsia="Arial Unicode MS"/>
          <w:b/>
          <w:i/>
          <w:sz w:val="22"/>
          <w:szCs w:val="22"/>
        </w:rPr>
        <w:t>La méthodologie d’exécution de chaque lot de travaux ;</w:t>
      </w:r>
    </w:p>
    <w:p w:rsidR="002B4680" w:rsidRPr="00267D40" w:rsidRDefault="002B4680" w:rsidP="00E6553E">
      <w:pPr>
        <w:numPr>
          <w:ilvl w:val="0"/>
          <w:numId w:val="76"/>
        </w:numPr>
        <w:tabs>
          <w:tab w:val="left" w:pos="1843"/>
        </w:tabs>
        <w:rPr>
          <w:rFonts w:eastAsia="Arial Unicode MS"/>
          <w:b/>
          <w:i/>
          <w:sz w:val="22"/>
          <w:szCs w:val="22"/>
        </w:rPr>
      </w:pPr>
      <w:r w:rsidRPr="00267D40">
        <w:rPr>
          <w:rFonts w:eastAsia="Arial Unicode MS"/>
          <w:b/>
          <w:i/>
          <w:sz w:val="22"/>
          <w:szCs w:val="22"/>
        </w:rPr>
        <w:t>Le Personnel d’Encadrement du Soumissionnaire ;</w:t>
      </w:r>
    </w:p>
    <w:p w:rsidR="002B4680" w:rsidRPr="00267D40" w:rsidRDefault="002B4680" w:rsidP="00E6553E">
      <w:pPr>
        <w:numPr>
          <w:ilvl w:val="0"/>
          <w:numId w:val="76"/>
        </w:numPr>
        <w:tabs>
          <w:tab w:val="left" w:pos="1843"/>
        </w:tabs>
        <w:rPr>
          <w:rFonts w:eastAsia="Arial Unicode MS"/>
          <w:b/>
          <w:i/>
          <w:sz w:val="22"/>
          <w:szCs w:val="22"/>
        </w:rPr>
      </w:pPr>
      <w:r w:rsidRPr="00267D40">
        <w:rPr>
          <w:rFonts w:eastAsia="Arial Unicode MS"/>
          <w:b/>
          <w:i/>
          <w:sz w:val="22"/>
          <w:szCs w:val="22"/>
        </w:rPr>
        <w:t>Le Matériel et les Equipements essentiels ;</w:t>
      </w:r>
    </w:p>
    <w:p w:rsidR="002B4680" w:rsidRDefault="002B4680" w:rsidP="00E6553E">
      <w:pPr>
        <w:numPr>
          <w:ilvl w:val="0"/>
          <w:numId w:val="76"/>
        </w:numPr>
        <w:tabs>
          <w:tab w:val="left" w:pos="1843"/>
        </w:tabs>
        <w:rPr>
          <w:rFonts w:eastAsia="Arial Unicode MS"/>
          <w:b/>
          <w:i/>
          <w:sz w:val="22"/>
          <w:szCs w:val="22"/>
        </w:rPr>
      </w:pPr>
      <w:r w:rsidRPr="00267D40">
        <w:rPr>
          <w:rFonts w:eastAsia="Arial Unicode MS"/>
          <w:b/>
          <w:i/>
          <w:sz w:val="22"/>
          <w:szCs w:val="22"/>
        </w:rPr>
        <w:t>Compréhension du projet.</w:t>
      </w:r>
    </w:p>
    <w:p w:rsidR="002B4680" w:rsidRPr="002B4680" w:rsidRDefault="002B4680" w:rsidP="00E6553E">
      <w:pPr>
        <w:numPr>
          <w:ilvl w:val="0"/>
          <w:numId w:val="76"/>
        </w:numPr>
        <w:tabs>
          <w:tab w:val="left" w:pos="1843"/>
        </w:tabs>
        <w:rPr>
          <w:rFonts w:eastAsia="Arial Unicode MS"/>
          <w:b/>
          <w:i/>
          <w:sz w:val="22"/>
          <w:szCs w:val="22"/>
        </w:rPr>
      </w:pPr>
      <w:r>
        <w:rPr>
          <w:rFonts w:eastAsia="Arial Unicode MS"/>
          <w:b/>
          <w:i/>
          <w:sz w:val="22"/>
          <w:szCs w:val="22"/>
        </w:rPr>
        <w:t>Présentation des offres</w:t>
      </w:r>
    </w:p>
    <w:p w:rsidR="00BA1E9A" w:rsidRPr="0026072C" w:rsidRDefault="00BA1E9A" w:rsidP="005226DD">
      <w:pPr>
        <w:pStyle w:val="Retraitcorpsdetexte21"/>
        <w:numPr>
          <w:ilvl w:val="2"/>
          <w:numId w:val="33"/>
        </w:numPr>
        <w:overflowPunct w:val="0"/>
        <w:autoSpaceDE w:val="0"/>
        <w:autoSpaceDN w:val="0"/>
        <w:adjustRightInd w:val="0"/>
        <w:textAlignment w:val="baseline"/>
        <w:rPr>
          <w:rFonts w:eastAsia="Arial Unicode MS"/>
          <w:b/>
          <w:sz w:val="22"/>
          <w:szCs w:val="22"/>
        </w:rPr>
      </w:pPr>
      <w:r w:rsidRPr="0026072C">
        <w:rPr>
          <w:rFonts w:eastAsia="Arial Unicode MS"/>
          <w:b/>
          <w:sz w:val="22"/>
          <w:szCs w:val="22"/>
          <w:u w:val="single"/>
        </w:rPr>
        <w:t>Capacité Financière</w:t>
      </w:r>
      <w:r w:rsidR="00296185" w:rsidRPr="0026072C">
        <w:rPr>
          <w:rFonts w:eastAsia="Arial Unicode MS"/>
          <w:b/>
          <w:sz w:val="22"/>
          <w:szCs w:val="22"/>
          <w:u w:val="single"/>
        </w:rPr>
        <w:t> </w:t>
      </w:r>
      <w:r w:rsidRPr="0026072C">
        <w:rPr>
          <w:rFonts w:eastAsia="Arial Unicode MS"/>
          <w:b/>
          <w:sz w:val="22"/>
          <w:szCs w:val="22"/>
          <w:u w:val="single"/>
        </w:rPr>
        <w:t>:</w:t>
      </w:r>
      <w:r w:rsidRPr="0026072C">
        <w:rPr>
          <w:rFonts w:eastAsia="Arial Unicode MS"/>
          <w:b/>
          <w:sz w:val="22"/>
          <w:szCs w:val="22"/>
        </w:rPr>
        <w:t xml:space="preserve"> </w:t>
      </w:r>
      <w:r w:rsidR="002B4680" w:rsidRPr="0026072C">
        <w:rPr>
          <w:rFonts w:eastAsia="Arial Unicode MS"/>
          <w:b/>
          <w:sz w:val="22"/>
          <w:szCs w:val="22"/>
        </w:rPr>
        <w:t>01 Point</w:t>
      </w:r>
    </w:p>
    <w:p w:rsidR="00BA1E9A" w:rsidRPr="0026072C" w:rsidRDefault="00BA1E9A"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w:t>
      </w:r>
      <w:r w:rsidRPr="0026072C">
        <w:rPr>
          <w:rFonts w:eastAsia="Arial Unicode MS"/>
          <w:b/>
          <w:sz w:val="22"/>
          <w:szCs w:val="22"/>
          <w:lang w:eastAsia="en-US"/>
        </w:rPr>
        <w:t xml:space="preserve">si </w:t>
      </w:r>
      <w:r w:rsidR="002B4680" w:rsidRPr="0026072C">
        <w:rPr>
          <w:rFonts w:eastAsia="Arial Unicode MS"/>
          <w:b/>
          <w:sz w:val="22"/>
          <w:szCs w:val="22"/>
          <w:lang w:eastAsia="en-US"/>
        </w:rPr>
        <w:t>l’</w:t>
      </w:r>
      <w:r w:rsidRPr="0026072C">
        <w:rPr>
          <w:rFonts w:eastAsia="Arial Unicode MS"/>
          <w:b/>
          <w:sz w:val="22"/>
          <w:szCs w:val="22"/>
          <w:lang w:eastAsia="en-US"/>
        </w:rPr>
        <w:t>exigence</w:t>
      </w:r>
      <w:r w:rsidRPr="0026072C">
        <w:rPr>
          <w:rFonts w:eastAsia="Arial Unicode MS"/>
          <w:sz w:val="22"/>
          <w:szCs w:val="22"/>
          <w:lang w:eastAsia="en-US"/>
        </w:rPr>
        <w:t xml:space="preserve"> ci-après </w:t>
      </w:r>
      <w:r w:rsidR="00EE2F51" w:rsidRPr="0026072C">
        <w:rPr>
          <w:rFonts w:eastAsia="Arial Unicode MS"/>
          <w:sz w:val="22"/>
          <w:szCs w:val="22"/>
          <w:lang w:eastAsia="en-US"/>
        </w:rPr>
        <w:t>est</w:t>
      </w:r>
      <w:r w:rsidRPr="0026072C">
        <w:rPr>
          <w:rFonts w:eastAsia="Arial Unicode MS"/>
          <w:sz w:val="22"/>
          <w:szCs w:val="22"/>
          <w:lang w:eastAsia="en-US"/>
        </w:rPr>
        <w:t xml:space="preserve"> remplie :</w:t>
      </w:r>
    </w:p>
    <w:p w:rsidR="00BA1E9A" w:rsidRPr="0026072C" w:rsidRDefault="00BA1E9A" w:rsidP="005226DD">
      <w:pPr>
        <w:numPr>
          <w:ilvl w:val="0"/>
          <w:numId w:val="13"/>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Attestation </w:t>
      </w:r>
      <w:r w:rsidR="00EC5680" w:rsidRPr="0026072C">
        <w:rPr>
          <w:rFonts w:eastAsia="Arial Unicode MS"/>
          <w:sz w:val="22"/>
          <w:szCs w:val="22"/>
          <w:lang w:eastAsia="en-US"/>
        </w:rPr>
        <w:t xml:space="preserve">de solvabilité </w:t>
      </w:r>
      <w:r w:rsidRPr="0026072C">
        <w:rPr>
          <w:rFonts w:eastAsia="Arial Unicode MS"/>
          <w:sz w:val="22"/>
          <w:szCs w:val="22"/>
          <w:lang w:eastAsia="en-US"/>
        </w:rPr>
        <w:t>d’un établissement bancaire de 1</w:t>
      </w:r>
      <w:r w:rsidRPr="0026072C">
        <w:rPr>
          <w:rFonts w:eastAsia="Arial Unicode MS"/>
          <w:sz w:val="22"/>
          <w:szCs w:val="22"/>
          <w:vertAlign w:val="superscript"/>
          <w:lang w:eastAsia="en-US"/>
        </w:rPr>
        <w:t>er</w:t>
      </w:r>
      <w:r w:rsidRPr="0026072C">
        <w:rPr>
          <w:rFonts w:eastAsia="Arial Unicode MS"/>
          <w:sz w:val="22"/>
          <w:szCs w:val="22"/>
          <w:lang w:eastAsia="en-US"/>
        </w:rPr>
        <w:t>ordre :</w:t>
      </w:r>
    </w:p>
    <w:p w:rsidR="00BA1E9A" w:rsidRPr="0026072C" w:rsidRDefault="002B4680" w:rsidP="005226DD">
      <w:pPr>
        <w:numPr>
          <w:ilvl w:val="0"/>
          <w:numId w:val="14"/>
        </w:numPr>
        <w:ind w:left="2835" w:hanging="283"/>
        <w:jc w:val="both"/>
        <w:rPr>
          <w:rFonts w:eastAsia="Arial Unicode MS"/>
          <w:sz w:val="22"/>
          <w:szCs w:val="22"/>
          <w:lang w:eastAsia="en-US"/>
        </w:rPr>
      </w:pPr>
      <w:r w:rsidRPr="0026072C">
        <w:rPr>
          <w:rFonts w:eastAsia="Arial Unicode MS"/>
          <w:sz w:val="22"/>
          <w:szCs w:val="22"/>
          <w:lang w:eastAsia="en-US"/>
        </w:rPr>
        <w:t xml:space="preserve">Justifiant </w:t>
      </w:r>
      <w:r w:rsidR="00BA1E9A" w:rsidRPr="0026072C">
        <w:rPr>
          <w:rFonts w:eastAsia="Arial Unicode MS"/>
          <w:sz w:val="22"/>
          <w:szCs w:val="22"/>
          <w:lang w:eastAsia="en-US"/>
        </w:rPr>
        <w:t xml:space="preserve">la solvabilité du soumissionnaire d’au moins </w:t>
      </w:r>
      <w:r w:rsidR="00A60A16">
        <w:rPr>
          <w:rFonts w:eastAsia="Arial Unicode MS"/>
          <w:sz w:val="22"/>
          <w:szCs w:val="22"/>
          <w:lang w:eastAsia="en-US"/>
        </w:rPr>
        <w:t>trente</w:t>
      </w:r>
      <w:r w:rsidR="00EC5680" w:rsidRPr="0026072C">
        <w:rPr>
          <w:rFonts w:eastAsia="Arial Unicode MS"/>
          <w:sz w:val="22"/>
          <w:szCs w:val="22"/>
          <w:lang w:eastAsia="en-US"/>
        </w:rPr>
        <w:t xml:space="preserve"> millions </w:t>
      </w:r>
      <w:r w:rsidR="00BA1E9A" w:rsidRPr="0026072C">
        <w:rPr>
          <w:rFonts w:eastAsia="Arial Unicode MS"/>
          <w:sz w:val="22"/>
          <w:szCs w:val="22"/>
          <w:lang w:eastAsia="en-US"/>
        </w:rPr>
        <w:t>(</w:t>
      </w:r>
      <w:r w:rsidR="00A60A16">
        <w:rPr>
          <w:rFonts w:eastAsia="Arial Unicode MS"/>
          <w:sz w:val="22"/>
          <w:szCs w:val="22"/>
          <w:lang w:eastAsia="en-US"/>
        </w:rPr>
        <w:t>30 00</w:t>
      </w:r>
      <w:r w:rsidR="00EC5680" w:rsidRPr="0026072C">
        <w:rPr>
          <w:rFonts w:eastAsia="Arial Unicode MS"/>
          <w:sz w:val="22"/>
          <w:szCs w:val="22"/>
          <w:lang w:eastAsia="en-US"/>
        </w:rPr>
        <w:t>0</w:t>
      </w:r>
      <w:r w:rsidR="00EE2F51" w:rsidRPr="0026072C">
        <w:rPr>
          <w:rFonts w:eastAsia="Arial Unicode MS"/>
          <w:sz w:val="22"/>
          <w:szCs w:val="22"/>
          <w:lang w:eastAsia="en-US"/>
        </w:rPr>
        <w:t> 000) Francs CFA</w:t>
      </w:r>
      <w:r w:rsidR="002A1921" w:rsidRPr="0026072C">
        <w:rPr>
          <w:rFonts w:eastAsia="Arial Unicode MS"/>
          <w:sz w:val="22"/>
          <w:szCs w:val="22"/>
          <w:lang w:eastAsia="en-US"/>
        </w:rPr>
        <w:t xml:space="preserve"> </w:t>
      </w:r>
      <w:r w:rsidR="00EE2F51" w:rsidRPr="0026072C">
        <w:rPr>
          <w:rFonts w:eastAsia="Arial Unicode MS"/>
          <w:sz w:val="22"/>
          <w:szCs w:val="22"/>
          <w:lang w:eastAsia="en-US"/>
        </w:rPr>
        <w:t>;</w:t>
      </w: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Les références de l’Entreprise</w:t>
      </w:r>
      <w:r w:rsidRPr="0026072C">
        <w:rPr>
          <w:rFonts w:eastAsia="Arial Unicode MS"/>
          <w:sz w:val="22"/>
          <w:szCs w:val="22"/>
        </w:rPr>
        <w:t xml:space="preserve"> </w:t>
      </w:r>
      <w:r w:rsidRPr="0026072C">
        <w:rPr>
          <w:rFonts w:eastAsia="Arial Unicode MS"/>
          <w:b/>
          <w:sz w:val="22"/>
          <w:szCs w:val="22"/>
        </w:rPr>
        <w:t>02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w:t>
      </w:r>
      <w:r w:rsidRPr="0026072C">
        <w:rPr>
          <w:rFonts w:eastAsia="Arial Unicode MS"/>
          <w:b/>
          <w:sz w:val="22"/>
          <w:szCs w:val="22"/>
          <w:lang w:eastAsia="en-US"/>
        </w:rPr>
        <w:t>si les deux (02) exigences</w:t>
      </w:r>
      <w:r w:rsidRPr="0026072C">
        <w:rPr>
          <w:rFonts w:eastAsia="Arial Unicode MS"/>
          <w:sz w:val="22"/>
          <w:szCs w:val="22"/>
          <w:lang w:eastAsia="en-US"/>
        </w:rPr>
        <w:t xml:space="preserve"> ci-après </w:t>
      </w:r>
      <w:r w:rsidR="00EA6493" w:rsidRPr="0026072C">
        <w:rPr>
          <w:rFonts w:eastAsia="Arial Unicode MS"/>
          <w:sz w:val="22"/>
          <w:szCs w:val="22"/>
          <w:lang w:eastAsia="en-US"/>
        </w:rPr>
        <w:t>sont</w:t>
      </w:r>
      <w:r w:rsidRPr="0026072C">
        <w:rPr>
          <w:rFonts w:eastAsia="Arial Unicode MS"/>
          <w:sz w:val="22"/>
          <w:szCs w:val="22"/>
          <w:lang w:eastAsia="en-US"/>
        </w:rPr>
        <w:t xml:space="preserve"> </w:t>
      </w:r>
      <w:r w:rsidR="00EA6493" w:rsidRPr="0026072C">
        <w:rPr>
          <w:rFonts w:eastAsia="Arial Unicode MS"/>
          <w:sz w:val="22"/>
          <w:szCs w:val="22"/>
          <w:lang w:eastAsia="en-US"/>
        </w:rPr>
        <w:t>remplies</w:t>
      </w:r>
      <w:r w:rsidRPr="0026072C">
        <w:rPr>
          <w:rFonts w:eastAsia="Arial Unicode MS"/>
          <w:sz w:val="22"/>
          <w:szCs w:val="22"/>
          <w:lang w:eastAsia="en-US"/>
        </w:rPr>
        <w:t> :</w:t>
      </w:r>
    </w:p>
    <w:p w:rsidR="002B4680" w:rsidRPr="0026072C" w:rsidRDefault="002B4680" w:rsidP="002B4680">
      <w:pPr>
        <w:tabs>
          <w:tab w:val="left" w:pos="2410"/>
        </w:tabs>
        <w:ind w:left="2410"/>
        <w:jc w:val="both"/>
        <w:rPr>
          <w:rFonts w:eastAsia="Arial Unicode MS"/>
          <w:sz w:val="22"/>
          <w:szCs w:val="22"/>
          <w:lang w:eastAsia="en-US"/>
        </w:rPr>
      </w:pPr>
      <w:r w:rsidRPr="0026072C">
        <w:rPr>
          <w:rFonts w:eastAsia="Arial Unicode MS"/>
          <w:sz w:val="22"/>
          <w:szCs w:val="22"/>
          <w:lang w:eastAsia="en-US"/>
        </w:rPr>
        <w:t xml:space="preserve">Justifier sur les trois (03) dernières années la réalisation des projets d’ infrastructure ou d’entretien de bâtiment public pour un montant cumulé d’au moins </w:t>
      </w:r>
      <w:r w:rsidR="00A60A16">
        <w:rPr>
          <w:rFonts w:eastAsia="Arial Unicode MS"/>
          <w:sz w:val="22"/>
          <w:szCs w:val="22"/>
          <w:lang w:eastAsia="en-US"/>
        </w:rPr>
        <w:t>Quarante  millions (40</w:t>
      </w:r>
      <w:r w:rsidR="00756872">
        <w:rPr>
          <w:rFonts w:eastAsia="Arial Unicode MS"/>
          <w:sz w:val="22"/>
          <w:szCs w:val="22"/>
          <w:lang w:eastAsia="en-US"/>
        </w:rPr>
        <w:t xml:space="preserve"> 000 000)</w:t>
      </w:r>
      <w:r w:rsidRPr="0026072C">
        <w:rPr>
          <w:rFonts w:eastAsia="Arial Unicode MS"/>
          <w:sz w:val="22"/>
          <w:szCs w:val="22"/>
          <w:lang w:eastAsia="en-US"/>
        </w:rPr>
        <w:t xml:space="preserve"> FCFA TTC ;</w:t>
      </w:r>
    </w:p>
    <w:p w:rsidR="002B4680" w:rsidRPr="0026072C" w:rsidRDefault="002B4680" w:rsidP="002B4680">
      <w:pPr>
        <w:ind w:left="2836"/>
        <w:jc w:val="both"/>
        <w:rPr>
          <w:rFonts w:eastAsia="Arial Unicode MS"/>
          <w:sz w:val="22"/>
          <w:szCs w:val="22"/>
          <w:lang w:eastAsia="en-US"/>
        </w:rPr>
      </w:pPr>
      <w:r w:rsidRPr="0026072C">
        <w:rPr>
          <w:rFonts w:eastAsia="Arial Unicode MS"/>
          <w:b/>
          <w:sz w:val="22"/>
          <w:szCs w:val="22"/>
          <w:u w:val="single"/>
          <w:lang w:eastAsia="en-US"/>
        </w:rPr>
        <w:t>NB</w:t>
      </w:r>
      <w:r w:rsidRPr="0026072C">
        <w:rPr>
          <w:rFonts w:eastAsia="Arial Unicode MS"/>
          <w:sz w:val="22"/>
          <w:szCs w:val="22"/>
          <w:lang w:eastAsia="en-US"/>
        </w:rPr>
        <w:t> : Les justificatifs des références comprennent notamment :</w:t>
      </w:r>
    </w:p>
    <w:p w:rsidR="002B4680" w:rsidRPr="0026072C" w:rsidRDefault="002B4680" w:rsidP="00E6553E">
      <w:pPr>
        <w:numPr>
          <w:ilvl w:val="0"/>
          <w:numId w:val="77"/>
        </w:numPr>
        <w:jc w:val="both"/>
        <w:rPr>
          <w:rFonts w:eastAsia="Arial Unicode MS"/>
          <w:sz w:val="22"/>
          <w:szCs w:val="22"/>
          <w:lang w:eastAsia="en-US"/>
        </w:rPr>
      </w:pPr>
      <w:r w:rsidRPr="0026072C">
        <w:rPr>
          <w:rFonts w:eastAsia="Arial Unicode MS"/>
          <w:sz w:val="22"/>
          <w:szCs w:val="22"/>
          <w:lang w:eastAsia="en-US"/>
        </w:rPr>
        <w:t>Les contrats (première et dernière pages) ou bons de commandes ;</w:t>
      </w:r>
    </w:p>
    <w:p w:rsidR="002B4680" w:rsidRPr="0026072C" w:rsidRDefault="002B4680" w:rsidP="00E6553E">
      <w:pPr>
        <w:numPr>
          <w:ilvl w:val="0"/>
          <w:numId w:val="77"/>
        </w:numPr>
        <w:jc w:val="both"/>
        <w:rPr>
          <w:rFonts w:eastAsia="Arial Unicode MS"/>
          <w:sz w:val="22"/>
          <w:szCs w:val="22"/>
          <w:lang w:eastAsia="en-US"/>
        </w:rPr>
      </w:pPr>
      <w:r w:rsidRPr="0026072C">
        <w:rPr>
          <w:rFonts w:eastAsia="Arial Unicode MS"/>
          <w:sz w:val="22"/>
          <w:szCs w:val="22"/>
          <w:lang w:eastAsia="en-US"/>
        </w:rPr>
        <w:t>Les procès-verbaux de réceptions (provisoire ou définitive) pour chaque contrat ou bon de commande</w:t>
      </w: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Méthodologie d’exécution de chaque lot de travaux </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2B4680" w:rsidRPr="0026072C" w:rsidRDefault="002B4680" w:rsidP="00E6553E">
      <w:pPr>
        <w:numPr>
          <w:ilvl w:val="0"/>
          <w:numId w:val="78"/>
        </w:numPr>
        <w:jc w:val="both"/>
        <w:rPr>
          <w:rFonts w:eastAsia="Arial Unicode MS"/>
          <w:sz w:val="22"/>
          <w:szCs w:val="22"/>
          <w:lang w:eastAsia="en-US"/>
        </w:rPr>
      </w:pPr>
      <w:r w:rsidRPr="0026072C">
        <w:rPr>
          <w:rFonts w:eastAsia="Arial Unicode MS"/>
          <w:sz w:val="22"/>
          <w:szCs w:val="22"/>
          <w:lang w:eastAsia="en-US"/>
        </w:rPr>
        <w:lastRenderedPageBreak/>
        <w:t xml:space="preserve">Méthodologie d’exécution conforme au CCTP (CCTP paraphé à chaque page, daté, signé et cacheté à la dernière page) ; </w:t>
      </w:r>
    </w:p>
    <w:p w:rsidR="002B4680" w:rsidRPr="0026072C" w:rsidRDefault="002B4680" w:rsidP="00E6553E">
      <w:pPr>
        <w:numPr>
          <w:ilvl w:val="0"/>
          <w:numId w:val="78"/>
        </w:numPr>
        <w:jc w:val="both"/>
        <w:rPr>
          <w:rFonts w:eastAsia="Arial Unicode MS"/>
          <w:sz w:val="22"/>
          <w:szCs w:val="22"/>
          <w:lang w:eastAsia="en-US"/>
        </w:rPr>
      </w:pPr>
      <w:r w:rsidRPr="0026072C">
        <w:rPr>
          <w:rFonts w:eastAsia="Arial Unicode MS"/>
          <w:sz w:val="22"/>
          <w:szCs w:val="22"/>
          <w:lang w:eastAsia="en-US"/>
        </w:rPr>
        <w:t xml:space="preserve">Méthodologie d’exécution décrite de façon succincte pour chaque lot des travaux énuméré dans le devis quantitatif et estimatif. </w:t>
      </w:r>
    </w:p>
    <w:p w:rsidR="002B4680" w:rsidRPr="0026072C" w:rsidRDefault="002B4680" w:rsidP="00E6553E">
      <w:pPr>
        <w:numPr>
          <w:ilvl w:val="0"/>
          <w:numId w:val="78"/>
        </w:numPr>
        <w:jc w:val="both"/>
        <w:rPr>
          <w:rFonts w:eastAsia="Arial Unicode MS"/>
          <w:sz w:val="22"/>
          <w:szCs w:val="22"/>
          <w:lang w:eastAsia="en-US"/>
        </w:rPr>
      </w:pPr>
      <w:r w:rsidRPr="0026072C">
        <w:rPr>
          <w:rFonts w:eastAsia="Arial Unicode MS"/>
          <w:sz w:val="22"/>
          <w:szCs w:val="22"/>
          <w:lang w:eastAsia="en-US"/>
        </w:rPr>
        <w:t>Organigramme du projet.</w:t>
      </w: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Personnel d’encadrement</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A277EB" w:rsidRPr="00236F32" w:rsidRDefault="00A277EB" w:rsidP="00A277EB">
      <w:pPr>
        <w:pStyle w:val="Paragraphedeliste"/>
        <w:numPr>
          <w:ilvl w:val="0"/>
          <w:numId w:val="17"/>
        </w:numPr>
        <w:autoSpaceDE w:val="0"/>
        <w:autoSpaceDN w:val="0"/>
        <w:adjustRightInd w:val="0"/>
        <w:jc w:val="both"/>
      </w:pPr>
      <w:r w:rsidRPr="0026072C">
        <w:rPr>
          <w:rFonts w:eastAsia="Arial Unicode MS"/>
          <w:sz w:val="22"/>
          <w:szCs w:val="22"/>
          <w:lang w:eastAsia="en-US"/>
        </w:rPr>
        <w:t>Justifier la possession dans son personnel de</w:t>
      </w:r>
      <w:r w:rsidRPr="00236F32">
        <w:rPr>
          <w:b/>
          <w:iCs/>
        </w:rPr>
        <w:t xml:space="preserve"> Chef de Projet : </w:t>
      </w:r>
      <w:r w:rsidRPr="00236F32">
        <w:rPr>
          <w:iCs/>
        </w:rPr>
        <w:t>ingénieur de génie industriel ou de génie électrique justifiant d’une formation dans les énergies renouvelables (BAC+3 ou plus au moins 05 ans d’expériences)</w:t>
      </w:r>
      <w:r>
        <w:rPr>
          <w:iCs/>
        </w:rPr>
        <w:t xml:space="preserve"> </w:t>
      </w:r>
      <w:r w:rsidRPr="0026072C">
        <w:rPr>
          <w:rFonts w:eastAsia="Arial Unicode MS"/>
          <w:sz w:val="22"/>
          <w:szCs w:val="22"/>
          <w:lang w:eastAsia="en-US"/>
        </w:rPr>
        <w:t>(joindre une copie certifiée du diplôme, et un CV daté et signé par le concerné) ;</w:t>
      </w:r>
    </w:p>
    <w:p w:rsidR="00A277EB" w:rsidRPr="00236F32" w:rsidRDefault="00A277EB" w:rsidP="00A277EB">
      <w:pPr>
        <w:pStyle w:val="Paragraphedeliste"/>
        <w:numPr>
          <w:ilvl w:val="0"/>
          <w:numId w:val="17"/>
        </w:numPr>
        <w:autoSpaceDE w:val="0"/>
        <w:autoSpaceDN w:val="0"/>
        <w:adjustRightInd w:val="0"/>
        <w:jc w:val="both"/>
      </w:pPr>
      <w:r w:rsidRPr="0026072C">
        <w:rPr>
          <w:rFonts w:eastAsia="Arial Unicode MS"/>
          <w:sz w:val="22"/>
          <w:szCs w:val="22"/>
          <w:lang w:eastAsia="en-US"/>
        </w:rPr>
        <w:t>Justifier la possession dans son personnel de</w:t>
      </w:r>
      <w:r w:rsidRPr="00236F32">
        <w:rPr>
          <w:b/>
        </w:rPr>
        <w:t xml:space="preserve"> Conducteur des travaux :</w:t>
      </w:r>
      <w:r w:rsidRPr="00236F32">
        <w:rPr>
          <w:iCs/>
        </w:rPr>
        <w:t xml:space="preserve"> ingénieur de génie industriel ou de génie électrique justifiant d’une formation dans les énergies renouvelables</w:t>
      </w:r>
      <w:r>
        <w:rPr>
          <w:iCs/>
        </w:rPr>
        <w:t xml:space="preserve"> </w:t>
      </w:r>
      <w:r w:rsidRPr="00236F32">
        <w:rPr>
          <w:iCs/>
        </w:rPr>
        <w:t>(BAC+3 ou plus au moins 03 ans d’expériences) </w:t>
      </w:r>
      <w:r w:rsidRPr="0026072C">
        <w:rPr>
          <w:rFonts w:eastAsia="Arial Unicode MS"/>
          <w:sz w:val="22"/>
          <w:szCs w:val="22"/>
          <w:lang w:eastAsia="en-US"/>
        </w:rPr>
        <w:t>(joindre une copie certifiée du diplôme, et un CV</w:t>
      </w:r>
      <w:r>
        <w:rPr>
          <w:rFonts w:eastAsia="Arial Unicode MS"/>
          <w:sz w:val="22"/>
          <w:szCs w:val="22"/>
          <w:lang w:eastAsia="en-US"/>
        </w:rPr>
        <w:t xml:space="preserve"> daté et signé par le concerné)</w:t>
      </w:r>
      <w:r w:rsidRPr="00236F32">
        <w:rPr>
          <w:iCs/>
        </w:rPr>
        <w:t>;</w:t>
      </w:r>
    </w:p>
    <w:p w:rsidR="00A277EB" w:rsidRPr="00236F32" w:rsidRDefault="00A277EB" w:rsidP="00A277EB">
      <w:pPr>
        <w:pStyle w:val="Paragraphedeliste"/>
        <w:numPr>
          <w:ilvl w:val="0"/>
          <w:numId w:val="17"/>
        </w:numPr>
        <w:autoSpaceDE w:val="0"/>
        <w:autoSpaceDN w:val="0"/>
        <w:adjustRightInd w:val="0"/>
        <w:jc w:val="both"/>
      </w:pPr>
      <w:r w:rsidRPr="0026072C">
        <w:rPr>
          <w:rFonts w:eastAsia="Arial Unicode MS"/>
          <w:sz w:val="22"/>
          <w:szCs w:val="22"/>
          <w:lang w:eastAsia="en-US"/>
        </w:rPr>
        <w:t>Justifier la possession dans son personnel de</w:t>
      </w:r>
      <w:r w:rsidRPr="00236F32">
        <w:rPr>
          <w:b/>
        </w:rPr>
        <w:t xml:space="preserve"> Chef de chantier :</w:t>
      </w:r>
      <w:r w:rsidRPr="00236F32">
        <w:t xml:space="preserve"> de formation Technicien supérieur en électrotechnique ou électromécanique</w:t>
      </w:r>
      <w:r>
        <w:t xml:space="preserve"> </w:t>
      </w:r>
      <w:r w:rsidRPr="00236F32">
        <w:rPr>
          <w:iCs/>
        </w:rPr>
        <w:t>(BAC+2 ou plus au moins 03 ans d’expériences) </w:t>
      </w:r>
      <w:r w:rsidRPr="0026072C">
        <w:rPr>
          <w:rFonts w:eastAsia="Arial Unicode MS"/>
          <w:sz w:val="22"/>
          <w:szCs w:val="22"/>
          <w:lang w:eastAsia="en-US"/>
        </w:rPr>
        <w:t>(joindre une copie certifiée du diplôme, et un CV daté et signé par le concerné) </w:t>
      </w:r>
      <w:r w:rsidRPr="00236F32">
        <w:rPr>
          <w:iCs/>
        </w:rPr>
        <w:t>;</w:t>
      </w:r>
    </w:p>
    <w:p w:rsidR="00A277EB" w:rsidRPr="0026072C" w:rsidRDefault="00A277EB" w:rsidP="00A277EB">
      <w:pPr>
        <w:tabs>
          <w:tab w:val="left" w:pos="2410"/>
        </w:tabs>
        <w:ind w:left="2410"/>
        <w:jc w:val="both"/>
        <w:rPr>
          <w:rFonts w:eastAsia="Arial Unicode MS"/>
          <w:sz w:val="22"/>
          <w:szCs w:val="22"/>
          <w:lang w:eastAsia="en-US"/>
        </w:rPr>
      </w:pPr>
    </w:p>
    <w:p w:rsidR="002B4680" w:rsidRPr="0026072C" w:rsidRDefault="002B4680" w:rsidP="005226DD">
      <w:pPr>
        <w:numPr>
          <w:ilvl w:val="0"/>
          <w:numId w:val="17"/>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 Liste du personnel de chantier signé par le soumissionnaire.</w:t>
      </w:r>
    </w:p>
    <w:p w:rsidR="002B4680" w:rsidRPr="0026072C" w:rsidRDefault="002B4680" w:rsidP="002B4680">
      <w:pPr>
        <w:pStyle w:val="Corpsdetexte"/>
        <w:numPr>
          <w:ilvl w:val="12"/>
          <w:numId w:val="0"/>
        </w:numPr>
        <w:ind w:left="540" w:firstLine="540"/>
        <w:jc w:val="both"/>
        <w:rPr>
          <w:rFonts w:eastAsia="Arial Unicode MS"/>
          <w:sz w:val="22"/>
          <w:szCs w:val="22"/>
        </w:rPr>
      </w:pPr>
      <w:r w:rsidRPr="0026072C">
        <w:rPr>
          <w:rFonts w:eastAsia="Arial Unicode MS"/>
          <w:sz w:val="22"/>
          <w:szCs w:val="22"/>
          <w:lang w:eastAsia="en-US"/>
        </w:rPr>
        <w:t xml:space="preserve">N.B : </w:t>
      </w:r>
      <w:r w:rsidRPr="0026072C">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 xml:space="preserve">Matériel et les équipements essentiels </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 </w:t>
      </w:r>
    </w:p>
    <w:p w:rsidR="002B4680" w:rsidRPr="0026072C" w:rsidRDefault="002B4680" w:rsidP="00E6553E">
      <w:pPr>
        <w:numPr>
          <w:ilvl w:val="0"/>
          <w:numId w:val="79"/>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des équipements essentiels pour la réalisation des travaux :</w:t>
      </w:r>
    </w:p>
    <w:p w:rsidR="002B4680" w:rsidRPr="0026072C" w:rsidRDefault="002B4680" w:rsidP="005226DD">
      <w:pPr>
        <w:numPr>
          <w:ilvl w:val="2"/>
          <w:numId w:val="40"/>
        </w:numPr>
        <w:tabs>
          <w:tab w:val="left" w:pos="1418"/>
        </w:tabs>
        <w:jc w:val="both"/>
        <w:rPr>
          <w:rFonts w:eastAsia="Arial Unicode MS"/>
          <w:sz w:val="22"/>
          <w:szCs w:val="22"/>
          <w:lang w:eastAsia="en-US"/>
        </w:rPr>
      </w:pPr>
      <w:r w:rsidRPr="0026072C">
        <w:rPr>
          <w:rFonts w:eastAsia="Arial Unicode MS"/>
          <w:sz w:val="22"/>
          <w:szCs w:val="22"/>
          <w:lang w:eastAsia="en-US"/>
        </w:rPr>
        <w:t>par engagement sur l’honneur de disposer dudit matériel dont la liste devra être jointe.</w:t>
      </w:r>
    </w:p>
    <w:p w:rsidR="002B4680" w:rsidRPr="0026072C" w:rsidRDefault="002B4680" w:rsidP="00E6553E">
      <w:pPr>
        <w:numPr>
          <w:ilvl w:val="0"/>
          <w:numId w:val="79"/>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du matériel roulant approprié pour l’approvisionnement du chantier. Cette justification se fera par présentation de copies certifiées conforme datant de moins de trois mois des cartes grises en cours de validité :</w:t>
      </w:r>
    </w:p>
    <w:p w:rsidR="002B4680" w:rsidRPr="0026072C" w:rsidRDefault="002B4680" w:rsidP="00E6553E">
      <w:pPr>
        <w:numPr>
          <w:ilvl w:val="2"/>
          <w:numId w:val="79"/>
        </w:numPr>
        <w:jc w:val="both"/>
        <w:rPr>
          <w:rFonts w:eastAsia="Arial Unicode MS"/>
          <w:sz w:val="22"/>
          <w:szCs w:val="22"/>
          <w:lang w:eastAsia="en-US"/>
        </w:rPr>
      </w:pPr>
      <w:r w:rsidRPr="0026072C">
        <w:rPr>
          <w:rFonts w:eastAsia="Arial Unicode MS"/>
          <w:sz w:val="22"/>
          <w:szCs w:val="22"/>
          <w:lang w:eastAsia="en-US"/>
        </w:rPr>
        <w:t>soit au nom du soumissionnaire en cas de propriété ;</w:t>
      </w:r>
    </w:p>
    <w:p w:rsidR="002B4680" w:rsidRPr="0026072C" w:rsidRDefault="002B4680" w:rsidP="00E6553E">
      <w:pPr>
        <w:numPr>
          <w:ilvl w:val="2"/>
          <w:numId w:val="79"/>
        </w:numPr>
        <w:jc w:val="both"/>
        <w:rPr>
          <w:rFonts w:eastAsia="Arial Unicode MS"/>
          <w:sz w:val="22"/>
          <w:szCs w:val="22"/>
          <w:lang w:eastAsia="en-US"/>
        </w:rPr>
      </w:pPr>
      <w:r w:rsidRPr="0026072C">
        <w:rPr>
          <w:rFonts w:eastAsia="Arial Unicode MS"/>
          <w:sz w:val="22"/>
          <w:szCs w:val="22"/>
          <w:lang w:eastAsia="en-US"/>
        </w:rPr>
        <w:t>soit au nom d’un loueur, joindre un contrat certifié de location en cas d’adjudication, signé du soumissionnaire et du loueur. ;</w:t>
      </w:r>
    </w:p>
    <w:p w:rsidR="002B4680" w:rsidRPr="0026072C" w:rsidRDefault="002B4680" w:rsidP="00E6553E">
      <w:pPr>
        <w:numPr>
          <w:ilvl w:val="2"/>
          <w:numId w:val="79"/>
        </w:numPr>
        <w:jc w:val="both"/>
        <w:rPr>
          <w:rFonts w:eastAsia="Arial Unicode MS"/>
          <w:sz w:val="22"/>
          <w:szCs w:val="22"/>
          <w:lang w:eastAsia="en-US"/>
        </w:rPr>
      </w:pPr>
      <w:r w:rsidRPr="0026072C">
        <w:rPr>
          <w:rFonts w:eastAsia="Arial Unicode MS"/>
          <w:sz w:val="22"/>
          <w:szCs w:val="22"/>
          <w:lang w:eastAsia="en-US"/>
        </w:rPr>
        <w:t>Soit par une mise à disposition délivrée au soumissionnaire par le propriétaire du matériel</w:t>
      </w:r>
    </w:p>
    <w:p w:rsidR="002B4680" w:rsidRPr="00A277EB" w:rsidRDefault="002B4680" w:rsidP="00A277EB">
      <w:pPr>
        <w:tabs>
          <w:tab w:val="left" w:pos="1418"/>
        </w:tabs>
        <w:jc w:val="both"/>
        <w:rPr>
          <w:rFonts w:eastAsia="Arial Unicode MS"/>
          <w:sz w:val="22"/>
          <w:szCs w:val="22"/>
          <w:lang w:eastAsia="en-US"/>
        </w:rPr>
      </w:pP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Compréhension du projet</w:t>
      </w:r>
      <w:r w:rsidRPr="0026072C">
        <w:rPr>
          <w:rFonts w:eastAsia="Arial Unicode MS"/>
          <w:sz w:val="22"/>
          <w:szCs w:val="22"/>
        </w:rPr>
        <w:t xml:space="preserve"> </w:t>
      </w:r>
      <w:r w:rsidRPr="0026072C">
        <w:rPr>
          <w:rFonts w:eastAsia="Arial Unicode MS"/>
          <w:b/>
          <w:sz w:val="22"/>
          <w:szCs w:val="22"/>
        </w:rPr>
        <w:t>05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cinq (05)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5226DD">
      <w:pPr>
        <w:numPr>
          <w:ilvl w:val="0"/>
          <w:numId w:val="39"/>
        </w:numPr>
        <w:tabs>
          <w:tab w:val="left" w:pos="2410"/>
        </w:tabs>
        <w:ind w:left="2410"/>
        <w:jc w:val="both"/>
        <w:rPr>
          <w:rFonts w:eastAsia="Arial Unicode MS"/>
          <w:sz w:val="22"/>
          <w:szCs w:val="22"/>
          <w:lang w:eastAsia="en-US"/>
        </w:rPr>
      </w:pPr>
      <w:r w:rsidRPr="0026072C">
        <w:rPr>
          <w:rFonts w:eastAsia="Arial Unicode MS"/>
          <w:sz w:val="22"/>
          <w:szCs w:val="22"/>
          <w:lang w:eastAsia="en-US"/>
        </w:rPr>
        <w:t xml:space="preserve">Description de façon Détaillée chaque taches des travaux énuméré conformément aux devis quantitatif et au bordereau des prix unitaires.  </w:t>
      </w:r>
    </w:p>
    <w:p w:rsidR="002B4680" w:rsidRPr="0026072C" w:rsidRDefault="002B4680" w:rsidP="005226DD">
      <w:pPr>
        <w:numPr>
          <w:ilvl w:val="0"/>
          <w:numId w:val="39"/>
        </w:numPr>
        <w:tabs>
          <w:tab w:val="left" w:pos="2410"/>
        </w:tabs>
        <w:ind w:left="2410"/>
        <w:jc w:val="both"/>
        <w:rPr>
          <w:rFonts w:eastAsia="Arial Unicode MS"/>
          <w:bCs/>
          <w:iCs/>
          <w:sz w:val="22"/>
          <w:szCs w:val="22"/>
        </w:rPr>
      </w:pPr>
      <w:r w:rsidRPr="0026072C">
        <w:rPr>
          <w:rFonts w:eastAsia="Arial Unicode MS"/>
          <w:bCs/>
          <w:iCs/>
          <w:sz w:val="22"/>
          <w:szCs w:val="22"/>
        </w:rPr>
        <w:t>Respect du cadre du bordereau des prix unitaires du DAO ;</w:t>
      </w:r>
    </w:p>
    <w:p w:rsidR="002B4680" w:rsidRPr="0026072C" w:rsidRDefault="002B4680" w:rsidP="005226DD">
      <w:pPr>
        <w:numPr>
          <w:ilvl w:val="0"/>
          <w:numId w:val="39"/>
        </w:numPr>
        <w:tabs>
          <w:tab w:val="left" w:pos="2410"/>
        </w:tabs>
        <w:ind w:left="2410"/>
        <w:jc w:val="both"/>
        <w:rPr>
          <w:rFonts w:eastAsia="Arial Unicode MS"/>
          <w:bCs/>
          <w:iCs/>
          <w:sz w:val="22"/>
          <w:szCs w:val="22"/>
        </w:rPr>
      </w:pPr>
      <w:r w:rsidRPr="0026072C">
        <w:rPr>
          <w:rFonts w:eastAsia="Arial Unicode MS"/>
          <w:bCs/>
          <w:iCs/>
          <w:sz w:val="22"/>
          <w:szCs w:val="22"/>
        </w:rPr>
        <w:t>Attestation de visite de site signé sur l’honneur par le soumissionnaire;</w:t>
      </w:r>
    </w:p>
    <w:p w:rsidR="002B4680" w:rsidRPr="0026072C" w:rsidRDefault="002B4680" w:rsidP="005226DD">
      <w:pPr>
        <w:numPr>
          <w:ilvl w:val="0"/>
          <w:numId w:val="39"/>
        </w:numPr>
        <w:tabs>
          <w:tab w:val="left" w:pos="2410"/>
        </w:tabs>
        <w:ind w:left="2410"/>
        <w:jc w:val="both"/>
        <w:rPr>
          <w:rFonts w:eastAsia="Arial Unicode MS"/>
          <w:bCs/>
          <w:iCs/>
          <w:sz w:val="22"/>
          <w:szCs w:val="22"/>
        </w:rPr>
      </w:pPr>
      <w:r w:rsidRPr="0026072C">
        <w:rPr>
          <w:rFonts w:eastAsia="Arial Unicode MS"/>
          <w:bCs/>
          <w:iCs/>
          <w:sz w:val="22"/>
          <w:szCs w:val="22"/>
        </w:rPr>
        <w:t>Rapport de visite de site signé par le soumissionnaire</w:t>
      </w:r>
    </w:p>
    <w:p w:rsidR="002B4680" w:rsidRPr="0026072C" w:rsidRDefault="00073C92" w:rsidP="005226DD">
      <w:pPr>
        <w:numPr>
          <w:ilvl w:val="0"/>
          <w:numId w:val="39"/>
        </w:numPr>
        <w:tabs>
          <w:tab w:val="left" w:pos="2410"/>
        </w:tabs>
        <w:ind w:left="2410"/>
        <w:jc w:val="both"/>
        <w:rPr>
          <w:rFonts w:eastAsia="Arial Unicode MS"/>
          <w:bCs/>
          <w:iCs/>
          <w:sz w:val="22"/>
          <w:szCs w:val="22"/>
        </w:rPr>
      </w:pPr>
      <w:r w:rsidRPr="0026072C">
        <w:rPr>
          <w:rFonts w:eastAsia="Arial Unicode MS"/>
          <w:sz w:val="22"/>
          <w:szCs w:val="22"/>
          <w:lang w:eastAsia="en-US"/>
        </w:rPr>
        <w:t>Planning d’exécution des travaux</w:t>
      </w:r>
      <w:r w:rsidR="002B4680" w:rsidRPr="0026072C">
        <w:rPr>
          <w:rFonts w:eastAsia="Arial Unicode MS"/>
          <w:bCs/>
          <w:iCs/>
          <w:sz w:val="22"/>
          <w:szCs w:val="22"/>
        </w:rPr>
        <w:t>.</w:t>
      </w: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Présentation des offres</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E6553E">
      <w:pPr>
        <w:numPr>
          <w:ilvl w:val="0"/>
          <w:numId w:val="80"/>
        </w:numPr>
        <w:tabs>
          <w:tab w:val="left" w:pos="2410"/>
        </w:tabs>
        <w:ind w:left="2410"/>
        <w:jc w:val="both"/>
        <w:rPr>
          <w:rFonts w:eastAsia="Arial Unicode MS"/>
          <w:bCs/>
          <w:iCs/>
          <w:sz w:val="22"/>
          <w:szCs w:val="22"/>
        </w:rPr>
      </w:pPr>
      <w:r w:rsidRPr="0026072C">
        <w:rPr>
          <w:rFonts w:eastAsia="Arial Unicode MS"/>
          <w:bCs/>
          <w:iCs/>
          <w:sz w:val="22"/>
          <w:szCs w:val="22"/>
        </w:rPr>
        <w:t>Reliures ;</w:t>
      </w:r>
    </w:p>
    <w:p w:rsidR="002B4680" w:rsidRPr="0026072C" w:rsidRDefault="002B4680" w:rsidP="00E6553E">
      <w:pPr>
        <w:numPr>
          <w:ilvl w:val="0"/>
          <w:numId w:val="80"/>
        </w:numPr>
        <w:tabs>
          <w:tab w:val="left" w:pos="2410"/>
        </w:tabs>
        <w:ind w:left="2410"/>
        <w:jc w:val="both"/>
        <w:rPr>
          <w:rFonts w:eastAsia="Arial Unicode MS"/>
          <w:bCs/>
          <w:iCs/>
          <w:sz w:val="22"/>
          <w:szCs w:val="22"/>
        </w:rPr>
      </w:pPr>
      <w:r w:rsidRPr="0026072C">
        <w:rPr>
          <w:rFonts w:eastAsia="Arial Unicode MS"/>
          <w:bCs/>
          <w:iCs/>
          <w:sz w:val="22"/>
          <w:szCs w:val="22"/>
        </w:rPr>
        <w:t>Intercalaires de couleur;</w:t>
      </w:r>
    </w:p>
    <w:p w:rsidR="002B4680" w:rsidRPr="0026072C" w:rsidRDefault="002B4680" w:rsidP="00E6553E">
      <w:pPr>
        <w:numPr>
          <w:ilvl w:val="0"/>
          <w:numId w:val="80"/>
        </w:numPr>
        <w:tabs>
          <w:tab w:val="left" w:pos="2410"/>
        </w:tabs>
        <w:ind w:left="2410"/>
        <w:jc w:val="both"/>
        <w:rPr>
          <w:rFonts w:eastAsia="Arial Unicode MS"/>
          <w:bCs/>
          <w:iCs/>
          <w:sz w:val="22"/>
          <w:szCs w:val="22"/>
        </w:rPr>
      </w:pPr>
      <w:r w:rsidRPr="0026072C">
        <w:rPr>
          <w:rFonts w:eastAsia="Arial Unicode MS"/>
          <w:bCs/>
          <w:iCs/>
          <w:sz w:val="22"/>
          <w:szCs w:val="22"/>
        </w:rPr>
        <w:t>Respect des modèles du DAO.</w:t>
      </w:r>
    </w:p>
    <w:p w:rsidR="00296185" w:rsidRPr="0026072C" w:rsidRDefault="00296185" w:rsidP="005226DD">
      <w:pPr>
        <w:numPr>
          <w:ilvl w:val="1"/>
          <w:numId w:val="33"/>
        </w:numPr>
        <w:tabs>
          <w:tab w:val="left" w:pos="1276"/>
        </w:tabs>
        <w:ind w:hanging="303"/>
        <w:jc w:val="both"/>
        <w:rPr>
          <w:rFonts w:eastAsia="Arial Unicode MS"/>
          <w:b/>
          <w:i/>
          <w:sz w:val="22"/>
          <w:szCs w:val="22"/>
        </w:rPr>
      </w:pPr>
      <w:r w:rsidRPr="0026072C">
        <w:rPr>
          <w:rFonts w:eastAsia="Arial Unicode MS"/>
          <w:b/>
          <w:i/>
          <w:sz w:val="22"/>
          <w:szCs w:val="22"/>
        </w:rPr>
        <w:t>Volume 3</w:t>
      </w:r>
      <w:r w:rsidRPr="0026072C">
        <w:rPr>
          <w:rFonts w:eastAsia="Arial Unicode MS"/>
          <w:b/>
          <w:sz w:val="22"/>
          <w:szCs w:val="22"/>
        </w:rPr>
        <w:t xml:space="preserve"> : </w:t>
      </w:r>
      <w:r w:rsidRPr="0026072C">
        <w:rPr>
          <w:rFonts w:eastAsia="Arial Unicode MS"/>
          <w:b/>
          <w:i/>
          <w:sz w:val="22"/>
          <w:szCs w:val="22"/>
        </w:rPr>
        <w:t>Offre financière comprenant :</w:t>
      </w:r>
    </w:p>
    <w:p w:rsidR="00296185" w:rsidRPr="00DA0F01" w:rsidRDefault="00296185" w:rsidP="005226DD">
      <w:pPr>
        <w:pStyle w:val="Retraitcorpsdetexte21"/>
        <w:numPr>
          <w:ilvl w:val="2"/>
          <w:numId w:val="33"/>
        </w:numPr>
        <w:overflowPunct w:val="0"/>
        <w:autoSpaceDE w:val="0"/>
        <w:autoSpaceDN w:val="0"/>
        <w:adjustRightInd w:val="0"/>
        <w:textAlignment w:val="baseline"/>
        <w:rPr>
          <w:rFonts w:eastAsia="Arial Unicode MS"/>
          <w:sz w:val="22"/>
          <w:szCs w:val="22"/>
        </w:rPr>
      </w:pPr>
      <w:r w:rsidRPr="0026072C">
        <w:rPr>
          <w:rFonts w:eastAsia="Arial Unicode MS"/>
          <w:sz w:val="22"/>
          <w:szCs w:val="22"/>
        </w:rPr>
        <w:t>Une so</w:t>
      </w:r>
      <w:r w:rsidRPr="00DA0F01">
        <w:rPr>
          <w:rFonts w:eastAsia="Arial Unicode MS"/>
          <w:sz w:val="22"/>
          <w:szCs w:val="22"/>
        </w:rPr>
        <w:t>um</w:t>
      </w:r>
      <w:r w:rsidR="009264B4" w:rsidRPr="00DA0F01">
        <w:rPr>
          <w:rFonts w:eastAsia="Arial Unicode MS"/>
          <w:sz w:val="22"/>
          <w:szCs w:val="22"/>
        </w:rPr>
        <w:t>ission conforme au modèle joint</w:t>
      </w:r>
      <w:r w:rsidRPr="00DA0F01">
        <w:rPr>
          <w:rFonts w:eastAsia="Arial Unicode MS"/>
          <w:sz w:val="22"/>
          <w:szCs w:val="22"/>
        </w:rPr>
        <w:t xml:space="preserve">, timbrée, </w:t>
      </w:r>
      <w:r w:rsidR="009264B4" w:rsidRPr="00DA0F01">
        <w:rPr>
          <w:rFonts w:eastAsia="Arial Unicode MS"/>
          <w:sz w:val="22"/>
          <w:szCs w:val="22"/>
        </w:rPr>
        <w:t xml:space="preserve">datée et </w:t>
      </w:r>
      <w:r w:rsidRPr="00DA0F01">
        <w:rPr>
          <w:rFonts w:eastAsia="Arial Unicode MS"/>
          <w:sz w:val="22"/>
          <w:szCs w:val="22"/>
        </w:rPr>
        <w:t>signée;</w:t>
      </w:r>
    </w:p>
    <w:p w:rsidR="00296185" w:rsidRPr="00DA0F01" w:rsidRDefault="00296185" w:rsidP="005226DD">
      <w:pPr>
        <w:pStyle w:val="Retraitcorpsdetexte21"/>
        <w:numPr>
          <w:ilvl w:val="2"/>
          <w:numId w:val="33"/>
        </w:numPr>
        <w:overflowPunct w:val="0"/>
        <w:autoSpaceDE w:val="0"/>
        <w:autoSpaceDN w:val="0"/>
        <w:adjustRightInd w:val="0"/>
        <w:textAlignment w:val="baseline"/>
        <w:rPr>
          <w:rFonts w:eastAsia="Arial Unicode MS"/>
          <w:sz w:val="22"/>
          <w:szCs w:val="22"/>
        </w:rPr>
      </w:pPr>
      <w:r w:rsidRPr="00DA0F01">
        <w:rPr>
          <w:rFonts w:eastAsia="Arial Unicode MS"/>
          <w:sz w:val="22"/>
          <w:szCs w:val="22"/>
        </w:rPr>
        <w:lastRenderedPageBreak/>
        <w:t xml:space="preserve">Un bordereau des prix unitaires suivant le modèle avec indication des prix Hors Taxes en chiffres et en lettres, </w:t>
      </w:r>
      <w:r w:rsidRPr="00DA0F01">
        <w:rPr>
          <w:rFonts w:eastAsia="Arial Unicode MS"/>
          <w:b/>
          <w:sz w:val="22"/>
          <w:szCs w:val="22"/>
        </w:rPr>
        <w:t>rempli de manière lisible</w:t>
      </w:r>
      <w:r w:rsidRPr="00DA0F01">
        <w:rPr>
          <w:rFonts w:eastAsia="Arial Unicode MS"/>
          <w:sz w:val="22"/>
          <w:szCs w:val="22"/>
        </w:rPr>
        <w:t> ;</w:t>
      </w:r>
    </w:p>
    <w:p w:rsidR="00296185" w:rsidRPr="00DA0F01" w:rsidRDefault="00296185" w:rsidP="005226DD">
      <w:pPr>
        <w:pStyle w:val="Retraitcorpsdetexte21"/>
        <w:numPr>
          <w:ilvl w:val="2"/>
          <w:numId w:val="33"/>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Le détail quantitatif et estimatif des travaux</w:t>
      </w:r>
      <w:r w:rsidR="009264B4" w:rsidRPr="00DA0F01">
        <w:rPr>
          <w:rFonts w:eastAsia="Arial Unicode MS"/>
          <w:sz w:val="22"/>
          <w:szCs w:val="22"/>
        </w:rPr>
        <w:t>,</w:t>
      </w:r>
      <w:r w:rsidRPr="00DA0F01">
        <w:rPr>
          <w:rFonts w:eastAsia="Arial Unicode MS"/>
          <w:sz w:val="22"/>
          <w:szCs w:val="22"/>
        </w:rPr>
        <w:t xml:space="preserve"> </w:t>
      </w:r>
      <w:r w:rsidR="009264B4" w:rsidRPr="00DA0F01">
        <w:rPr>
          <w:rFonts w:eastAsia="Arial Unicode MS"/>
          <w:sz w:val="22"/>
          <w:szCs w:val="22"/>
        </w:rPr>
        <w:t>daté et signé du soumissionnaire</w:t>
      </w:r>
      <w:r w:rsidRPr="00DA0F01">
        <w:rPr>
          <w:rFonts w:eastAsia="Arial Unicode MS"/>
          <w:sz w:val="22"/>
          <w:szCs w:val="22"/>
        </w:rPr>
        <w:t>;</w:t>
      </w:r>
    </w:p>
    <w:p w:rsidR="008A12A0" w:rsidRDefault="00A75F73" w:rsidP="005226DD">
      <w:pPr>
        <w:pStyle w:val="Retraitcorpsdetexte21"/>
        <w:numPr>
          <w:ilvl w:val="2"/>
          <w:numId w:val="33"/>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Sous-détail des Prix Unitaires</w:t>
      </w:r>
    </w:p>
    <w:p w:rsidR="007F2351" w:rsidRPr="00DA0F01" w:rsidRDefault="007F2351" w:rsidP="007F2351">
      <w:pPr>
        <w:pStyle w:val="Retraitcorpsdetexte21"/>
        <w:overflowPunct w:val="0"/>
        <w:autoSpaceDE w:val="0"/>
        <w:autoSpaceDN w:val="0"/>
        <w:adjustRightInd w:val="0"/>
        <w:ind w:left="1260"/>
        <w:textAlignment w:val="baseline"/>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15 : </w:t>
      </w:r>
      <w:r w:rsidRPr="00DA0F01">
        <w:rPr>
          <w:rFonts w:eastAsia="Arial Unicode MS"/>
          <w:b/>
          <w:sz w:val="22"/>
          <w:szCs w:val="22"/>
        </w:rPr>
        <w:tab/>
        <w:t>Montant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15.1</w:t>
      </w:r>
      <w:r w:rsidRPr="00DA0F01">
        <w:rPr>
          <w:rFonts w:eastAsia="Arial Unicode MS"/>
          <w:b/>
          <w:sz w:val="22"/>
          <w:szCs w:val="22"/>
        </w:rPr>
        <w:tab/>
      </w:r>
      <w:r w:rsidRPr="00DA0F01">
        <w:rPr>
          <w:rFonts w:eastAsia="Arial Unicode MS"/>
          <w:sz w:val="22"/>
          <w:szCs w:val="22"/>
        </w:rPr>
        <w:t>Le montant de</w:t>
      </w:r>
      <w:r w:rsidR="008A12A0" w:rsidRPr="00DA0F01">
        <w:rPr>
          <w:rFonts w:eastAsia="Arial Unicode MS"/>
          <w:sz w:val="22"/>
          <w:szCs w:val="22"/>
        </w:rPr>
        <w:t>s L</w:t>
      </w:r>
      <w:r w:rsidRPr="00DA0F01">
        <w:rPr>
          <w:rFonts w:eastAsia="Arial Unicode MS"/>
          <w:sz w:val="22"/>
          <w:szCs w:val="22"/>
        </w:rPr>
        <w:t>ettre</w:t>
      </w:r>
      <w:r w:rsidR="008A12A0" w:rsidRPr="00DA0F01">
        <w:rPr>
          <w:rFonts w:eastAsia="Arial Unicode MS"/>
          <w:sz w:val="22"/>
          <w:szCs w:val="22"/>
        </w:rPr>
        <w:t>s-C</w:t>
      </w:r>
      <w:r w:rsidRPr="00DA0F01">
        <w:rPr>
          <w:rFonts w:eastAsia="Arial Unicode MS"/>
          <w:sz w:val="22"/>
          <w:szCs w:val="22"/>
        </w:rPr>
        <w:t>ommande</w:t>
      </w:r>
      <w:r w:rsidR="008A12A0" w:rsidRPr="00DA0F01">
        <w:rPr>
          <w:rFonts w:eastAsia="Arial Unicode MS"/>
          <w:sz w:val="22"/>
          <w:szCs w:val="22"/>
        </w:rPr>
        <w:t>s</w:t>
      </w:r>
      <w:r w:rsidRPr="00DA0F01">
        <w:rPr>
          <w:rFonts w:eastAsia="Arial Unicode MS"/>
          <w:sz w:val="22"/>
          <w:szCs w:val="22"/>
        </w:rPr>
        <w:t xml:space="preserve"> à élaborer couvrira l’ensemble des travaux décrits à l’Article 1 du RPAO, sur la base du Bordereau des Prix et du Détail Quantitatif et Estimatif chiffrés, présentés par le Soumissionnaire.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15.2</w:t>
      </w:r>
      <w:r w:rsidRPr="00DA0F01">
        <w:rPr>
          <w:rFonts w:eastAsia="Arial Unicode MS"/>
          <w:b/>
          <w:sz w:val="22"/>
          <w:szCs w:val="22"/>
        </w:rPr>
        <w:tab/>
      </w:r>
      <w:r w:rsidRPr="00DA0F01">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296185" w:rsidRPr="00DA0F01" w:rsidRDefault="00296185" w:rsidP="00FB5887">
      <w:pPr>
        <w:tabs>
          <w:tab w:val="left" w:pos="1440"/>
        </w:tabs>
        <w:ind w:left="1441" w:hanging="902"/>
        <w:jc w:val="both"/>
        <w:rPr>
          <w:rFonts w:eastAsia="Arial Unicode MS"/>
          <w:b/>
          <w:sz w:val="22"/>
          <w:szCs w:val="22"/>
        </w:rPr>
      </w:pPr>
      <w:r w:rsidRPr="00DA0F01">
        <w:rPr>
          <w:rFonts w:eastAsia="Arial Unicode MS"/>
          <w:b/>
          <w:sz w:val="22"/>
          <w:szCs w:val="22"/>
        </w:rPr>
        <w:t>15.3</w:t>
      </w:r>
      <w:r w:rsidRPr="00DA0F01">
        <w:rPr>
          <w:rFonts w:eastAsia="Arial Unicode MS"/>
          <w:b/>
          <w:sz w:val="22"/>
          <w:szCs w:val="22"/>
        </w:rPr>
        <w:tab/>
      </w:r>
      <w:r w:rsidRPr="00DA0F01">
        <w:rPr>
          <w:rFonts w:eastAsia="Arial Unicode MS"/>
          <w:sz w:val="22"/>
          <w:szCs w:val="22"/>
        </w:rPr>
        <w:t>L</w:t>
      </w:r>
      <w:r w:rsidR="00FE3DFC" w:rsidRPr="00DA0F01">
        <w:rPr>
          <w:rFonts w:eastAsia="Arial Unicode MS"/>
          <w:sz w:val="22"/>
          <w:szCs w:val="22"/>
        </w:rPr>
        <w:t>a</w:t>
      </w:r>
      <w:r w:rsidR="008A12A0" w:rsidRPr="00DA0F01">
        <w:rPr>
          <w:rFonts w:eastAsia="Arial Unicode MS"/>
          <w:sz w:val="22"/>
          <w:szCs w:val="22"/>
        </w:rPr>
        <w:t xml:space="preserve"> </w:t>
      </w:r>
      <w:r w:rsidRPr="00DA0F01">
        <w:rPr>
          <w:rFonts w:eastAsia="Arial Unicode MS"/>
          <w:sz w:val="22"/>
          <w:szCs w:val="22"/>
        </w:rPr>
        <w:t>Lettre-Commande à élaborer à l’issue du présent appel d’offre</w:t>
      </w:r>
      <w:r w:rsidR="00B633DB" w:rsidRPr="00DA0F01">
        <w:rPr>
          <w:rFonts w:eastAsia="Arial Unicode MS"/>
          <w:sz w:val="22"/>
          <w:szCs w:val="22"/>
        </w:rPr>
        <w:t>s</w:t>
      </w:r>
      <w:r w:rsidRPr="00DA0F01">
        <w:rPr>
          <w:rFonts w:eastAsia="Arial Unicode MS"/>
          <w:sz w:val="22"/>
          <w:szCs w:val="22"/>
        </w:rPr>
        <w:t xml:space="preserve"> </w:t>
      </w:r>
      <w:r w:rsidR="00FE3DFC" w:rsidRPr="00DA0F01">
        <w:rPr>
          <w:rFonts w:eastAsia="Arial Unicode MS"/>
          <w:sz w:val="22"/>
          <w:szCs w:val="22"/>
        </w:rPr>
        <w:t>es</w:t>
      </w:r>
      <w:r w:rsidR="00B633DB" w:rsidRPr="00DA0F01">
        <w:rPr>
          <w:rFonts w:eastAsia="Arial Unicode MS"/>
          <w:sz w:val="22"/>
          <w:szCs w:val="22"/>
        </w:rPr>
        <w:t>t</w:t>
      </w:r>
      <w:r w:rsidRPr="00DA0F01">
        <w:rPr>
          <w:rFonts w:eastAsia="Arial Unicode MS"/>
          <w:sz w:val="22"/>
          <w:szCs w:val="22"/>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15.4</w:t>
      </w:r>
      <w:r w:rsidRPr="00DA0F01">
        <w:rPr>
          <w:rFonts w:eastAsia="Arial Unicode MS"/>
          <w:b/>
          <w:sz w:val="22"/>
          <w:szCs w:val="22"/>
        </w:rPr>
        <w:tab/>
      </w:r>
      <w:r w:rsidRPr="00DA0F01">
        <w:rPr>
          <w:rFonts w:eastAsia="Arial Unicode MS"/>
          <w:sz w:val="22"/>
          <w:szCs w:val="22"/>
        </w:rPr>
        <w:t>Tous les prix unitaires devront être justifiés par des sous-détails établis conformément au cadre proposé (Pièce 8).</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16 : </w:t>
      </w:r>
      <w:r w:rsidRPr="00DA0F01">
        <w:rPr>
          <w:rFonts w:eastAsia="Arial Unicode MS"/>
          <w:b/>
          <w:sz w:val="22"/>
          <w:szCs w:val="22"/>
        </w:rPr>
        <w:tab/>
        <w:t>Monnaie de soumission et de règlement</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 montant de la soumission est libellé entièrement en monnaie nationale (Franc CFA).</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17 : </w:t>
      </w:r>
      <w:r w:rsidRPr="00DA0F01">
        <w:rPr>
          <w:rFonts w:eastAsia="Arial Unicode MS"/>
          <w:b/>
          <w:sz w:val="22"/>
          <w:szCs w:val="22"/>
        </w:rPr>
        <w:tab/>
        <w:t>Validité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17.1</w:t>
      </w:r>
      <w:r w:rsidRPr="00DA0F01">
        <w:rPr>
          <w:rFonts w:eastAsia="Arial Unicode MS"/>
          <w:b/>
          <w:sz w:val="22"/>
          <w:szCs w:val="22"/>
        </w:rPr>
        <w:tab/>
      </w:r>
      <w:r w:rsidRPr="00DA0F01">
        <w:rPr>
          <w:rFonts w:eastAsia="Arial Unicode MS"/>
          <w:sz w:val="22"/>
          <w:szCs w:val="22"/>
        </w:rPr>
        <w:t xml:space="preserve">Les soumissionnaires restent engagés par leur offre pendant un délai de </w:t>
      </w:r>
      <w:r w:rsidRPr="00DA0F01">
        <w:rPr>
          <w:rFonts w:eastAsia="Arial Unicode MS"/>
          <w:b/>
          <w:sz w:val="22"/>
          <w:szCs w:val="22"/>
        </w:rPr>
        <w:t>quatre-vingt-dix (90) jours</w:t>
      </w:r>
      <w:r w:rsidRPr="00DA0F01">
        <w:rPr>
          <w:rFonts w:eastAsia="Arial Unicode MS"/>
          <w:sz w:val="22"/>
          <w:szCs w:val="22"/>
        </w:rPr>
        <w:t xml:space="preserve"> à compter de la date limite fixée pour la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17.2</w:t>
      </w:r>
      <w:r w:rsidRPr="00DA0F01">
        <w:rPr>
          <w:rFonts w:eastAsia="Arial Unicode MS"/>
          <w:b/>
          <w:sz w:val="22"/>
          <w:szCs w:val="22"/>
        </w:rPr>
        <w:tab/>
      </w:r>
      <w:r w:rsidRPr="00DA0F01">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04E8" w:rsidRPr="00DA0F01" w:rsidRDefault="002904E8"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18 : </w:t>
      </w:r>
      <w:r w:rsidRPr="00DA0F01">
        <w:rPr>
          <w:rFonts w:eastAsia="Arial Unicode MS"/>
          <w:b/>
          <w:sz w:val="22"/>
          <w:szCs w:val="22"/>
        </w:rPr>
        <w:tab/>
        <w:t>Caution de Soumission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18.1</w:t>
      </w:r>
      <w:r w:rsidRPr="00DA0F01">
        <w:rPr>
          <w:rFonts w:eastAsia="Arial Unicode MS"/>
          <w:b/>
          <w:sz w:val="22"/>
          <w:szCs w:val="22"/>
        </w:rPr>
        <w:tab/>
      </w:r>
      <w:r w:rsidRPr="00DA0F01">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18.2</w:t>
      </w:r>
      <w:r w:rsidRPr="00DA0F01">
        <w:rPr>
          <w:rFonts w:eastAsia="Arial Unicode MS"/>
          <w:b/>
          <w:sz w:val="22"/>
          <w:szCs w:val="22"/>
        </w:rPr>
        <w:tab/>
      </w:r>
      <w:r w:rsidRPr="00DA0F01">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w:t>
      </w:r>
      <w:r w:rsidR="002E7C82" w:rsidRPr="00DA0F01">
        <w:rPr>
          <w:rFonts w:eastAsia="Arial Unicode MS"/>
          <w:sz w:val="22"/>
          <w:szCs w:val="22"/>
        </w:rPr>
        <w:t>es</w:t>
      </w:r>
      <w:r w:rsidRPr="00DA0F01">
        <w:rPr>
          <w:rFonts w:eastAsia="Arial Unicode MS"/>
          <w:sz w:val="22"/>
          <w:szCs w:val="22"/>
        </w:rPr>
        <w:t xml:space="preserve"> Caution</w:t>
      </w:r>
      <w:r w:rsidR="002E7C82" w:rsidRPr="00DA0F01">
        <w:rPr>
          <w:rFonts w:eastAsia="Arial Unicode MS"/>
          <w:sz w:val="22"/>
          <w:szCs w:val="22"/>
        </w:rPr>
        <w:t>s</w:t>
      </w:r>
      <w:r w:rsidRPr="00DA0F01">
        <w:rPr>
          <w:rFonts w:eastAsia="Arial Unicode MS"/>
          <w:sz w:val="22"/>
          <w:szCs w:val="22"/>
        </w:rPr>
        <w:t xml:space="preserve"> de Soumission demeurer</w:t>
      </w:r>
      <w:r w:rsidR="002E7C82" w:rsidRPr="00DA0F01">
        <w:rPr>
          <w:rFonts w:eastAsia="Arial Unicode MS"/>
          <w:sz w:val="22"/>
          <w:szCs w:val="22"/>
        </w:rPr>
        <w:t>ont</w:t>
      </w:r>
      <w:r w:rsidRPr="00DA0F01">
        <w:rPr>
          <w:rFonts w:eastAsia="Arial Unicode MS"/>
          <w:sz w:val="22"/>
          <w:szCs w:val="22"/>
        </w:rPr>
        <w:t xml:space="preserve"> valide</w:t>
      </w:r>
      <w:r w:rsidR="002E7C82" w:rsidRPr="00DA0F01">
        <w:rPr>
          <w:rFonts w:eastAsia="Arial Unicode MS"/>
          <w:sz w:val="22"/>
          <w:szCs w:val="22"/>
        </w:rPr>
        <w:t>s</w:t>
      </w:r>
      <w:r w:rsidRPr="00DA0F01">
        <w:rPr>
          <w:rFonts w:eastAsia="Arial Unicode MS"/>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18.3</w:t>
      </w:r>
      <w:r w:rsidRPr="00DA0F01">
        <w:rPr>
          <w:rFonts w:eastAsia="Arial Unicode MS"/>
          <w:b/>
          <w:sz w:val="22"/>
          <w:szCs w:val="22"/>
        </w:rPr>
        <w:tab/>
      </w:r>
      <w:r w:rsidRPr="00DA0F01">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qui ne seront pas retirées dans ce délai seront détruites, sans qu’il y ait lieu à réclamation.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lastRenderedPageBreak/>
        <w:t>18.4</w:t>
      </w:r>
      <w:r w:rsidRPr="00DA0F01">
        <w:rPr>
          <w:rFonts w:eastAsia="Arial Unicode MS"/>
          <w:b/>
          <w:sz w:val="22"/>
          <w:szCs w:val="22"/>
        </w:rPr>
        <w:tab/>
      </w:r>
      <w:r w:rsidRPr="00DA0F01">
        <w:rPr>
          <w:rFonts w:eastAsia="Arial Unicode MS"/>
          <w:sz w:val="22"/>
          <w:szCs w:val="22"/>
        </w:rPr>
        <w:t>L</w:t>
      </w:r>
      <w:r w:rsidR="002E7C82" w:rsidRPr="00DA0F01">
        <w:rPr>
          <w:rFonts w:eastAsia="Arial Unicode MS"/>
          <w:sz w:val="22"/>
          <w:szCs w:val="22"/>
        </w:rPr>
        <w:t>a</w:t>
      </w:r>
      <w:r w:rsidRPr="00DA0F01">
        <w:rPr>
          <w:rFonts w:eastAsia="Arial Unicode MS"/>
          <w:sz w:val="22"/>
          <w:szCs w:val="22"/>
        </w:rPr>
        <w:t xml:space="preserve"> Caution de Soumission</w:t>
      </w:r>
      <w:r w:rsidR="002E7C82" w:rsidRPr="00DA0F01">
        <w:rPr>
          <w:rFonts w:eastAsia="Arial Unicode MS"/>
          <w:sz w:val="22"/>
          <w:szCs w:val="22"/>
        </w:rPr>
        <w:t xml:space="preserve"> de l’</w:t>
      </w:r>
      <w:r w:rsidRPr="00DA0F01">
        <w:rPr>
          <w:rFonts w:eastAsia="Arial Unicode MS"/>
          <w:sz w:val="22"/>
          <w:szCs w:val="22"/>
        </w:rPr>
        <w:t>attributaire</w:t>
      </w:r>
      <w:r w:rsidR="002E7C82" w:rsidRPr="00DA0F01">
        <w:rPr>
          <w:rFonts w:eastAsia="Arial Unicode MS"/>
          <w:sz w:val="22"/>
          <w:szCs w:val="22"/>
        </w:rPr>
        <w:t xml:space="preserve"> de chaque </w:t>
      </w:r>
      <w:r w:rsidRPr="00DA0F01">
        <w:rPr>
          <w:rFonts w:eastAsia="Arial Unicode MS"/>
          <w:sz w:val="22"/>
          <w:szCs w:val="22"/>
        </w:rPr>
        <w:t>Lettre-Commande sera libérée dès que ce dernier aura signé ladite Lettre-Commande et fourni le Cautionnement définitif requis.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18.5</w:t>
      </w:r>
      <w:r w:rsidRPr="00DA0F01">
        <w:rPr>
          <w:rFonts w:eastAsia="Arial Unicode MS"/>
          <w:b/>
          <w:sz w:val="22"/>
          <w:szCs w:val="22"/>
        </w:rPr>
        <w:tab/>
      </w:r>
      <w:r w:rsidRPr="00DA0F01">
        <w:rPr>
          <w:rFonts w:eastAsia="Arial Unicode MS"/>
          <w:sz w:val="22"/>
          <w:szCs w:val="22"/>
        </w:rPr>
        <w:t>La Caution de Soumission pourra être saisie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(a)</w:t>
      </w:r>
      <w:r w:rsidRPr="00DA0F01">
        <w:rPr>
          <w:rFonts w:eastAsia="Arial Unicode MS"/>
          <w:sz w:val="22"/>
          <w:szCs w:val="22"/>
        </w:rPr>
        <w:tab/>
        <w:t>si le Soumissionnaire retire son offre durant la période de validité, excepté dans le cas mentionné à l’Article 25.1 du RPAO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(b)</w:t>
      </w:r>
      <w:r w:rsidRPr="00DA0F01">
        <w:rPr>
          <w:rFonts w:eastAsia="Arial Unicode MS"/>
          <w:sz w:val="22"/>
          <w:szCs w:val="22"/>
        </w:rPr>
        <w:tab/>
        <w:t>si, dans les délais prévus à l’article 40 du RPAO, l’attributaire d</w:t>
      </w:r>
      <w:r w:rsidR="002E7C82" w:rsidRPr="00DA0F01">
        <w:rPr>
          <w:rFonts w:eastAsia="Arial Unicode MS"/>
          <w:sz w:val="22"/>
          <w:szCs w:val="22"/>
        </w:rPr>
        <w:t>’une</w:t>
      </w:r>
      <w:r w:rsidRPr="00DA0F01">
        <w:rPr>
          <w:rFonts w:eastAsia="Arial Unicode MS"/>
          <w:sz w:val="22"/>
          <w:szCs w:val="22"/>
        </w:rPr>
        <w:t xml:space="preserve"> Lettre-Commande ne parvient pas : </w:t>
      </w:r>
    </w:p>
    <w:p w:rsidR="00296185" w:rsidRPr="00DA0F01" w:rsidRDefault="00296185" w:rsidP="00FB5887">
      <w:pPr>
        <w:pStyle w:val="Normalcentr1"/>
        <w:tabs>
          <w:tab w:val="clear" w:pos="540"/>
          <w:tab w:val="left" w:pos="2520"/>
        </w:tabs>
        <w:ind w:left="2518" w:right="-74" w:hanging="539"/>
        <w:rPr>
          <w:rFonts w:eastAsia="Arial Unicode MS"/>
          <w:sz w:val="22"/>
          <w:szCs w:val="22"/>
        </w:rPr>
      </w:pPr>
      <w:r w:rsidRPr="00DA0F01">
        <w:rPr>
          <w:rFonts w:eastAsia="Arial Unicode MS"/>
          <w:sz w:val="22"/>
          <w:szCs w:val="22"/>
        </w:rPr>
        <w:t>(i)</w:t>
      </w:r>
      <w:r w:rsidRPr="00DA0F01">
        <w:rPr>
          <w:rFonts w:eastAsia="Arial Unicode MS"/>
          <w:sz w:val="22"/>
          <w:szCs w:val="22"/>
        </w:rPr>
        <w:tab/>
        <w:t>à signer ladite Lettre-Commande, ou</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19 : </w:t>
      </w:r>
      <w:r w:rsidRPr="00DA0F01">
        <w:rPr>
          <w:rFonts w:eastAsia="Arial Unicode MS"/>
          <w:b/>
          <w:sz w:val="22"/>
          <w:szCs w:val="22"/>
        </w:rPr>
        <w:tab/>
        <w:t>Propositions variantes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concurrents sont tenus de soumissionner pour le projet présenté par l’Administration, les variantes n’étant pas acceptées.</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20 : </w:t>
      </w:r>
      <w:r w:rsidRPr="00DA0F01">
        <w:rPr>
          <w:rFonts w:eastAsia="Arial Unicode MS"/>
          <w:b/>
          <w:sz w:val="22"/>
          <w:szCs w:val="22"/>
        </w:rPr>
        <w:tab/>
        <w:t>Réunion préparatoire à l’établissement des offres</w:t>
      </w:r>
    </w:p>
    <w:p w:rsidR="00FE3DFC"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Sans objet.</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21 : </w:t>
      </w:r>
      <w:r w:rsidRPr="00DA0F01">
        <w:rPr>
          <w:rFonts w:eastAsia="Arial Unicode MS"/>
          <w:b/>
          <w:sz w:val="22"/>
          <w:szCs w:val="22"/>
        </w:rPr>
        <w:tab/>
        <w:t>Forme et signature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21.1</w:t>
      </w:r>
      <w:r w:rsidRPr="00DA0F01">
        <w:rPr>
          <w:rFonts w:eastAsia="Arial Unicode MS"/>
          <w:b/>
          <w:sz w:val="22"/>
          <w:szCs w:val="22"/>
        </w:rPr>
        <w:tab/>
      </w:r>
      <w:r w:rsidRPr="00DA0F01">
        <w:rPr>
          <w:rFonts w:eastAsia="Arial Unicode MS"/>
          <w:sz w:val="22"/>
          <w:szCs w:val="22"/>
        </w:rPr>
        <w:t xml:space="preserve">Le Soumissionnaire préparera </w:t>
      </w:r>
      <w:r w:rsidRPr="00DA0F01">
        <w:rPr>
          <w:rFonts w:eastAsia="Arial Unicode MS"/>
          <w:b/>
          <w:sz w:val="22"/>
          <w:szCs w:val="22"/>
        </w:rPr>
        <w:t>un original</w:t>
      </w:r>
      <w:r w:rsidRPr="00DA0F01">
        <w:rPr>
          <w:rFonts w:eastAsia="Arial Unicode MS"/>
          <w:sz w:val="22"/>
          <w:szCs w:val="22"/>
        </w:rPr>
        <w:t xml:space="preserve"> des documents constitutifs de l’offre décrits à l’Article 14 du RPAO, en </w:t>
      </w:r>
      <w:r w:rsidRPr="00DA0F01">
        <w:rPr>
          <w:rFonts w:eastAsia="Arial Unicode MS"/>
          <w:b/>
          <w:sz w:val="22"/>
          <w:szCs w:val="22"/>
        </w:rPr>
        <w:t>un (01) exemplaire</w:t>
      </w:r>
      <w:r w:rsidRPr="00DA0F01">
        <w:rPr>
          <w:rFonts w:eastAsia="Arial Unicode MS"/>
          <w:sz w:val="22"/>
          <w:szCs w:val="22"/>
        </w:rPr>
        <w:t xml:space="preserve"> (pour chacun des trois volumes) portant clairement l’indication </w:t>
      </w:r>
      <w:r w:rsidRPr="00DA0F01">
        <w:rPr>
          <w:rFonts w:eastAsia="Arial Unicode MS"/>
          <w:b/>
          <w:sz w:val="22"/>
          <w:szCs w:val="22"/>
        </w:rPr>
        <w:t>« ORIGINAL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 xml:space="preserve">De plus, le Soumissionnaire soumettra </w:t>
      </w:r>
      <w:r w:rsidRPr="00DA0F01">
        <w:rPr>
          <w:rFonts w:eastAsia="Arial Unicode MS"/>
          <w:b/>
          <w:sz w:val="22"/>
          <w:szCs w:val="22"/>
        </w:rPr>
        <w:t>s</w:t>
      </w:r>
      <w:r w:rsidR="009264B4" w:rsidRPr="00DA0F01">
        <w:rPr>
          <w:rFonts w:eastAsia="Arial Unicode MS"/>
          <w:b/>
          <w:sz w:val="22"/>
          <w:szCs w:val="22"/>
        </w:rPr>
        <w:t>ix</w:t>
      </w:r>
      <w:r w:rsidRPr="00DA0F01">
        <w:rPr>
          <w:rFonts w:eastAsia="Arial Unicode MS"/>
          <w:b/>
          <w:sz w:val="22"/>
          <w:szCs w:val="22"/>
        </w:rPr>
        <w:t xml:space="preserve"> (0</w:t>
      </w:r>
      <w:r w:rsidR="009264B4" w:rsidRPr="00DA0F01">
        <w:rPr>
          <w:rFonts w:eastAsia="Arial Unicode MS"/>
          <w:b/>
          <w:sz w:val="22"/>
          <w:szCs w:val="22"/>
        </w:rPr>
        <w:t>6</w:t>
      </w:r>
      <w:r w:rsidRPr="00DA0F01">
        <w:rPr>
          <w:rFonts w:eastAsia="Arial Unicode MS"/>
          <w:b/>
          <w:sz w:val="22"/>
          <w:szCs w:val="22"/>
        </w:rPr>
        <w:t>)</w:t>
      </w:r>
      <w:r w:rsidRPr="00DA0F01">
        <w:rPr>
          <w:rFonts w:eastAsia="Arial Unicode MS"/>
          <w:sz w:val="22"/>
          <w:szCs w:val="22"/>
        </w:rPr>
        <w:t xml:space="preserve"> copies (pour chacun des trois volumes) portant l’indication </w:t>
      </w:r>
      <w:r w:rsidRPr="00DA0F01">
        <w:rPr>
          <w:rFonts w:eastAsia="Arial Unicode MS"/>
          <w:b/>
          <w:sz w:val="22"/>
          <w:szCs w:val="22"/>
        </w:rPr>
        <w:t>« COPIE ».</w:t>
      </w:r>
      <w:r w:rsidRPr="00DA0F01">
        <w:rPr>
          <w:rFonts w:eastAsia="Arial Unicode MS"/>
          <w:sz w:val="22"/>
          <w:szCs w:val="22"/>
        </w:rPr>
        <w:t xml:space="preserve"> En cas de divergence entre l’original et les copies, l’original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21.2</w:t>
      </w:r>
      <w:r w:rsidRPr="00DA0F01">
        <w:rPr>
          <w:rFonts w:eastAsia="Arial Unicode MS"/>
          <w:b/>
          <w:sz w:val="22"/>
          <w:szCs w:val="22"/>
        </w:rPr>
        <w:tab/>
      </w:r>
      <w:r w:rsidRPr="00DA0F01">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Toutes les pages de l’offre comprenant des surcharges ou des changements seront paraphées par le ou les signataires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21.3</w:t>
      </w:r>
      <w:r w:rsidRPr="00DA0F01">
        <w:rPr>
          <w:rFonts w:eastAsia="Arial Unicode MS"/>
          <w:b/>
          <w:sz w:val="22"/>
          <w:szCs w:val="22"/>
        </w:rPr>
        <w:tab/>
      </w:r>
      <w:r w:rsidRPr="00DA0F01">
        <w:rPr>
          <w:rFonts w:eastAsia="Arial Unicode MS"/>
          <w:sz w:val="22"/>
          <w:szCs w:val="22"/>
        </w:rPr>
        <w:t>L’offre ne doit comporter aucune modification, suppression ni surcharge, à moins que de telles corrections ne soient paraphées par le ou les signataires de la soumission.</w:t>
      </w:r>
    </w:p>
    <w:p w:rsidR="002904E8" w:rsidRPr="00DA0F01" w:rsidRDefault="002904E8" w:rsidP="00FB5887">
      <w:pPr>
        <w:tabs>
          <w:tab w:val="left" w:pos="1440"/>
        </w:tabs>
        <w:ind w:left="1441" w:hanging="902"/>
        <w:jc w:val="both"/>
        <w:rPr>
          <w:rFonts w:eastAsia="Arial Unicode MS"/>
          <w:sz w:val="22"/>
          <w:szCs w:val="22"/>
        </w:rPr>
      </w:pPr>
    </w:p>
    <w:p w:rsidR="00296185" w:rsidRPr="00DA0F01" w:rsidRDefault="00296185" w:rsidP="00FB5887">
      <w:pPr>
        <w:pStyle w:val="Titre2"/>
        <w:ind w:left="284" w:hanging="357"/>
        <w:jc w:val="both"/>
        <w:rPr>
          <w:rFonts w:eastAsia="Arial Unicode MS"/>
          <w:sz w:val="22"/>
          <w:szCs w:val="22"/>
          <w:u w:val="single"/>
        </w:rPr>
      </w:pPr>
      <w:r w:rsidRPr="00DA0F01">
        <w:rPr>
          <w:rFonts w:eastAsia="Arial Unicode MS"/>
          <w:sz w:val="22"/>
          <w:szCs w:val="22"/>
          <w:u w:val="single"/>
        </w:rPr>
        <w:t>D.  DEPOT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22 : </w:t>
      </w:r>
      <w:r w:rsidRPr="00DA0F01">
        <w:rPr>
          <w:rFonts w:eastAsia="Arial Unicode MS"/>
          <w:b/>
          <w:sz w:val="22"/>
          <w:szCs w:val="22"/>
        </w:rPr>
        <w:tab/>
        <w:t>Cachetage et marquage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22.1. </w:t>
      </w:r>
      <w:r w:rsidRPr="00DA0F01">
        <w:rPr>
          <w:rFonts w:eastAsia="Arial Unicode MS"/>
          <w:b/>
          <w:sz w:val="22"/>
          <w:szCs w:val="22"/>
        </w:rPr>
        <w:tab/>
      </w:r>
      <w:r w:rsidRPr="00DA0F01">
        <w:rPr>
          <w:rFonts w:eastAsia="Arial Unicode MS"/>
          <w:sz w:val="22"/>
          <w:szCs w:val="22"/>
        </w:rPr>
        <w:t>La présentation des offres devra tenir compte du principe de séparation des pièces administratives (Volume 1), de l’offre technique (Volume 2) et de l'offre financière (Volume 3).</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seront ainsi présentées en trois (03) volumes sous simple enveloppe.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22.2.  </w:t>
      </w:r>
      <w:r w:rsidRPr="00DA0F01">
        <w:rPr>
          <w:rFonts w:eastAsia="Arial Unicode MS"/>
          <w:b/>
          <w:sz w:val="22"/>
          <w:szCs w:val="22"/>
        </w:rPr>
        <w:tab/>
      </w:r>
      <w:r w:rsidRPr="00DA0F01">
        <w:rPr>
          <w:rFonts w:eastAsia="Arial Unicode MS"/>
          <w:sz w:val="22"/>
          <w:szCs w:val="22"/>
        </w:rPr>
        <w:t>Le Soumissionnaire devra cacheter l’original et chaque copie de la soumission.</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différentes pièces de chaque volume seront numérotées dans l'ordre du DAO et séparées par un intercalaire de couleur.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22.3</w:t>
      </w:r>
      <w:r w:rsidRPr="00DA0F01">
        <w:rPr>
          <w:rFonts w:eastAsia="Arial Unicode MS"/>
          <w:b/>
          <w:sz w:val="22"/>
          <w:szCs w:val="22"/>
        </w:rPr>
        <w:tab/>
      </w:r>
      <w:r w:rsidRPr="00DA0F01">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531789" w:rsidRPr="00DA0F01" w:rsidRDefault="00531789" w:rsidP="00FB5887">
      <w:pPr>
        <w:pStyle w:val="Corpsdetexte"/>
        <w:jc w:val="center"/>
        <w:rPr>
          <w:sz w:val="22"/>
          <w:szCs w:val="22"/>
        </w:rPr>
      </w:pPr>
      <w:r w:rsidRPr="00DA0F01">
        <w:rPr>
          <w:rFonts w:eastAsia="Arial Unicode MS"/>
          <w:i/>
          <w:sz w:val="22"/>
          <w:szCs w:val="22"/>
        </w:rPr>
        <w:t xml:space="preserve">APPEL D’OFFRES NATIONAL OUVERT  </w:t>
      </w:r>
      <w:r w:rsidRPr="00DA0F01">
        <w:rPr>
          <w:b/>
          <w:sz w:val="22"/>
          <w:szCs w:val="22"/>
        </w:rPr>
        <w:t>N</w:t>
      </w:r>
      <w:r w:rsidRPr="00DA0F01">
        <w:rPr>
          <w:sz w:val="22"/>
          <w:szCs w:val="22"/>
        </w:rPr>
        <w:t xml:space="preserve">° </w:t>
      </w:r>
      <w:r w:rsidR="00490FA2">
        <w:rPr>
          <w:b/>
          <w:sz w:val="28"/>
          <w:szCs w:val="22"/>
        </w:rPr>
        <w:t>____</w:t>
      </w:r>
      <w:r w:rsidRPr="00DA0F01">
        <w:rPr>
          <w:b/>
          <w:szCs w:val="22"/>
        </w:rPr>
        <w:t>/</w:t>
      </w:r>
      <w:r w:rsidR="00B52C39">
        <w:rPr>
          <w:sz w:val="22"/>
          <w:szCs w:val="22"/>
        </w:rPr>
        <w:t>AONO/RE/DK/C-BRI/CIPM</w:t>
      </w:r>
      <w:r w:rsidR="00490FA2">
        <w:rPr>
          <w:sz w:val="22"/>
          <w:szCs w:val="22"/>
        </w:rPr>
        <w:t>/</w:t>
      </w:r>
      <w:r w:rsidR="00F14629">
        <w:rPr>
          <w:sz w:val="22"/>
          <w:szCs w:val="22"/>
        </w:rPr>
        <w:t>2024</w:t>
      </w:r>
    </w:p>
    <w:p w:rsidR="00531789" w:rsidRPr="00DA0F01" w:rsidRDefault="00531789" w:rsidP="00FB5887">
      <w:pPr>
        <w:pStyle w:val="Corpsdetexte"/>
        <w:jc w:val="center"/>
        <w:rPr>
          <w:rFonts w:eastAsia="Arial Unicode MS"/>
          <w:i/>
          <w:sz w:val="22"/>
          <w:szCs w:val="22"/>
        </w:rPr>
      </w:pPr>
      <w:r w:rsidRPr="002B4680">
        <w:rPr>
          <w:sz w:val="22"/>
          <w:szCs w:val="22"/>
          <w:highlight w:val="darkGray"/>
        </w:rPr>
        <w:t>DU</w:t>
      </w:r>
      <w:r w:rsidRPr="002B4680">
        <w:rPr>
          <w:b/>
          <w:i/>
          <w:sz w:val="22"/>
          <w:szCs w:val="22"/>
          <w:highlight w:val="darkGray"/>
        </w:rPr>
        <w:t xml:space="preserve"> </w:t>
      </w:r>
      <w:r w:rsidR="00490FA2">
        <w:rPr>
          <w:b/>
          <w:sz w:val="28"/>
          <w:szCs w:val="22"/>
        </w:rPr>
        <w:t>______</w:t>
      </w:r>
      <w:r w:rsidRPr="00DA0F01">
        <w:rPr>
          <w:sz w:val="28"/>
          <w:szCs w:val="22"/>
        </w:rPr>
        <w:t xml:space="preserve"> </w:t>
      </w:r>
      <w:r w:rsidR="0091582D" w:rsidRPr="00DA0F01">
        <w:rPr>
          <w:b/>
          <w:szCs w:val="24"/>
        </w:rPr>
        <w:t xml:space="preserve">POUR L’EXECUTION DES </w:t>
      </w:r>
      <w:r w:rsidR="0091582D">
        <w:rPr>
          <w:b/>
          <w:szCs w:val="24"/>
        </w:rPr>
        <w:t>TRAVAUX D’ECLAIRAGE PUBLIC PAR LAMPADAIRES SOLAIRES ALL IN ONE DE LA VILLE DE BATOURI, DEPARTEMENT DE LA KADEY, REGION DE L’EST.</w:t>
      </w:r>
    </w:p>
    <w:p w:rsidR="00531789" w:rsidRPr="00DA0F01" w:rsidRDefault="00531789" w:rsidP="00FB5887">
      <w:pPr>
        <w:pStyle w:val="Corpsdetexte"/>
        <w:jc w:val="center"/>
        <w:rPr>
          <w:rFonts w:eastAsia="Arial Unicode MS"/>
          <w:i/>
          <w:sz w:val="22"/>
          <w:szCs w:val="22"/>
        </w:rPr>
      </w:pPr>
      <w:r w:rsidRPr="00DA0F01">
        <w:rPr>
          <w:rFonts w:eastAsia="Arial Unicode MS"/>
          <w:i/>
          <w:sz w:val="22"/>
          <w:szCs w:val="22"/>
        </w:rPr>
        <w:t>(Lot à préciser)</w:t>
      </w:r>
    </w:p>
    <w:p w:rsidR="00296185" w:rsidRPr="00DA0F01" w:rsidRDefault="00531789" w:rsidP="00FB5887">
      <w:pPr>
        <w:tabs>
          <w:tab w:val="left" w:pos="4640"/>
        </w:tabs>
        <w:jc w:val="center"/>
        <w:rPr>
          <w:rFonts w:eastAsia="Arial Unicode MS"/>
          <w:sz w:val="22"/>
          <w:szCs w:val="22"/>
        </w:rPr>
      </w:pPr>
      <w:r w:rsidRPr="00DA0F01">
        <w:rPr>
          <w:rFonts w:eastAsia="Arial Unicode MS"/>
          <w:b/>
          <w:bCs/>
          <w:i/>
          <w:iCs/>
          <w:sz w:val="22"/>
          <w:szCs w:val="22"/>
        </w:rPr>
        <w:t>" A n'ouvrir qu'en séance de dépouillement</w:t>
      </w:r>
    </w:p>
    <w:p w:rsidR="00296185" w:rsidRPr="00DA0F01" w:rsidRDefault="00296185" w:rsidP="00FB5887">
      <w:pPr>
        <w:tabs>
          <w:tab w:val="left" w:pos="4640"/>
        </w:tabs>
        <w:jc w:val="both"/>
        <w:rPr>
          <w:rFonts w:eastAsia="Arial Unicode MS"/>
          <w:sz w:val="22"/>
          <w:szCs w:val="22"/>
        </w:rPr>
      </w:pPr>
      <w:r w:rsidRPr="00DA0F01">
        <w:rPr>
          <w:rFonts w:eastAsia="Arial Unicode MS"/>
          <w:sz w:val="22"/>
          <w:szCs w:val="22"/>
        </w:rPr>
        <w:t xml:space="preserve">Les différents volumes reliés devront être présentés comme suit : </w:t>
      </w:r>
    </w:p>
    <w:p w:rsidR="00296185" w:rsidRPr="00DA0F01" w:rsidRDefault="00296185" w:rsidP="005226DD">
      <w:pPr>
        <w:numPr>
          <w:ilvl w:val="1"/>
          <w:numId w:val="30"/>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A : portant les mentions : </w:t>
      </w:r>
    </w:p>
    <w:p w:rsidR="00296185" w:rsidRPr="00DA0F01" w:rsidRDefault="00296185" w:rsidP="00FB5887">
      <w:pPr>
        <w:ind w:left="1979"/>
        <w:jc w:val="both"/>
        <w:rPr>
          <w:rFonts w:eastAsia="Arial Unicode MS"/>
          <w:b/>
          <w:sz w:val="22"/>
          <w:szCs w:val="22"/>
        </w:rPr>
      </w:pPr>
      <w:r w:rsidRPr="00DA0F01">
        <w:rPr>
          <w:rFonts w:eastAsia="Arial Unicode MS"/>
          <w:b/>
          <w:sz w:val="22"/>
          <w:szCs w:val="22"/>
        </w:rPr>
        <w:t xml:space="preserve">« DOSSIER ADMINISTRATIF - Appel d’Offres National Ouvert </w:t>
      </w:r>
      <w:r w:rsidR="00531789" w:rsidRPr="00DA0F01">
        <w:rPr>
          <w:rFonts w:eastAsia="Arial Unicode MS"/>
          <w:b/>
          <w:sz w:val="22"/>
          <w:szCs w:val="22"/>
        </w:rPr>
        <w:t xml:space="preserve">N° </w:t>
      </w:r>
      <w:r w:rsidR="00490FA2">
        <w:rPr>
          <w:rFonts w:eastAsia="Arial Unicode MS"/>
          <w:b/>
          <w:sz w:val="22"/>
          <w:szCs w:val="22"/>
        </w:rPr>
        <w:t>_____</w:t>
      </w:r>
      <w:r w:rsidR="00531789"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F14629">
        <w:rPr>
          <w:rFonts w:eastAsia="Arial Unicode MS"/>
          <w:b/>
          <w:sz w:val="22"/>
          <w:szCs w:val="22"/>
        </w:rPr>
        <w:t>2024</w:t>
      </w:r>
      <w:r w:rsidR="00531789" w:rsidRPr="00DA0F01">
        <w:rPr>
          <w:rFonts w:eastAsia="Arial Unicode MS"/>
          <w:b/>
          <w:sz w:val="22"/>
          <w:szCs w:val="22"/>
        </w:rPr>
        <w:t xml:space="preserve"> DU </w:t>
      </w:r>
      <w:r w:rsidR="00490FA2">
        <w:rPr>
          <w:rFonts w:eastAsia="Arial Unicode MS"/>
          <w:b/>
          <w:sz w:val="22"/>
          <w:szCs w:val="22"/>
        </w:rPr>
        <w:t>__________</w:t>
      </w:r>
      <w:r w:rsidRPr="00DA0F01">
        <w:rPr>
          <w:rFonts w:eastAsia="Arial Unicode MS"/>
          <w:b/>
          <w:sz w:val="22"/>
          <w:szCs w:val="22"/>
        </w:rPr>
        <w:t xml:space="preserve">» </w:t>
      </w:r>
      <w:r w:rsidRPr="00DA0F01">
        <w:rPr>
          <w:rFonts w:eastAsia="Arial Unicode MS"/>
          <w:sz w:val="22"/>
          <w:szCs w:val="22"/>
        </w:rPr>
        <w:t>et contenant l’original et les copies du VOLUME 1.</w:t>
      </w:r>
    </w:p>
    <w:p w:rsidR="00296185" w:rsidRPr="00DA0F01" w:rsidRDefault="00296185" w:rsidP="005226DD">
      <w:pPr>
        <w:numPr>
          <w:ilvl w:val="1"/>
          <w:numId w:val="30"/>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B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lastRenderedPageBreak/>
        <w:t>« OFFRE</w:t>
      </w:r>
      <w:r w:rsidR="00DD1AF1" w:rsidRPr="00DA0F01">
        <w:rPr>
          <w:rFonts w:eastAsia="Arial Unicode MS"/>
          <w:b/>
          <w:sz w:val="22"/>
          <w:szCs w:val="22"/>
        </w:rPr>
        <w:t xml:space="preserve"> </w:t>
      </w:r>
      <w:r w:rsidRPr="00DA0F01">
        <w:rPr>
          <w:rFonts w:eastAsia="Arial Unicode MS"/>
          <w:b/>
          <w:sz w:val="22"/>
          <w:szCs w:val="22"/>
        </w:rPr>
        <w:t xml:space="preserve">TECHNIQUE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F14629">
        <w:rPr>
          <w:rFonts w:eastAsia="Arial Unicode MS"/>
          <w:b/>
          <w:sz w:val="22"/>
          <w:szCs w:val="22"/>
        </w:rPr>
        <w:t>2024</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2.</w:t>
      </w:r>
    </w:p>
    <w:p w:rsidR="00296185" w:rsidRPr="00DA0F01" w:rsidRDefault="00296185" w:rsidP="005226DD">
      <w:pPr>
        <w:numPr>
          <w:ilvl w:val="1"/>
          <w:numId w:val="30"/>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C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t xml:space="preserve">« OFFRE FINANCIERE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F14629">
        <w:rPr>
          <w:rFonts w:eastAsia="Arial Unicode MS"/>
          <w:b/>
          <w:sz w:val="22"/>
          <w:szCs w:val="22"/>
        </w:rPr>
        <w:t>2024</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3.</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22.4</w:t>
      </w:r>
      <w:r w:rsidRPr="00DA0F01">
        <w:rPr>
          <w:rFonts w:eastAsia="Arial Unicode MS"/>
          <w:b/>
          <w:sz w:val="22"/>
          <w:szCs w:val="22"/>
        </w:rPr>
        <w:tab/>
      </w:r>
      <w:r w:rsidRPr="00DA0F01">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22.5 </w:t>
      </w:r>
      <w:r w:rsidRPr="00DA0F01">
        <w:rPr>
          <w:rFonts w:eastAsia="Arial Unicode MS"/>
          <w:b/>
          <w:sz w:val="22"/>
          <w:szCs w:val="22"/>
        </w:rPr>
        <w:tab/>
      </w:r>
      <w:r w:rsidRPr="00DA0F01">
        <w:rPr>
          <w:rFonts w:eastAsia="Arial Unicode MS"/>
          <w:sz w:val="22"/>
          <w:szCs w:val="22"/>
        </w:rPr>
        <w:t>Si l’enveloppe extérieure n’est pas cachetée et marquée comme indiqué ci-dessus, l’Autorité Contractante ne sera en aucun cas tenu responsable si l’offre est égarée ou si elle est ouverte prématurément.</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22.6</w:t>
      </w:r>
      <w:r w:rsidRPr="00DA0F01">
        <w:rPr>
          <w:rFonts w:eastAsia="Arial Unicode MS"/>
          <w:sz w:val="22"/>
          <w:szCs w:val="22"/>
        </w:rPr>
        <w:tab/>
        <w:t>Le non-respect des dispositions prévues aux articles 22.1et 22.2 entraine le rejet pur et simple des offres.</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23 : </w:t>
      </w:r>
      <w:r w:rsidRPr="00DA0F01">
        <w:rPr>
          <w:rFonts w:eastAsia="Arial Unicode MS"/>
          <w:b/>
          <w:sz w:val="22"/>
          <w:szCs w:val="22"/>
        </w:rPr>
        <w:tab/>
        <w:t>Date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23.1</w:t>
      </w:r>
      <w:r w:rsidRPr="00DA0F01">
        <w:rPr>
          <w:rFonts w:eastAsia="Arial Unicode MS"/>
          <w:b/>
          <w:sz w:val="22"/>
          <w:szCs w:val="22"/>
        </w:rPr>
        <w:tab/>
      </w:r>
      <w:r w:rsidRPr="00DA0F01">
        <w:rPr>
          <w:rFonts w:eastAsia="Arial Unicode MS"/>
          <w:sz w:val="22"/>
          <w:szCs w:val="22"/>
        </w:rPr>
        <w:t>Les offres seront déposées contre récépissé aux lieu, date et heure indiqués dans l’Avis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23.2</w:t>
      </w:r>
      <w:r w:rsidRPr="00DA0F01">
        <w:rPr>
          <w:rFonts w:eastAsia="Arial Unicode MS"/>
          <w:b/>
          <w:sz w:val="22"/>
          <w:szCs w:val="22"/>
        </w:rPr>
        <w:tab/>
      </w:r>
      <w:r w:rsidRPr="00DA0F01">
        <w:rPr>
          <w:rFonts w:eastAsia="Arial Unicode MS"/>
          <w:sz w:val="22"/>
          <w:szCs w:val="22"/>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24 : </w:t>
      </w:r>
      <w:r w:rsidRPr="00DA0F01">
        <w:rPr>
          <w:rFonts w:eastAsia="Arial Unicode MS"/>
          <w:b/>
          <w:sz w:val="22"/>
          <w:szCs w:val="22"/>
        </w:rPr>
        <w:tab/>
        <w:t>Offres hors délai</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Toute offre reçue par l’Autorité Contractante après les dates et heure </w:t>
      </w:r>
      <w:r w:rsidR="00531789" w:rsidRPr="00DA0F01">
        <w:rPr>
          <w:rFonts w:eastAsia="Arial Unicode MS"/>
          <w:sz w:val="22"/>
          <w:szCs w:val="22"/>
        </w:rPr>
        <w:t>limite</w:t>
      </w:r>
      <w:r w:rsidRPr="00DA0F01">
        <w:rPr>
          <w:rFonts w:eastAsia="Arial Unicode MS"/>
          <w:sz w:val="22"/>
          <w:szCs w:val="22"/>
        </w:rPr>
        <w:t xml:space="preserve"> fixées pour le dépôt des offres conformément à l’Avis d’Appel d’Offres, sera retournée cachetée au soumissionnaire.</w:t>
      </w:r>
    </w:p>
    <w:p w:rsidR="00296185" w:rsidRPr="00DA0F01" w:rsidRDefault="00296185"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25 : </w:t>
      </w:r>
      <w:r w:rsidRPr="00DA0F01">
        <w:rPr>
          <w:rFonts w:eastAsia="Arial Unicode MS"/>
          <w:b/>
          <w:sz w:val="22"/>
          <w:szCs w:val="22"/>
        </w:rPr>
        <w:tab/>
        <w:t>Modification, substitution et retrait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25.1</w:t>
      </w:r>
      <w:r w:rsidRPr="00DA0F01">
        <w:rPr>
          <w:rFonts w:eastAsia="Arial Unicode MS"/>
          <w:b/>
          <w:sz w:val="22"/>
          <w:szCs w:val="22"/>
        </w:rPr>
        <w:tab/>
      </w:r>
      <w:r w:rsidRPr="00DA0F01">
        <w:rPr>
          <w:rFonts w:eastAsia="Arial Unicode MS"/>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25.2 </w:t>
      </w:r>
      <w:r w:rsidRPr="00DA0F01">
        <w:rPr>
          <w:rFonts w:eastAsia="Arial Unicode MS"/>
          <w:b/>
          <w:sz w:val="22"/>
          <w:szCs w:val="22"/>
        </w:rPr>
        <w:tab/>
      </w:r>
      <w:r w:rsidRPr="00DA0F01">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DA0F01">
        <w:rPr>
          <w:rFonts w:eastAsia="Arial Unicode MS"/>
          <w:sz w:val="22"/>
          <w:szCs w:val="22"/>
        </w:rPr>
        <w:tab/>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25.3 </w:t>
      </w:r>
      <w:r w:rsidRPr="00DA0F01">
        <w:rPr>
          <w:rFonts w:eastAsia="Arial Unicode MS"/>
          <w:b/>
          <w:sz w:val="22"/>
          <w:szCs w:val="22"/>
        </w:rPr>
        <w:tab/>
      </w:r>
      <w:r w:rsidRPr="00DA0F01">
        <w:rPr>
          <w:rFonts w:eastAsia="Arial Unicode MS"/>
          <w:sz w:val="22"/>
          <w:szCs w:val="22"/>
        </w:rPr>
        <w:t>Aucune offre ne peut être modifiée p</w:t>
      </w:r>
      <w:r w:rsidR="00531789" w:rsidRPr="00DA0F01">
        <w:rPr>
          <w:rFonts w:eastAsia="Arial Unicode MS"/>
          <w:sz w:val="22"/>
          <w:szCs w:val="22"/>
        </w:rPr>
        <w:t xml:space="preserve">ar le Soumissionnaire après les </w:t>
      </w:r>
      <w:r w:rsidRPr="00DA0F01">
        <w:rPr>
          <w:rFonts w:eastAsia="Arial Unicode MS"/>
          <w:sz w:val="22"/>
          <w:szCs w:val="22"/>
        </w:rPr>
        <w:t>date</w:t>
      </w:r>
      <w:r w:rsidR="00531789" w:rsidRPr="00DA0F01">
        <w:rPr>
          <w:rFonts w:eastAsia="Arial Unicode MS"/>
          <w:sz w:val="22"/>
          <w:szCs w:val="22"/>
        </w:rPr>
        <w:t>s</w:t>
      </w:r>
      <w:r w:rsidRPr="00DA0F01">
        <w:rPr>
          <w:rFonts w:eastAsia="Arial Unicode MS"/>
          <w:sz w:val="22"/>
          <w:szCs w:val="22"/>
        </w:rPr>
        <w:t xml:space="preserve"> et heure limites de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25.4  </w:t>
      </w:r>
      <w:r w:rsidRPr="00DA0F01">
        <w:rPr>
          <w:rFonts w:eastAsia="Arial Unicode MS"/>
          <w:b/>
          <w:sz w:val="22"/>
          <w:szCs w:val="22"/>
        </w:rPr>
        <w:tab/>
      </w:r>
      <w:r w:rsidRPr="00DA0F01">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pStyle w:val="Titre2"/>
        <w:ind w:left="426" w:hanging="357"/>
        <w:jc w:val="both"/>
        <w:rPr>
          <w:rFonts w:eastAsia="Arial Unicode MS"/>
          <w:sz w:val="22"/>
          <w:szCs w:val="22"/>
          <w:u w:val="single"/>
        </w:rPr>
      </w:pPr>
      <w:r w:rsidRPr="00DA0F01">
        <w:rPr>
          <w:rFonts w:eastAsia="Arial Unicode MS"/>
          <w:sz w:val="22"/>
          <w:szCs w:val="22"/>
          <w:u w:val="single"/>
        </w:rPr>
        <w:t>E.  OUVERTURE DES PLIS ET EVALUATION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26 : </w:t>
      </w:r>
      <w:r w:rsidRPr="00DA0F01">
        <w:rPr>
          <w:rFonts w:eastAsia="Arial Unicode MS"/>
          <w:b/>
          <w:sz w:val="22"/>
          <w:szCs w:val="22"/>
        </w:rPr>
        <w:tab/>
        <w:t>Ouverture des plis</w:t>
      </w:r>
      <w:r w:rsidR="00660C75"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26.1</w:t>
      </w:r>
      <w:r w:rsidRPr="00DA0F01">
        <w:rPr>
          <w:rFonts w:eastAsia="Arial Unicode MS"/>
          <w:b/>
          <w:sz w:val="22"/>
          <w:szCs w:val="22"/>
        </w:rPr>
        <w:tab/>
      </w:r>
      <w:r w:rsidRPr="00DA0F01">
        <w:rPr>
          <w:rFonts w:eastAsia="Arial Unicode MS"/>
          <w:sz w:val="22"/>
          <w:szCs w:val="22"/>
        </w:rPr>
        <w:t xml:space="preserve">L'ouverture des plis se fera en un temps aux </w:t>
      </w:r>
      <w:r w:rsidR="00490FA2" w:rsidRPr="00DA0F01">
        <w:rPr>
          <w:rFonts w:eastAsia="Arial Unicode MS"/>
          <w:sz w:val="22"/>
          <w:szCs w:val="22"/>
        </w:rPr>
        <w:t>lieux</w:t>
      </w:r>
      <w:r w:rsidRPr="00DA0F01">
        <w:rPr>
          <w:rFonts w:eastAsia="Arial Unicode MS"/>
          <w:sz w:val="22"/>
          <w:szCs w:val="22"/>
        </w:rPr>
        <w:t>, date et heure indiqués dans l’Avis d’Appel d’Offres, en présence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Soumissionnaires peuvent assister à cette séance d’ouverture ou s’y faire représenter par une personne (même en cas de groupement) de leur choix, ayant une parfaite connaissance du dossier.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26.2 </w:t>
      </w:r>
      <w:r w:rsidRPr="00DA0F01">
        <w:rPr>
          <w:rFonts w:eastAsia="Arial Unicode MS"/>
          <w:b/>
          <w:sz w:val="22"/>
          <w:szCs w:val="22"/>
        </w:rPr>
        <w:tab/>
      </w:r>
      <w:r w:rsidRPr="00DA0F01">
        <w:rPr>
          <w:rFonts w:eastAsia="Arial Unicode MS"/>
          <w:sz w:val="22"/>
          <w:szCs w:val="22"/>
        </w:rPr>
        <w:t xml:space="preserve">Les représentants des soumissionnaires présents signeront un registre attestant leur présence. La </w:t>
      </w:r>
      <w:r w:rsidR="00B52C39">
        <w:rPr>
          <w:rFonts w:eastAsia="Arial Unicode MS"/>
          <w:sz w:val="22"/>
          <w:szCs w:val="22"/>
        </w:rPr>
        <w:t xml:space="preserve">Commission Interne de Passation des Marchés Publics </w:t>
      </w:r>
      <w:r w:rsidRPr="00DA0F01">
        <w:rPr>
          <w:rFonts w:eastAsia="Arial Unicode MS"/>
          <w:sz w:val="22"/>
          <w:szCs w:val="22"/>
        </w:rPr>
        <w:t xml:space="preserve">établira le procès-verbal de </w:t>
      </w:r>
      <w:r w:rsidRPr="00DA0F01">
        <w:rPr>
          <w:rFonts w:eastAsia="Arial Unicode MS"/>
          <w:sz w:val="22"/>
          <w:szCs w:val="22"/>
        </w:rPr>
        <w:lastRenderedPageBreak/>
        <w:t>l’ouverture des plis qui comportera notamment les informations communiquées aux soumissionnaires présents qui en recevront copie.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26.3</w:t>
      </w:r>
      <w:r w:rsidRPr="00DA0F01">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D1AF1" w:rsidRPr="00DA0F01" w:rsidRDefault="00DD1AF1"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27 : </w:t>
      </w:r>
      <w:r w:rsidRPr="00DA0F01">
        <w:rPr>
          <w:rFonts w:eastAsia="Arial Unicode MS"/>
          <w:b/>
          <w:sz w:val="22"/>
          <w:szCs w:val="22"/>
        </w:rPr>
        <w:tab/>
        <w:t>Caractère confidentiel de la procédure</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Aucune information relative à l’examen, aux éclaircissements, à l’évaluation et à la comparaison des offres, et aux recommandations concernant l’attribution </w:t>
      </w:r>
      <w:r w:rsidR="004E5AE7" w:rsidRPr="00DA0F01">
        <w:rPr>
          <w:rFonts w:eastAsia="Arial Unicode MS"/>
          <w:sz w:val="22"/>
          <w:szCs w:val="22"/>
        </w:rPr>
        <w:t>d’une</w:t>
      </w:r>
      <w:r w:rsidRPr="00DA0F01">
        <w:rPr>
          <w:rFonts w:eastAsia="Arial Unicode MS"/>
          <w:sz w:val="22"/>
          <w:szCs w:val="22"/>
        </w:rPr>
        <w:t xml:space="preserve"> Lettre-Commande ne doit être divulguée aux soumissionnaires ou à toute autre personne ne participant pas officiellement à cette procédure avant l’annonce de l’attribution </w:t>
      </w:r>
      <w:r w:rsidR="004E5AE7" w:rsidRPr="00DA0F01">
        <w:rPr>
          <w:rFonts w:eastAsia="Arial Unicode MS"/>
          <w:sz w:val="22"/>
          <w:szCs w:val="22"/>
        </w:rPr>
        <w:t>d’une</w:t>
      </w:r>
      <w:r w:rsidRPr="00DA0F01">
        <w:rPr>
          <w:rFonts w:eastAsia="Arial Unicode MS"/>
          <w:sz w:val="22"/>
          <w:szCs w:val="22"/>
        </w:rPr>
        <w:t xml:space="preserve"> Lettre-Commande. Toute tentative faite par un soumissionnaire pour influencer la sous-commission d’analyse ou la </w:t>
      </w:r>
      <w:r w:rsidR="00B52C39">
        <w:rPr>
          <w:rFonts w:eastAsia="Arial Unicode MS"/>
          <w:sz w:val="22"/>
          <w:szCs w:val="22"/>
        </w:rPr>
        <w:t xml:space="preserve">Commission Interne de Passation des Marchés Publics </w:t>
      </w:r>
      <w:r w:rsidRPr="00DA0F01">
        <w:rPr>
          <w:rFonts w:eastAsia="Arial Unicode MS"/>
          <w:sz w:val="22"/>
          <w:szCs w:val="22"/>
        </w:rPr>
        <w:t>dans l’examen des soumissions ou la décision d’attribution de l’Autorité Contractante peut entraîner le rejet de l’offre dudit soumissionnaire.</w:t>
      </w:r>
    </w:p>
    <w:p w:rsidR="00531789" w:rsidRPr="00DA0F01" w:rsidRDefault="00531789"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28 : </w:t>
      </w:r>
      <w:r w:rsidRPr="00DA0F01">
        <w:rPr>
          <w:rFonts w:eastAsia="Arial Unicode MS"/>
          <w:b/>
          <w:sz w:val="22"/>
          <w:szCs w:val="22"/>
        </w:rPr>
        <w:tab/>
        <w:t>Eclaircissements sur les offres et contacts avec l’Autorité Contractante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28.1</w:t>
      </w:r>
      <w:r w:rsidRPr="00DA0F01">
        <w:rPr>
          <w:rFonts w:eastAsia="Arial Unicode MS"/>
          <w:b/>
          <w:sz w:val="22"/>
          <w:szCs w:val="22"/>
        </w:rPr>
        <w:tab/>
      </w:r>
      <w:r w:rsidRPr="00DA0F01">
        <w:rPr>
          <w:rFonts w:eastAsia="Arial Unicode MS"/>
          <w:sz w:val="22"/>
          <w:szCs w:val="22"/>
        </w:rPr>
        <w:t xml:space="preserve">Pour faciliter l’examen, l’évaluation et la comparaison des offres, le Président de la </w:t>
      </w:r>
      <w:r w:rsidR="00B52C39">
        <w:rPr>
          <w:rFonts w:eastAsia="Arial Unicode MS"/>
          <w:sz w:val="22"/>
          <w:szCs w:val="22"/>
        </w:rPr>
        <w:t xml:space="preserve">Commission Interne de Passation des Marchés Publics </w:t>
      </w:r>
      <w:r w:rsidRPr="00DA0F01">
        <w:rPr>
          <w:rFonts w:eastAsia="Arial Unicode MS"/>
          <w:sz w:val="22"/>
          <w:szCs w:val="22"/>
        </w:rPr>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28.2</w:t>
      </w:r>
      <w:r w:rsidRPr="00DA0F01">
        <w:rPr>
          <w:rFonts w:eastAsia="Arial Unicode MS"/>
          <w:b/>
          <w:sz w:val="22"/>
          <w:szCs w:val="22"/>
        </w:rPr>
        <w:tab/>
      </w:r>
      <w:r w:rsidRPr="00DA0F01">
        <w:rPr>
          <w:rFonts w:eastAsia="Arial Unicode MS"/>
          <w:sz w:val="22"/>
          <w:szCs w:val="22"/>
        </w:rPr>
        <w:t xml:space="preserve">Sous réserve des dispositions de l’alinéa 1 susvisé, les soumissionnaires ne contacteront pas les membres de la </w:t>
      </w:r>
      <w:r w:rsidR="00B52C39">
        <w:rPr>
          <w:rFonts w:eastAsia="Arial Unicode MS"/>
          <w:sz w:val="22"/>
          <w:szCs w:val="22"/>
        </w:rPr>
        <w:t xml:space="preserve">Commission Interne de Passation des Marchés Publics </w:t>
      </w:r>
      <w:r w:rsidRPr="00DA0F01">
        <w:rPr>
          <w:rFonts w:eastAsia="Arial Unicode MS"/>
          <w:sz w:val="22"/>
          <w:szCs w:val="22"/>
        </w:rPr>
        <w:t xml:space="preserve">et de la Sous-Commission d’Analyse pour des questions ayant trait à leurs offres, entre l’ouverture des plis et l’attribution </w:t>
      </w:r>
      <w:r w:rsidR="00912EA2">
        <w:rPr>
          <w:rFonts w:eastAsia="Arial Unicode MS"/>
          <w:sz w:val="22"/>
          <w:szCs w:val="22"/>
        </w:rPr>
        <w:t>du Marché</w:t>
      </w:r>
      <w:r w:rsidRPr="00DA0F01">
        <w:rPr>
          <w:rFonts w:eastAsia="Arial Unicode MS"/>
          <w:sz w:val="22"/>
          <w:szCs w:val="22"/>
        </w:rPr>
        <w:t xml:space="preserve"> correspondante.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28.3</w:t>
      </w:r>
      <w:r w:rsidRPr="00DA0F01">
        <w:rPr>
          <w:rFonts w:eastAsia="Arial Unicode MS"/>
          <w:b/>
          <w:sz w:val="22"/>
          <w:szCs w:val="22"/>
        </w:rPr>
        <w:tab/>
      </w:r>
      <w:r w:rsidRPr="00DA0F01">
        <w:rPr>
          <w:rFonts w:eastAsia="Arial Unicode MS"/>
          <w:sz w:val="22"/>
          <w:szCs w:val="22"/>
        </w:rPr>
        <w:t xml:space="preserve">Toute tentative faite par un soumissionnaire pour influencer les propositions de la </w:t>
      </w:r>
      <w:r w:rsidR="00B52C39">
        <w:rPr>
          <w:rFonts w:eastAsia="Arial Unicode MS"/>
          <w:sz w:val="22"/>
          <w:szCs w:val="22"/>
        </w:rPr>
        <w:t xml:space="preserve">Commission Interne de Passation des Marchés Publics </w:t>
      </w:r>
      <w:r w:rsidRPr="00DA0F01">
        <w:rPr>
          <w:rFonts w:eastAsia="Arial Unicode MS"/>
          <w:sz w:val="22"/>
          <w:szCs w:val="22"/>
        </w:rPr>
        <w:t xml:space="preserve">relatives à l’évaluation et la comparaison des offres ou les décisions de l’Autorité Contractante en vue de l’attribution </w:t>
      </w:r>
      <w:r w:rsidR="00912EA2">
        <w:rPr>
          <w:rFonts w:eastAsia="Arial Unicode MS"/>
          <w:sz w:val="22"/>
          <w:szCs w:val="22"/>
        </w:rPr>
        <w:t>du Marché</w:t>
      </w:r>
      <w:r w:rsidRPr="00DA0F01">
        <w:rPr>
          <w:rFonts w:eastAsia="Arial Unicode MS"/>
          <w:sz w:val="22"/>
          <w:szCs w:val="22"/>
        </w:rPr>
        <w:t xml:space="preserve"> pourra entraîner le rejet de l’offre dudit soumissionnaire, conformément aux dispositions de l’article 4 du RPAO.</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29 : </w:t>
      </w:r>
      <w:r w:rsidRPr="00DA0F01">
        <w:rPr>
          <w:rFonts w:eastAsia="Arial Unicode MS"/>
          <w:b/>
          <w:sz w:val="22"/>
          <w:szCs w:val="22"/>
        </w:rPr>
        <w:tab/>
        <w:t>Examen des offres et détermination de leur conformité</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29.1</w:t>
      </w:r>
      <w:r w:rsidRPr="00DA0F01">
        <w:rPr>
          <w:rFonts w:eastAsia="Arial Unicode MS"/>
          <w:b/>
          <w:sz w:val="22"/>
          <w:szCs w:val="22"/>
        </w:rPr>
        <w:tab/>
      </w:r>
      <w:r w:rsidRPr="00DA0F01">
        <w:rPr>
          <w:rFonts w:eastAsia="Arial Unicode MS"/>
          <w:sz w:val="22"/>
          <w:szCs w:val="22"/>
        </w:rPr>
        <w:t xml:space="preserve">Avant d’effectuer l’évaluation détaillée des offres, la </w:t>
      </w:r>
      <w:r w:rsidR="00B52C39">
        <w:rPr>
          <w:rFonts w:eastAsia="Arial Unicode MS"/>
          <w:sz w:val="22"/>
          <w:szCs w:val="22"/>
        </w:rPr>
        <w:t xml:space="preserve">Commission Interne de Passation des Marchés Publics </w:t>
      </w:r>
      <w:r w:rsidRPr="00DA0F01">
        <w:rPr>
          <w:rFonts w:eastAsia="Arial Unicode MS"/>
          <w:sz w:val="22"/>
          <w:szCs w:val="22"/>
        </w:rPr>
        <w:t>vérifiera que chaque offre est conforme pour l’essentiel aux conditions fixées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29.2</w:t>
      </w:r>
      <w:r w:rsidRPr="00DA0F01">
        <w:rPr>
          <w:rFonts w:eastAsia="Arial Unicode MS"/>
          <w:b/>
          <w:sz w:val="22"/>
          <w:szCs w:val="22"/>
        </w:rPr>
        <w:tab/>
      </w:r>
      <w:r w:rsidRPr="00DA0F01">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29.3</w:t>
      </w:r>
      <w:r w:rsidRPr="00DA0F01">
        <w:rPr>
          <w:rFonts w:eastAsia="Arial Unicode MS"/>
          <w:b/>
          <w:sz w:val="22"/>
          <w:szCs w:val="22"/>
        </w:rPr>
        <w:tab/>
      </w:r>
      <w:r w:rsidRPr="00DA0F01">
        <w:rPr>
          <w:rFonts w:eastAsia="Arial Unicode MS"/>
          <w:sz w:val="22"/>
          <w:szCs w:val="22"/>
        </w:rPr>
        <w:t xml:space="preserve">La </w:t>
      </w:r>
      <w:r w:rsidR="00B52C39">
        <w:rPr>
          <w:rFonts w:eastAsia="Arial Unicode MS"/>
          <w:sz w:val="22"/>
          <w:szCs w:val="22"/>
        </w:rPr>
        <w:t xml:space="preserve">Commission Interne de Passation des Marchés Publics </w:t>
      </w:r>
      <w:r w:rsidRPr="00DA0F01">
        <w:rPr>
          <w:rFonts w:eastAsia="Arial Unicode MS"/>
          <w:sz w:val="22"/>
          <w:szCs w:val="22"/>
        </w:rPr>
        <w:t>déterminera si l’offre est conforme pour l’essentiel aux dispositions du Dossier d’Appel d’offres en se basant sur son contenu sans avoir recours à des éléments de preuve extrinsèques.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29.4</w:t>
      </w:r>
      <w:r w:rsidRPr="00DA0F01">
        <w:rPr>
          <w:rFonts w:eastAsia="Arial Unicode MS"/>
          <w:b/>
          <w:sz w:val="22"/>
          <w:szCs w:val="22"/>
        </w:rPr>
        <w:tab/>
      </w:r>
      <w:r w:rsidRPr="00DA0F01">
        <w:rPr>
          <w:rFonts w:eastAsia="Arial Unicode MS"/>
          <w:sz w:val="22"/>
          <w:szCs w:val="22"/>
        </w:rPr>
        <w:t xml:space="preserve">Si une soumission n’est pas conforme pour l’essentiel, elle sera rejetée par la </w:t>
      </w:r>
      <w:r w:rsidR="00B52C39">
        <w:rPr>
          <w:rFonts w:eastAsia="Arial Unicode MS"/>
          <w:sz w:val="22"/>
          <w:szCs w:val="22"/>
        </w:rPr>
        <w:t xml:space="preserve">Commission Interne de Passation des Marchés Publics </w:t>
      </w:r>
      <w:r w:rsidRPr="00DA0F01">
        <w:rPr>
          <w:rFonts w:eastAsia="Arial Unicode MS"/>
          <w:sz w:val="22"/>
          <w:szCs w:val="22"/>
        </w:rPr>
        <w:t>et ne pourra être par la suite rendue conforme.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29.5</w:t>
      </w:r>
      <w:r w:rsidRPr="00DA0F01">
        <w:rPr>
          <w:rFonts w:eastAsia="Arial Unicode MS"/>
          <w:b/>
          <w:sz w:val="22"/>
          <w:szCs w:val="22"/>
        </w:rPr>
        <w:tab/>
      </w:r>
      <w:r w:rsidRPr="00DA0F01">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rsidR="00296185" w:rsidRPr="00DA0F01" w:rsidRDefault="00296185" w:rsidP="005226DD">
      <w:pPr>
        <w:numPr>
          <w:ilvl w:val="2"/>
          <w:numId w:val="34"/>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Critères d’évaluation des offres :</w:t>
      </w:r>
    </w:p>
    <w:p w:rsidR="00296185" w:rsidRPr="00DA0F01" w:rsidRDefault="00296185" w:rsidP="00FB5887">
      <w:pPr>
        <w:pStyle w:val="Corpsdetexte"/>
        <w:tabs>
          <w:tab w:val="left" w:pos="1418"/>
          <w:tab w:val="left" w:pos="1985"/>
        </w:tabs>
        <w:ind w:left="1418" w:hanging="851"/>
        <w:rPr>
          <w:rFonts w:eastAsia="Arial Unicode MS"/>
          <w:b/>
          <w:sz w:val="22"/>
          <w:szCs w:val="22"/>
          <w:u w:val="single"/>
        </w:rPr>
      </w:pPr>
      <w:r w:rsidRPr="00DA0F01">
        <w:rPr>
          <w:rFonts w:eastAsia="Arial Unicode MS"/>
          <w:sz w:val="22"/>
          <w:szCs w:val="22"/>
        </w:rPr>
        <w:t xml:space="preserve">29.5.1.1 : </w:t>
      </w:r>
      <w:r w:rsidRPr="00DA0F01">
        <w:rPr>
          <w:rFonts w:eastAsia="Arial Unicode MS"/>
          <w:sz w:val="22"/>
          <w:szCs w:val="22"/>
        </w:rPr>
        <w:tab/>
      </w:r>
      <w:r w:rsidRPr="00DA0F01">
        <w:rPr>
          <w:rFonts w:eastAsia="Arial Unicode MS"/>
          <w:b/>
          <w:sz w:val="22"/>
          <w:szCs w:val="22"/>
          <w:u w:val="single"/>
        </w:rPr>
        <w:t>Critères éliminatoires :</w:t>
      </w:r>
    </w:p>
    <w:p w:rsidR="00296185" w:rsidRPr="00DA0F01" w:rsidRDefault="00296185" w:rsidP="00FB5887">
      <w:pPr>
        <w:pStyle w:val="Corpsdetexte"/>
        <w:tabs>
          <w:tab w:val="left" w:pos="1418"/>
          <w:tab w:val="left" w:pos="1985"/>
        </w:tabs>
        <w:ind w:left="1418" w:hanging="851"/>
        <w:rPr>
          <w:rFonts w:eastAsia="Arial Unicode MS"/>
          <w:sz w:val="22"/>
          <w:szCs w:val="22"/>
        </w:rPr>
      </w:pPr>
    </w:p>
    <w:p w:rsidR="00296185" w:rsidRPr="00DA0F01" w:rsidRDefault="00296185" w:rsidP="00FB5887">
      <w:pPr>
        <w:pStyle w:val="Corpsdetexte"/>
        <w:tabs>
          <w:tab w:val="left" w:pos="1985"/>
        </w:tabs>
        <w:ind w:left="1985" w:hanging="1418"/>
        <w:rPr>
          <w:rFonts w:eastAsia="Arial Unicode MS"/>
          <w:sz w:val="22"/>
          <w:szCs w:val="22"/>
        </w:rPr>
      </w:pPr>
      <w:r w:rsidRPr="00DA0F01">
        <w:rPr>
          <w:rFonts w:eastAsia="Arial Unicode MS"/>
          <w:sz w:val="22"/>
          <w:szCs w:val="22"/>
        </w:rPr>
        <w:t>29.5.1.1.1</w:t>
      </w:r>
      <w:r w:rsidRPr="00DA0F01">
        <w:rPr>
          <w:rFonts w:eastAsia="Arial Unicode MS"/>
          <w:sz w:val="22"/>
          <w:szCs w:val="22"/>
        </w:rPr>
        <w:tab/>
      </w:r>
      <w:r w:rsidRPr="00DA0F01">
        <w:rPr>
          <w:rFonts w:eastAsia="Arial Unicode MS"/>
          <w:b/>
          <w:sz w:val="22"/>
          <w:szCs w:val="22"/>
        </w:rPr>
        <w:t>Pièces administratives :</w:t>
      </w:r>
    </w:p>
    <w:p w:rsidR="00296185" w:rsidRPr="00DA0F01" w:rsidRDefault="00296185" w:rsidP="005226DD">
      <w:pPr>
        <w:pStyle w:val="Corpsdetexte"/>
        <w:numPr>
          <w:ilvl w:val="0"/>
          <w:numId w:val="37"/>
        </w:numPr>
        <w:tabs>
          <w:tab w:val="left" w:pos="851"/>
        </w:tabs>
        <w:jc w:val="both"/>
        <w:rPr>
          <w:rFonts w:eastAsia="Arial Unicode MS"/>
          <w:bCs/>
          <w:iCs/>
          <w:sz w:val="22"/>
          <w:szCs w:val="22"/>
        </w:rPr>
      </w:pPr>
      <w:r w:rsidRPr="00DA0F01">
        <w:rPr>
          <w:rFonts w:eastAsia="Arial Unicode MS"/>
          <w:bCs/>
          <w:iCs/>
          <w:sz w:val="22"/>
          <w:szCs w:val="22"/>
        </w:rPr>
        <w:lastRenderedPageBreak/>
        <w:t xml:space="preserve">Absence </w:t>
      </w:r>
      <w:r w:rsidR="001E0C6D">
        <w:rPr>
          <w:rFonts w:eastAsia="Arial Unicode MS"/>
          <w:bCs/>
          <w:iCs/>
          <w:sz w:val="22"/>
          <w:szCs w:val="22"/>
        </w:rPr>
        <w:t>de la caution de soumission</w:t>
      </w:r>
      <w:r w:rsidRPr="00DA0F01">
        <w:rPr>
          <w:rFonts w:eastAsia="Arial Unicode MS"/>
          <w:bCs/>
          <w:iCs/>
          <w:sz w:val="22"/>
          <w:szCs w:val="22"/>
        </w:rPr>
        <w:t> ;</w:t>
      </w:r>
    </w:p>
    <w:p w:rsidR="00296185" w:rsidRPr="00DA0F01" w:rsidRDefault="00296185" w:rsidP="005226DD">
      <w:pPr>
        <w:pStyle w:val="Corpsdetexte"/>
        <w:numPr>
          <w:ilvl w:val="0"/>
          <w:numId w:val="37"/>
        </w:numPr>
        <w:tabs>
          <w:tab w:val="left" w:pos="851"/>
        </w:tabs>
        <w:jc w:val="both"/>
        <w:rPr>
          <w:rFonts w:eastAsia="Arial Unicode MS"/>
          <w:bCs/>
          <w:iCs/>
          <w:sz w:val="22"/>
          <w:szCs w:val="22"/>
        </w:rPr>
      </w:pPr>
      <w:r w:rsidRPr="00DA0F01">
        <w:rPr>
          <w:rFonts w:eastAsia="Arial Unicode MS"/>
          <w:bCs/>
          <w:iCs/>
          <w:sz w:val="22"/>
          <w:szCs w:val="22"/>
        </w:rPr>
        <w:t>Pièce falsifiée ;</w:t>
      </w:r>
    </w:p>
    <w:p w:rsidR="00296185" w:rsidRPr="00DA0F01" w:rsidRDefault="00296185" w:rsidP="005226DD">
      <w:pPr>
        <w:pStyle w:val="Corpsdetexte"/>
        <w:numPr>
          <w:ilvl w:val="0"/>
          <w:numId w:val="37"/>
        </w:numPr>
        <w:tabs>
          <w:tab w:val="left" w:pos="851"/>
        </w:tabs>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296185" w:rsidRPr="00DA0F01" w:rsidRDefault="00296185" w:rsidP="005226DD">
      <w:pPr>
        <w:pStyle w:val="Paragraphedeliste"/>
        <w:numPr>
          <w:ilvl w:val="4"/>
          <w:numId w:val="36"/>
        </w:numPr>
        <w:jc w:val="both"/>
        <w:rPr>
          <w:rFonts w:eastAsia="Arial Unicode MS"/>
          <w:b/>
          <w:bCs/>
          <w:sz w:val="22"/>
          <w:szCs w:val="22"/>
        </w:rPr>
      </w:pPr>
      <w:r w:rsidRPr="00DA0F01">
        <w:rPr>
          <w:rFonts w:eastAsia="Arial Unicode MS"/>
          <w:b/>
          <w:bCs/>
          <w:sz w:val="22"/>
          <w:szCs w:val="22"/>
        </w:rPr>
        <w:t>Offre technique:</w:t>
      </w:r>
    </w:p>
    <w:p w:rsidR="00DD1AF1" w:rsidRPr="00DA0F01" w:rsidRDefault="00DD1AF1" w:rsidP="005226DD">
      <w:pPr>
        <w:pStyle w:val="Corpsdetexte"/>
        <w:numPr>
          <w:ilvl w:val="0"/>
          <w:numId w:val="38"/>
        </w:numPr>
        <w:jc w:val="both"/>
        <w:rPr>
          <w:rFonts w:eastAsia="Arial Unicode MS"/>
          <w:bCs/>
          <w:iCs/>
          <w:sz w:val="22"/>
          <w:szCs w:val="22"/>
        </w:rPr>
      </w:pPr>
      <w:r w:rsidRPr="00DA0F01">
        <w:rPr>
          <w:rFonts w:eastAsia="Arial Unicode MS"/>
          <w:bCs/>
          <w:iCs/>
          <w:sz w:val="22"/>
          <w:szCs w:val="22"/>
        </w:rPr>
        <w:t>Fausse déclaration ou pièce falsifiée ;</w:t>
      </w:r>
    </w:p>
    <w:p w:rsidR="00531789" w:rsidRPr="00DA0F01" w:rsidRDefault="00DD1AF1" w:rsidP="005226DD">
      <w:pPr>
        <w:pStyle w:val="Corpsdetexte"/>
        <w:numPr>
          <w:ilvl w:val="0"/>
          <w:numId w:val="38"/>
        </w:numPr>
        <w:jc w:val="both"/>
        <w:rPr>
          <w:rFonts w:eastAsia="Arial Unicode MS"/>
          <w:bCs/>
          <w:iCs/>
          <w:sz w:val="22"/>
          <w:szCs w:val="22"/>
        </w:rPr>
      </w:pPr>
      <w:r w:rsidRPr="00DA0F01">
        <w:rPr>
          <w:rFonts w:eastAsia="Arial Unicode MS"/>
          <w:bCs/>
          <w:iCs/>
          <w:sz w:val="22"/>
          <w:szCs w:val="22"/>
        </w:rPr>
        <w:t>N’avoir pas réuni au moins 80% de</w:t>
      </w:r>
      <w:r w:rsidR="00232887">
        <w:rPr>
          <w:rFonts w:eastAsia="Arial Unicode MS"/>
          <w:bCs/>
          <w:iCs/>
          <w:sz w:val="22"/>
          <w:szCs w:val="22"/>
        </w:rPr>
        <w:t>s</w:t>
      </w:r>
      <w:r w:rsidRPr="00DA0F01">
        <w:rPr>
          <w:rFonts w:eastAsia="Arial Unicode MS"/>
          <w:bCs/>
          <w:iCs/>
          <w:sz w:val="22"/>
          <w:szCs w:val="22"/>
        </w:rPr>
        <w:t xml:space="preserve"> critères de qualification.</w:t>
      </w:r>
    </w:p>
    <w:p w:rsidR="00296185" w:rsidRPr="00DA0F01" w:rsidRDefault="00296185" w:rsidP="005226DD">
      <w:pPr>
        <w:pStyle w:val="Paragraphedeliste"/>
        <w:numPr>
          <w:ilvl w:val="4"/>
          <w:numId w:val="36"/>
        </w:numPr>
        <w:jc w:val="both"/>
        <w:rPr>
          <w:rFonts w:eastAsia="Arial Unicode MS"/>
          <w:b/>
          <w:bCs/>
          <w:sz w:val="22"/>
          <w:szCs w:val="22"/>
        </w:rPr>
      </w:pPr>
      <w:r w:rsidRPr="00DA0F01">
        <w:rPr>
          <w:rFonts w:eastAsia="Arial Unicode MS"/>
          <w:b/>
          <w:bCs/>
          <w:sz w:val="22"/>
          <w:szCs w:val="22"/>
        </w:rPr>
        <w:t>Offre financière:</w:t>
      </w:r>
    </w:p>
    <w:p w:rsidR="00531789" w:rsidRPr="00DA0F01" w:rsidRDefault="00531789" w:rsidP="00E6553E">
      <w:pPr>
        <w:pStyle w:val="Corpsdetexte"/>
        <w:numPr>
          <w:ilvl w:val="0"/>
          <w:numId w:val="75"/>
        </w:numPr>
        <w:jc w:val="both"/>
        <w:rPr>
          <w:rFonts w:eastAsia="Arial Unicode MS"/>
          <w:bCs/>
          <w:iCs/>
          <w:sz w:val="22"/>
          <w:szCs w:val="22"/>
        </w:rPr>
      </w:pPr>
      <w:r w:rsidRPr="00DA0F01">
        <w:rPr>
          <w:rFonts w:eastAsia="Arial Unicode MS"/>
          <w:bCs/>
          <w:iCs/>
          <w:sz w:val="22"/>
          <w:szCs w:val="22"/>
        </w:rPr>
        <w:t>Offre financière incomplète ;</w:t>
      </w:r>
    </w:p>
    <w:p w:rsidR="00531789" w:rsidRPr="00DA0F01" w:rsidRDefault="00531789" w:rsidP="00E6553E">
      <w:pPr>
        <w:pStyle w:val="Corpsdetexte"/>
        <w:numPr>
          <w:ilvl w:val="0"/>
          <w:numId w:val="75"/>
        </w:numPr>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296185" w:rsidRPr="00DA0F01" w:rsidRDefault="00296185" w:rsidP="005226DD">
      <w:pPr>
        <w:pStyle w:val="Paragraphedeliste"/>
        <w:numPr>
          <w:ilvl w:val="3"/>
          <w:numId w:val="36"/>
        </w:numPr>
        <w:jc w:val="both"/>
        <w:rPr>
          <w:rFonts w:eastAsia="Arial Unicode MS"/>
          <w:b/>
          <w:bCs/>
          <w:sz w:val="22"/>
          <w:szCs w:val="22"/>
        </w:rPr>
      </w:pPr>
      <w:r w:rsidRPr="00DA0F01">
        <w:rPr>
          <w:rFonts w:eastAsia="Arial Unicode MS"/>
          <w:b/>
          <w:sz w:val="22"/>
          <w:szCs w:val="22"/>
          <w:u w:val="single"/>
        </w:rPr>
        <w:t>Critères essentiels</w:t>
      </w:r>
      <w:r w:rsidRPr="00DA0F01">
        <w:rPr>
          <w:rFonts w:eastAsia="Arial Unicode MS"/>
          <w:b/>
          <w:bCs/>
          <w:sz w:val="22"/>
          <w:szCs w:val="22"/>
        </w:rPr>
        <w:t>:</w:t>
      </w:r>
    </w:p>
    <w:p w:rsidR="00296185" w:rsidRDefault="00296185" w:rsidP="00FB5887">
      <w:pPr>
        <w:pStyle w:val="Corpsdetexte"/>
        <w:tabs>
          <w:tab w:val="left" w:pos="851"/>
        </w:tabs>
        <w:rPr>
          <w:rFonts w:eastAsia="Arial Unicode MS"/>
          <w:sz w:val="22"/>
          <w:szCs w:val="22"/>
        </w:rPr>
      </w:pPr>
      <w:r w:rsidRPr="00DA0F01">
        <w:rPr>
          <w:rFonts w:eastAsia="Arial Unicode MS"/>
          <w:sz w:val="22"/>
          <w:szCs w:val="22"/>
        </w:rPr>
        <w:t>Les offres techniques seront notées en fonction des critères essentiels ci-après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La capacité financière pour chaque lot ………………………………………… 1 Point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Les références de l’Entreprise …………………………………………………. 2 Points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Méthodologie d’exécution de chaque lot de travaux ……………………………. 3 Points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L’expérience du personnel d’encadrement pour chaque lot………………………3 Points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Le matériel et les équipements essentiels pour chaque lot………………………. 3 Points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Compréhension du projet ……………………………………………………….. 5 Points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Présentation des offres…………………………………………………………….3 Points </w:t>
      </w:r>
    </w:p>
    <w:p w:rsidR="00232887" w:rsidRPr="00DA0F01" w:rsidRDefault="00232887" w:rsidP="00FB5887">
      <w:pPr>
        <w:pStyle w:val="Corpsdetexte"/>
        <w:tabs>
          <w:tab w:val="left" w:pos="851"/>
        </w:tabs>
        <w:rPr>
          <w:rFonts w:eastAsia="Arial Unicode MS"/>
          <w:sz w:val="22"/>
          <w:szCs w:val="22"/>
        </w:rPr>
      </w:pPr>
    </w:p>
    <w:p w:rsidR="002E7C82" w:rsidRDefault="00232887" w:rsidP="00FB5887">
      <w:pPr>
        <w:jc w:val="both"/>
        <w:rPr>
          <w:rFonts w:eastAsia="Arial Unicode MS"/>
          <w:b/>
          <w:sz w:val="22"/>
          <w:szCs w:val="22"/>
        </w:rPr>
      </w:pPr>
      <w:r>
        <w:rPr>
          <w:rFonts w:eastAsia="Arial Unicode MS"/>
          <w:b/>
          <w:sz w:val="22"/>
          <w:szCs w:val="22"/>
        </w:rPr>
        <w:tab/>
      </w:r>
      <w:r w:rsidRPr="00711206">
        <w:rPr>
          <w:rFonts w:eastAsia="Arial Unicode MS"/>
          <w:b/>
          <w:sz w:val="22"/>
          <w:szCs w:val="22"/>
        </w:rPr>
        <w:t xml:space="preserve">Seules les offres financières des soumissionnaires dont l’offre technique aura </w:t>
      </w:r>
      <w:r w:rsidR="001E72EE" w:rsidRPr="00711206">
        <w:rPr>
          <w:rFonts w:eastAsia="Arial Unicode MS"/>
          <w:b/>
          <w:sz w:val="22"/>
          <w:szCs w:val="22"/>
        </w:rPr>
        <w:t>obtenu</w:t>
      </w:r>
      <w:r w:rsidRPr="00711206">
        <w:rPr>
          <w:rFonts w:eastAsia="Arial Unicode MS"/>
          <w:b/>
          <w:sz w:val="22"/>
          <w:szCs w:val="22"/>
        </w:rPr>
        <w:t xml:space="preserve"> un pourcentage supérieur ou égal à 80%</w:t>
      </w:r>
      <w:r>
        <w:rPr>
          <w:rFonts w:eastAsia="Arial Unicode MS"/>
          <w:b/>
          <w:sz w:val="22"/>
          <w:szCs w:val="22"/>
        </w:rPr>
        <w:t xml:space="preserve"> de la note technique</w:t>
      </w:r>
      <w:r w:rsidRPr="00711206">
        <w:rPr>
          <w:rFonts w:eastAsia="Arial Unicode MS"/>
          <w:b/>
          <w:sz w:val="22"/>
          <w:szCs w:val="22"/>
        </w:rPr>
        <w:t>, (soit au moins 16 sur 20) seront examinées.</w:t>
      </w:r>
    </w:p>
    <w:p w:rsidR="00232887" w:rsidRPr="00DA0F01" w:rsidRDefault="00232887" w:rsidP="00FB5887">
      <w:pPr>
        <w:jc w:val="both"/>
        <w:rPr>
          <w:rFonts w:eastAsia="Arial Unicode MS"/>
          <w:spacing w:val="-2"/>
          <w:sz w:val="22"/>
          <w:szCs w:val="22"/>
        </w:rPr>
      </w:pPr>
    </w:p>
    <w:p w:rsidR="00296185" w:rsidRPr="00DA0F01" w:rsidRDefault="00296185" w:rsidP="005226DD">
      <w:pPr>
        <w:numPr>
          <w:ilvl w:val="2"/>
          <w:numId w:val="41"/>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Evaluation des offres</w:t>
      </w:r>
    </w:p>
    <w:p w:rsidR="00296185" w:rsidRPr="00DA0F01" w:rsidRDefault="00296185" w:rsidP="00FB5887">
      <w:pPr>
        <w:jc w:val="both"/>
        <w:rPr>
          <w:rFonts w:eastAsia="Arial Unicode MS"/>
          <w:sz w:val="22"/>
          <w:szCs w:val="22"/>
        </w:rPr>
      </w:pPr>
      <w:r w:rsidRPr="00DA0F01">
        <w:rPr>
          <w:rFonts w:eastAsia="Arial Unicode MS"/>
          <w:sz w:val="22"/>
          <w:szCs w:val="22"/>
        </w:rPr>
        <w:t>Les offres seront évaluées en trois étapes, suivant le canevas présenté en annexe.</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1</w:t>
      </w:r>
      <w:r w:rsidRPr="00DA0F01">
        <w:rPr>
          <w:rFonts w:eastAsia="Arial Unicode MS"/>
          <w:b/>
          <w:sz w:val="22"/>
          <w:szCs w:val="22"/>
          <w:u w:val="single"/>
          <w:vertAlign w:val="superscript"/>
        </w:rPr>
        <w:t>ère</w:t>
      </w:r>
      <w:r w:rsidRPr="00DA0F01">
        <w:rPr>
          <w:rFonts w:eastAsia="Arial Unicode MS"/>
          <w:b/>
          <w:sz w:val="22"/>
          <w:szCs w:val="22"/>
          <w:u w:val="single"/>
        </w:rPr>
        <w:t xml:space="preserve"> étape: Examen de la conformité des pièces administratives (Volume 1)</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administrativement, elle devra satisfaire à tous les critères éliminatoires indiqués à l’article 29.5.1.1.1.</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un dossier administratif conforme seront évaluées techniquement.</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2</w:t>
      </w:r>
      <w:r w:rsidRPr="00DA0F01">
        <w:rPr>
          <w:rFonts w:eastAsia="Arial Unicode MS"/>
          <w:b/>
          <w:sz w:val="22"/>
          <w:szCs w:val="22"/>
          <w:u w:val="single"/>
          <w:vertAlign w:val="superscript"/>
        </w:rPr>
        <w:t>ème</w:t>
      </w:r>
      <w:r w:rsidRPr="00DA0F01">
        <w:rPr>
          <w:rFonts w:eastAsia="Arial Unicode MS"/>
          <w:b/>
          <w:sz w:val="22"/>
          <w:szCs w:val="22"/>
          <w:u w:val="single"/>
        </w:rPr>
        <w:t xml:space="preserve"> étape : Evaluation de l’offre technique (Volume 2).</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techniquement, elle devra satisfaire à tous les critères éliminatoires indiqués à l’article 29.5.1.1.2.</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des dossiers techniques conformes seront évaluées financièrement.</w:t>
      </w:r>
    </w:p>
    <w:p w:rsidR="00296185" w:rsidRPr="00DA0F01" w:rsidRDefault="00232887" w:rsidP="00FB5887">
      <w:pPr>
        <w:pStyle w:val="Retraitcorpsdetexte21"/>
        <w:ind w:left="0"/>
        <w:rPr>
          <w:rFonts w:eastAsia="Arial Unicode MS"/>
          <w:b/>
          <w:sz w:val="22"/>
          <w:szCs w:val="22"/>
          <w:u w:val="single"/>
        </w:rPr>
      </w:pPr>
      <w:r w:rsidRPr="00232887">
        <w:rPr>
          <w:rFonts w:eastAsia="Arial Unicode MS"/>
          <w:b/>
          <w:sz w:val="22"/>
          <w:szCs w:val="22"/>
        </w:rPr>
        <w:tab/>
      </w:r>
      <w:r w:rsidR="00296185" w:rsidRPr="00DA0F01">
        <w:rPr>
          <w:rFonts w:eastAsia="Arial Unicode MS"/>
          <w:b/>
          <w:sz w:val="22"/>
          <w:szCs w:val="22"/>
          <w:u w:val="single"/>
        </w:rPr>
        <w:t>3</w:t>
      </w:r>
      <w:r w:rsidR="00296185" w:rsidRPr="00DA0F01">
        <w:rPr>
          <w:rFonts w:eastAsia="Arial Unicode MS"/>
          <w:b/>
          <w:sz w:val="22"/>
          <w:szCs w:val="22"/>
          <w:u w:val="single"/>
          <w:vertAlign w:val="superscript"/>
        </w:rPr>
        <w:t>ème</w:t>
      </w:r>
      <w:r w:rsidR="00296185" w:rsidRPr="00DA0F01">
        <w:rPr>
          <w:rFonts w:eastAsia="Arial Unicode MS"/>
          <w:b/>
          <w:sz w:val="22"/>
          <w:szCs w:val="22"/>
          <w:u w:val="single"/>
        </w:rPr>
        <w:t xml:space="preserve"> étape : Évaluation de l’offre financière (Volume 3)</w:t>
      </w:r>
    </w:p>
    <w:p w:rsidR="00296185" w:rsidRPr="00DA0F01" w:rsidRDefault="00296185" w:rsidP="00FB5887">
      <w:pPr>
        <w:tabs>
          <w:tab w:val="left" w:pos="0"/>
        </w:tabs>
        <w:suppressAutoHyphens/>
        <w:overflowPunct w:val="0"/>
        <w:autoSpaceDE w:val="0"/>
        <w:autoSpaceDN w:val="0"/>
        <w:adjustRightInd w:val="0"/>
        <w:jc w:val="both"/>
        <w:textAlignment w:val="baseline"/>
        <w:rPr>
          <w:rFonts w:eastAsia="Arial Unicode MS"/>
          <w:sz w:val="22"/>
          <w:szCs w:val="22"/>
        </w:rPr>
      </w:pPr>
      <w:r w:rsidRPr="00DA0F01">
        <w:rPr>
          <w:rFonts w:eastAsia="Arial Unicode MS"/>
          <w:sz w:val="22"/>
          <w:szCs w:val="22"/>
        </w:rPr>
        <w:t>Pour qu’une offre financière soit évaluée, elle devra satisfaire au critère éliminatoire a) indiqué à l’article 29.5.1.1.3.</w:t>
      </w:r>
    </w:p>
    <w:p w:rsidR="00296185" w:rsidRPr="00DA0F01" w:rsidRDefault="00296185" w:rsidP="00FB5887">
      <w:pPr>
        <w:pStyle w:val="Corpsdetexte"/>
        <w:numPr>
          <w:ilvl w:val="12"/>
          <w:numId w:val="0"/>
        </w:numPr>
        <w:rPr>
          <w:rFonts w:eastAsia="Arial Unicode MS"/>
          <w:b/>
          <w:sz w:val="22"/>
          <w:szCs w:val="22"/>
        </w:rPr>
      </w:pPr>
      <w:r w:rsidRPr="00DA0F01">
        <w:rPr>
          <w:rFonts w:eastAsia="Arial Unicode MS"/>
          <w:b/>
          <w:sz w:val="22"/>
          <w:szCs w:val="22"/>
        </w:rPr>
        <w:t xml:space="preserve">Il sera ensuite déterminé pour chaque offre ainsi retenue, le </w:t>
      </w:r>
      <w:r w:rsidRPr="00DA0F01">
        <w:rPr>
          <w:rFonts w:eastAsia="Arial Unicode MS"/>
          <w:sz w:val="22"/>
          <w:szCs w:val="22"/>
        </w:rPr>
        <w:t>« montant évalué »</w:t>
      </w:r>
      <w:r w:rsidRPr="00DA0F01">
        <w:rPr>
          <w:rFonts w:eastAsia="Arial Unicode MS"/>
          <w:b/>
          <w:sz w:val="22"/>
          <w:szCs w:val="22"/>
        </w:rPr>
        <w:t xml:space="preserve"> en rectifiant son montant proposé comme suit : </w:t>
      </w:r>
    </w:p>
    <w:p w:rsidR="00296185" w:rsidRPr="00DA0F01" w:rsidRDefault="00296185" w:rsidP="005226DD">
      <w:pPr>
        <w:numPr>
          <w:ilvl w:val="0"/>
          <w:numId w:val="31"/>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Le montant figurant dans la soumission est corrigé conformément à la procédure détaillée à l’article 31 ci-après concernant la correction des erreurs ;</w:t>
      </w:r>
    </w:p>
    <w:p w:rsidR="00296185" w:rsidRPr="00DA0F01" w:rsidRDefault="00296185" w:rsidP="005226DD">
      <w:pPr>
        <w:numPr>
          <w:ilvl w:val="0"/>
          <w:numId w:val="31"/>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 xml:space="preserve">Les prix proposés pour les postes où il n'est pas prévu des quantités ne seront pas prix en compte et ne feront donc pas partie </w:t>
      </w:r>
      <w:r w:rsidR="00912EA2">
        <w:rPr>
          <w:rFonts w:eastAsia="Arial Unicode MS"/>
          <w:sz w:val="22"/>
          <w:szCs w:val="22"/>
        </w:rPr>
        <w:t>du Marché</w:t>
      </w:r>
      <w:r w:rsidRPr="00DA0F01">
        <w:rPr>
          <w:rFonts w:eastAsia="Arial Unicode MS"/>
          <w:sz w:val="22"/>
          <w:szCs w:val="22"/>
        </w:rPr>
        <w:t>.</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30 : </w:t>
      </w:r>
      <w:r w:rsidRPr="00DA0F01">
        <w:rPr>
          <w:rFonts w:eastAsia="Arial Unicode MS"/>
          <w:b/>
          <w:sz w:val="22"/>
          <w:szCs w:val="22"/>
        </w:rPr>
        <w:tab/>
        <w:t>Qualification du soumissionnaire</w:t>
      </w:r>
    </w:p>
    <w:p w:rsidR="00296185" w:rsidRPr="00DA0F01" w:rsidRDefault="00296185" w:rsidP="00FB5887">
      <w:pPr>
        <w:jc w:val="both"/>
        <w:rPr>
          <w:rFonts w:eastAsia="Arial Unicode MS"/>
          <w:sz w:val="22"/>
          <w:szCs w:val="22"/>
        </w:rPr>
      </w:pPr>
      <w:r w:rsidRPr="00DA0F01">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31 : </w:t>
      </w:r>
      <w:r w:rsidRPr="00DA0F01">
        <w:rPr>
          <w:rFonts w:eastAsia="Arial Unicode MS"/>
          <w:b/>
          <w:sz w:val="22"/>
          <w:szCs w:val="22"/>
        </w:rPr>
        <w:tab/>
        <w:t>Correction des erreurs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31.1</w:t>
      </w:r>
      <w:r w:rsidRPr="00DA0F01">
        <w:rPr>
          <w:rFonts w:eastAsia="Arial Unicode MS"/>
          <w:b/>
          <w:sz w:val="22"/>
          <w:szCs w:val="22"/>
        </w:rPr>
        <w:tab/>
      </w:r>
      <w:r w:rsidRPr="00DA0F01">
        <w:rPr>
          <w:rFonts w:eastAsia="Arial Unicode MS"/>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296185" w:rsidRPr="00DA0F01" w:rsidRDefault="00296185" w:rsidP="005226DD">
      <w:pPr>
        <w:numPr>
          <w:ilvl w:val="0"/>
          <w:numId w:val="29"/>
        </w:numPr>
        <w:tabs>
          <w:tab w:val="clear" w:pos="720"/>
          <w:tab w:val="num" w:pos="1980"/>
        </w:tabs>
        <w:ind w:left="1979" w:hanging="539"/>
        <w:jc w:val="both"/>
        <w:rPr>
          <w:rFonts w:eastAsia="Arial Unicode MS"/>
          <w:sz w:val="22"/>
          <w:szCs w:val="22"/>
        </w:rPr>
      </w:pPr>
      <w:r w:rsidRPr="00DA0F01">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DA0F01" w:rsidRDefault="00296185" w:rsidP="005226DD">
      <w:pPr>
        <w:numPr>
          <w:ilvl w:val="0"/>
          <w:numId w:val="29"/>
        </w:numPr>
        <w:tabs>
          <w:tab w:val="clear" w:pos="720"/>
          <w:tab w:val="num" w:pos="1980"/>
        </w:tabs>
        <w:ind w:left="1979" w:hanging="539"/>
        <w:jc w:val="both"/>
        <w:rPr>
          <w:rFonts w:eastAsia="Arial Unicode MS"/>
          <w:sz w:val="22"/>
          <w:szCs w:val="22"/>
        </w:rPr>
      </w:pPr>
      <w:r w:rsidRPr="00DA0F01">
        <w:rPr>
          <w:rFonts w:eastAsia="Arial Unicode MS"/>
          <w:sz w:val="22"/>
          <w:szCs w:val="22"/>
        </w:rPr>
        <w:lastRenderedPageBreak/>
        <w:t>Si le total obtenu par addition ou soustraction des sous totaux n’est pas exact, les sous totaux feront foi et le total sera corrigé ; et</w:t>
      </w:r>
    </w:p>
    <w:p w:rsidR="00296185" w:rsidRPr="00DA0F01" w:rsidRDefault="00296185" w:rsidP="005226DD">
      <w:pPr>
        <w:numPr>
          <w:ilvl w:val="0"/>
          <w:numId w:val="29"/>
        </w:numPr>
        <w:tabs>
          <w:tab w:val="clear" w:pos="720"/>
          <w:tab w:val="num" w:pos="1980"/>
        </w:tabs>
        <w:ind w:left="1979" w:hanging="539"/>
        <w:jc w:val="both"/>
        <w:rPr>
          <w:rFonts w:eastAsia="Arial Unicode MS"/>
          <w:sz w:val="22"/>
          <w:szCs w:val="22"/>
        </w:rPr>
      </w:pPr>
      <w:r w:rsidRPr="00DA0F01">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DA0F01" w:rsidRDefault="00D14F6B" w:rsidP="005226DD">
      <w:pPr>
        <w:numPr>
          <w:ilvl w:val="0"/>
          <w:numId w:val="29"/>
        </w:numPr>
        <w:tabs>
          <w:tab w:val="clear" w:pos="720"/>
          <w:tab w:val="num" w:pos="1980"/>
        </w:tabs>
        <w:ind w:left="1979" w:hanging="539"/>
        <w:jc w:val="both"/>
        <w:rPr>
          <w:rFonts w:eastAsia="Arial Unicode MS"/>
          <w:sz w:val="22"/>
          <w:szCs w:val="22"/>
        </w:rPr>
      </w:pPr>
      <w:r w:rsidRPr="00DA0F01">
        <w:rPr>
          <w:rFonts w:eastAsia="Arial Unicode MS"/>
          <w:sz w:val="22"/>
          <w:szCs w:val="22"/>
        </w:rPr>
        <w:t>S’il y a contradiction entre les montants en lettres, en chiffres et celui du sous-détail des prix unitaires, le dit sous-détail des prix sera corrigé et le montant ainsi corrigé  fera foi.</w:t>
      </w:r>
    </w:p>
    <w:p w:rsidR="00D14F6B" w:rsidRPr="00DA0F01" w:rsidRDefault="00D14F6B" w:rsidP="005226DD">
      <w:pPr>
        <w:numPr>
          <w:ilvl w:val="0"/>
          <w:numId w:val="29"/>
        </w:numPr>
        <w:tabs>
          <w:tab w:val="clear" w:pos="720"/>
          <w:tab w:val="num" w:pos="1980"/>
        </w:tabs>
        <w:ind w:left="1979" w:hanging="539"/>
        <w:jc w:val="both"/>
        <w:rPr>
          <w:rFonts w:eastAsia="Arial Unicode MS"/>
          <w:sz w:val="22"/>
          <w:szCs w:val="22"/>
        </w:rPr>
      </w:pPr>
      <w:r w:rsidRPr="00DA0F01">
        <w:rPr>
          <w:rFonts w:eastAsia="Arial Unicode MS"/>
          <w:sz w:val="22"/>
          <w:szCs w:val="22"/>
        </w:rPr>
        <w:t>S’il y a une différence  entre d’une part le montant en lettres et d’autre part les montants identiques en chiffres et du sous-détail des prix unitaires, le montant identique en chiffre et du sous-détail des prix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31.2</w:t>
      </w:r>
      <w:r w:rsidRPr="00DA0F01">
        <w:rPr>
          <w:rFonts w:eastAsia="Arial Unicode MS"/>
          <w:b/>
          <w:sz w:val="22"/>
          <w:szCs w:val="22"/>
        </w:rPr>
        <w:tab/>
      </w:r>
      <w:r w:rsidRPr="00DA0F01">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31.3</w:t>
      </w:r>
      <w:r w:rsidRPr="00DA0F01">
        <w:rPr>
          <w:rFonts w:eastAsia="Arial Unicode MS"/>
          <w:b/>
          <w:sz w:val="22"/>
          <w:szCs w:val="22"/>
        </w:rPr>
        <w:tab/>
      </w:r>
      <w:r w:rsidRPr="00DA0F01">
        <w:rPr>
          <w:rFonts w:eastAsia="Arial Unicode MS"/>
          <w:sz w:val="22"/>
          <w:szCs w:val="22"/>
        </w:rPr>
        <w:t>Si le Soumissionnaire ayant présenté l’offre évaluée la moins-disante, n’accepte pas les corrections apportées, son offre sera écartée et sa caution de soumission pourra être saisie.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32 : </w:t>
      </w:r>
      <w:r w:rsidRPr="00DA0F01">
        <w:rPr>
          <w:rFonts w:eastAsia="Arial Unicode MS"/>
          <w:b/>
          <w:sz w:val="22"/>
          <w:szCs w:val="22"/>
        </w:rPr>
        <w:tab/>
        <w:t>Conversion en une seule monnaie</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296185" w:rsidRPr="00DA0F01" w:rsidRDefault="00296185" w:rsidP="00FB5887">
      <w:pPr>
        <w:pStyle w:val="Corpsdetexte"/>
        <w:numPr>
          <w:ilvl w:val="12"/>
          <w:numId w:val="0"/>
        </w:numPr>
        <w:ind w:left="1440"/>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33 : </w:t>
      </w:r>
      <w:r w:rsidRPr="00DA0F01">
        <w:rPr>
          <w:rFonts w:eastAsia="Arial Unicode MS"/>
          <w:b/>
          <w:sz w:val="22"/>
          <w:szCs w:val="22"/>
        </w:rPr>
        <w:tab/>
        <w:t>Comparaison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33.1</w:t>
      </w:r>
      <w:r w:rsidRPr="00DA0F01">
        <w:rPr>
          <w:rFonts w:eastAsia="Arial Unicode MS"/>
          <w:b/>
          <w:sz w:val="22"/>
          <w:szCs w:val="22"/>
        </w:rPr>
        <w:tab/>
      </w:r>
      <w:r w:rsidRPr="00DA0F01">
        <w:rPr>
          <w:rFonts w:eastAsia="Arial Unicode MS"/>
          <w:sz w:val="22"/>
          <w:szCs w:val="22"/>
        </w:rPr>
        <w:t>Seules les offres reconnues conformes, selon les dispositions de l’Article 29 du RPAO, seront comparées par la Sous-Commission d’Analyse.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33.2</w:t>
      </w:r>
      <w:r w:rsidRPr="00DA0F01">
        <w:rPr>
          <w:rFonts w:eastAsia="Arial Unicode MS"/>
          <w:b/>
          <w:sz w:val="22"/>
          <w:szCs w:val="22"/>
        </w:rPr>
        <w:tab/>
      </w:r>
      <w:r w:rsidRPr="00DA0F01">
        <w:rPr>
          <w:rFonts w:eastAsia="Arial Unicode MS"/>
          <w:sz w:val="22"/>
          <w:szCs w:val="22"/>
        </w:rPr>
        <w:t>En évaluant les offres, la Sous-Commission d’Analyse déterminera pour chaque offre, le montant évalué de l’offre en rectifiant son montant comme suit :</w:t>
      </w:r>
    </w:p>
    <w:p w:rsidR="00296185" w:rsidRPr="00DA0F01" w:rsidRDefault="00296185" w:rsidP="005226DD">
      <w:pPr>
        <w:numPr>
          <w:ilvl w:val="0"/>
          <w:numId w:val="28"/>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corrigeant toute erreur éventuelle conformément aux dispositions de l’Article 31 du RPAO ;</w:t>
      </w:r>
    </w:p>
    <w:p w:rsidR="00296185" w:rsidRPr="00DA0F01" w:rsidRDefault="00296185" w:rsidP="005226DD">
      <w:pPr>
        <w:numPr>
          <w:ilvl w:val="0"/>
          <w:numId w:val="28"/>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ajustant de façon appropriée, sur des bases techniques ou financières, toute autre modification, divergence ou réserve quantifiable ;</w:t>
      </w:r>
    </w:p>
    <w:p w:rsidR="00296185" w:rsidRPr="00DA0F01" w:rsidRDefault="00296185" w:rsidP="005226DD">
      <w:pPr>
        <w:numPr>
          <w:ilvl w:val="0"/>
          <w:numId w:val="28"/>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le cas échéant, conformément aux dispositions de l’Article 13.2 du RGAO, en appliquant les rabais offerts par le Soumissionnaire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33.3</w:t>
      </w:r>
      <w:r w:rsidRPr="00DA0F01">
        <w:rPr>
          <w:rFonts w:eastAsia="Arial Unicode MS"/>
          <w:b/>
          <w:sz w:val="22"/>
          <w:szCs w:val="22"/>
        </w:rPr>
        <w:tab/>
      </w:r>
      <w:r w:rsidRPr="00DA0F01">
        <w:rPr>
          <w:rFonts w:eastAsia="Arial Unicode MS"/>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34: </w:t>
      </w:r>
      <w:r w:rsidRPr="00DA0F01">
        <w:rPr>
          <w:rFonts w:eastAsia="Arial Unicode MS"/>
          <w:b/>
          <w:sz w:val="22"/>
          <w:szCs w:val="22"/>
        </w:rPr>
        <w:tab/>
        <w:t>Préférence accordée aux soumissionnaires nationaux</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1D344F" w:rsidRPr="00DA0F01" w:rsidRDefault="001D344F"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35 : </w:t>
      </w:r>
      <w:r w:rsidRPr="00DA0F01">
        <w:rPr>
          <w:rFonts w:eastAsia="Arial Unicode MS"/>
          <w:b/>
          <w:sz w:val="22"/>
          <w:szCs w:val="22"/>
        </w:rPr>
        <w:tab/>
        <w:t>Canevas indicatif du rapport d’analyse des offres</w:t>
      </w:r>
    </w:p>
    <w:p w:rsidR="001D344F" w:rsidRPr="00DA0F01" w:rsidRDefault="001D344F" w:rsidP="00FB5887">
      <w:pPr>
        <w:tabs>
          <w:tab w:val="left" w:pos="1440"/>
        </w:tabs>
        <w:ind w:left="1441" w:hanging="902"/>
        <w:jc w:val="both"/>
        <w:rPr>
          <w:rFonts w:eastAsia="Arial Unicode MS"/>
          <w:sz w:val="22"/>
          <w:szCs w:val="22"/>
          <w:lang w:eastAsia="en-US"/>
        </w:rPr>
      </w:pPr>
      <w:r w:rsidRPr="00DA0F01">
        <w:rPr>
          <w:rFonts w:eastAsia="Arial Unicode MS"/>
          <w:sz w:val="22"/>
          <w:szCs w:val="22"/>
          <w:lang w:eastAsia="en-US"/>
        </w:rPr>
        <w:t>Le rapport d’analyse des Offres  respectera le canevas indicatif ci-après :</w:t>
      </w:r>
    </w:p>
    <w:p w:rsidR="00AE4C38" w:rsidRPr="00DA0F01" w:rsidRDefault="00AE4C38" w:rsidP="005226DD">
      <w:pPr>
        <w:pStyle w:val="Corpsdetexte"/>
        <w:numPr>
          <w:ilvl w:val="3"/>
          <w:numId w:val="9"/>
        </w:numPr>
        <w:ind w:left="317" w:hanging="284"/>
        <w:rPr>
          <w:rFonts w:eastAsia="Arial Unicode MS"/>
          <w:sz w:val="22"/>
          <w:szCs w:val="22"/>
        </w:rPr>
      </w:pPr>
      <w:r w:rsidRPr="00DA0F01">
        <w:rPr>
          <w:rFonts w:eastAsia="Arial Unicode MS"/>
          <w:sz w:val="22"/>
          <w:szCs w:val="22"/>
        </w:rPr>
        <w:t>GENERALITES</w:t>
      </w:r>
    </w:p>
    <w:p w:rsidR="00AE4C38" w:rsidRPr="00DA0F01" w:rsidRDefault="00AE4C38" w:rsidP="005226DD">
      <w:pPr>
        <w:pStyle w:val="Corpsdetexte"/>
        <w:numPr>
          <w:ilvl w:val="3"/>
          <w:numId w:val="9"/>
        </w:numPr>
        <w:ind w:left="317" w:hanging="284"/>
        <w:rPr>
          <w:rFonts w:eastAsia="Arial Unicode MS"/>
          <w:b/>
          <w:sz w:val="22"/>
          <w:szCs w:val="22"/>
        </w:rPr>
      </w:pPr>
      <w:r w:rsidRPr="00DA0F01">
        <w:rPr>
          <w:rFonts w:eastAsia="Arial Unicode MS"/>
          <w:sz w:val="22"/>
          <w:szCs w:val="22"/>
        </w:rPr>
        <w:t>COMPOSITION</w:t>
      </w:r>
      <w:r w:rsidR="00EA6D92" w:rsidRPr="00DA0F01">
        <w:rPr>
          <w:rFonts w:eastAsia="Arial Unicode MS"/>
          <w:sz w:val="22"/>
          <w:szCs w:val="22"/>
        </w:rPr>
        <w:t xml:space="preserve"> </w:t>
      </w:r>
      <w:r w:rsidRPr="00DA0F01">
        <w:rPr>
          <w:rFonts w:eastAsia="Arial Unicode MS"/>
          <w:sz w:val="22"/>
          <w:szCs w:val="22"/>
        </w:rPr>
        <w:t>ET MISSIONS ASSIGNEES A LA SOUS COMMISSION D’ANALYSE DES OFFRES  ADMINISTRATIVE, TECHNIQUE ET FINANCIERE.</w:t>
      </w:r>
    </w:p>
    <w:p w:rsidR="00AE4C38" w:rsidRPr="00DA0F01" w:rsidRDefault="00AE4C38" w:rsidP="00FB5887">
      <w:pPr>
        <w:pStyle w:val="Titre10"/>
        <w:tabs>
          <w:tab w:val="left" w:pos="602"/>
          <w:tab w:val="center" w:pos="4876"/>
        </w:tabs>
        <w:ind w:left="601"/>
        <w:jc w:val="left"/>
        <w:rPr>
          <w:rFonts w:eastAsia="Arial Unicode MS"/>
          <w:b w:val="0"/>
          <w:i w:val="0"/>
          <w:sz w:val="22"/>
          <w:szCs w:val="22"/>
        </w:rPr>
      </w:pPr>
      <w:r w:rsidRPr="00DA0F01">
        <w:rPr>
          <w:rFonts w:eastAsia="Arial Unicode MS"/>
          <w:b w:val="0"/>
          <w:i w:val="0"/>
          <w:sz w:val="22"/>
          <w:szCs w:val="22"/>
        </w:rPr>
        <w:t xml:space="preserve">II-1-Composition de la Sous-commission d’analyse </w:t>
      </w:r>
    </w:p>
    <w:p w:rsidR="00AE4C38" w:rsidRPr="00DA0F01" w:rsidRDefault="00AE4C38" w:rsidP="00FB5887">
      <w:pPr>
        <w:pStyle w:val="Titre10"/>
        <w:ind w:left="601"/>
        <w:jc w:val="left"/>
        <w:rPr>
          <w:rFonts w:eastAsia="Arial Unicode MS"/>
          <w:b w:val="0"/>
          <w:i w:val="0"/>
          <w:sz w:val="22"/>
          <w:szCs w:val="22"/>
        </w:rPr>
      </w:pPr>
      <w:r w:rsidRPr="00DA0F01">
        <w:rPr>
          <w:rFonts w:eastAsia="Arial Unicode MS"/>
          <w:b w:val="0"/>
          <w:i w:val="0"/>
          <w:sz w:val="22"/>
          <w:szCs w:val="22"/>
        </w:rPr>
        <w:t>II-2 -Rappel des missions assignées à la sous-commission d’analyse des offres.</w:t>
      </w:r>
    </w:p>
    <w:p w:rsidR="00AE4C38" w:rsidRPr="00DA0F01" w:rsidRDefault="00AE4C38" w:rsidP="005226DD">
      <w:pPr>
        <w:pStyle w:val="Corpsdetexte"/>
        <w:numPr>
          <w:ilvl w:val="3"/>
          <w:numId w:val="9"/>
        </w:numPr>
        <w:ind w:left="317" w:hanging="284"/>
        <w:rPr>
          <w:rFonts w:eastAsia="Arial Unicode MS"/>
          <w:b/>
          <w:sz w:val="22"/>
          <w:szCs w:val="22"/>
        </w:rPr>
      </w:pPr>
      <w:r w:rsidRPr="00DA0F01">
        <w:rPr>
          <w:rFonts w:eastAsia="Arial Unicode MS"/>
          <w:sz w:val="22"/>
          <w:szCs w:val="22"/>
        </w:rPr>
        <w:t>RAPPEL DU RESULTAT DU DEPOUILLEMENT DES OFFRES</w:t>
      </w:r>
    </w:p>
    <w:p w:rsidR="00AE4C38" w:rsidRPr="00DA0F01" w:rsidRDefault="00AE4C38" w:rsidP="005226DD">
      <w:pPr>
        <w:pStyle w:val="Corpsdetexte"/>
        <w:numPr>
          <w:ilvl w:val="3"/>
          <w:numId w:val="9"/>
        </w:numPr>
        <w:ind w:left="317" w:hanging="284"/>
        <w:rPr>
          <w:rFonts w:eastAsia="Arial Unicode MS"/>
          <w:sz w:val="22"/>
          <w:szCs w:val="22"/>
        </w:rPr>
      </w:pPr>
      <w:bookmarkStart w:id="1" w:name="_Toc474210425"/>
      <w:r w:rsidRPr="00DA0F01">
        <w:rPr>
          <w:rFonts w:eastAsia="Arial Unicode MS"/>
          <w:sz w:val="22"/>
          <w:szCs w:val="22"/>
        </w:rPr>
        <w:t>OBSERVATIONS EVENTUELLES RELEVEES DANS LE DOSSIER D’APPEL D’OFFRES</w:t>
      </w:r>
    </w:p>
    <w:p w:rsidR="00AE4C38" w:rsidRPr="00DA0F01" w:rsidRDefault="00AE4C38" w:rsidP="005226DD">
      <w:pPr>
        <w:pStyle w:val="Corpsdetexte"/>
        <w:numPr>
          <w:ilvl w:val="3"/>
          <w:numId w:val="9"/>
        </w:numPr>
        <w:ind w:left="317" w:hanging="284"/>
        <w:rPr>
          <w:rFonts w:eastAsia="Arial Unicode MS"/>
          <w:sz w:val="22"/>
          <w:szCs w:val="22"/>
        </w:rPr>
      </w:pPr>
      <w:bookmarkStart w:id="2" w:name="_Toc474210426"/>
      <w:r w:rsidRPr="00DA0F01">
        <w:rPr>
          <w:rFonts w:eastAsia="Arial Unicode MS"/>
          <w:sz w:val="22"/>
          <w:szCs w:val="22"/>
        </w:rPr>
        <w:t>METHODOLOGIE DE TRAVAIL</w:t>
      </w:r>
      <w:bookmarkEnd w:id="2"/>
    </w:p>
    <w:p w:rsidR="00AE4C38" w:rsidRPr="00DA0F01" w:rsidRDefault="00AE4C38" w:rsidP="005226DD">
      <w:pPr>
        <w:pStyle w:val="Corpsdetexte"/>
        <w:numPr>
          <w:ilvl w:val="3"/>
          <w:numId w:val="9"/>
        </w:numPr>
        <w:ind w:left="317" w:hanging="284"/>
        <w:rPr>
          <w:rFonts w:eastAsia="Arial Unicode MS"/>
          <w:sz w:val="22"/>
          <w:szCs w:val="22"/>
        </w:rPr>
      </w:pPr>
      <w:r w:rsidRPr="00DA0F01">
        <w:rPr>
          <w:rFonts w:eastAsia="Arial Unicode MS"/>
          <w:sz w:val="22"/>
          <w:szCs w:val="22"/>
        </w:rPr>
        <w:t xml:space="preserve">DOCUMENTS RECUS DE LA COMMISSION DE PASSATION DES MARCHES </w:t>
      </w:r>
    </w:p>
    <w:p w:rsidR="00AE4C38" w:rsidRPr="00DA0F01" w:rsidRDefault="00AE4C38" w:rsidP="005226DD">
      <w:pPr>
        <w:pStyle w:val="Corpsdetexte"/>
        <w:numPr>
          <w:ilvl w:val="3"/>
          <w:numId w:val="9"/>
        </w:numPr>
        <w:ind w:left="317" w:hanging="284"/>
        <w:rPr>
          <w:rFonts w:eastAsia="Arial Unicode MS"/>
          <w:sz w:val="22"/>
          <w:szCs w:val="22"/>
          <w:lang w:eastAsia="en-US"/>
        </w:rPr>
      </w:pPr>
      <w:r w:rsidRPr="00DA0F01">
        <w:rPr>
          <w:rFonts w:eastAsia="Arial Unicode MS"/>
          <w:sz w:val="22"/>
          <w:szCs w:val="22"/>
        </w:rPr>
        <w:t>EVALUATION DETAILLEE DES OFFRES</w:t>
      </w:r>
      <w:bookmarkEnd w:id="1"/>
    </w:p>
    <w:p w:rsidR="00281F69" w:rsidRPr="00DA0F01" w:rsidRDefault="00281F69" w:rsidP="005226DD">
      <w:pPr>
        <w:pStyle w:val="Corpsdetexte"/>
        <w:numPr>
          <w:ilvl w:val="4"/>
          <w:numId w:val="9"/>
        </w:numPr>
        <w:tabs>
          <w:tab w:val="clear" w:pos="3948"/>
          <w:tab w:val="num" w:pos="1143"/>
        </w:tabs>
        <w:ind w:left="1285"/>
        <w:rPr>
          <w:rFonts w:eastAsia="Arial Unicode MS"/>
          <w:i/>
          <w:sz w:val="22"/>
          <w:szCs w:val="22"/>
        </w:rPr>
      </w:pPr>
      <w:r w:rsidRPr="00DA0F01">
        <w:rPr>
          <w:rFonts w:eastAsia="Arial Unicode MS"/>
          <w:sz w:val="22"/>
          <w:szCs w:val="22"/>
          <w:u w:val="single"/>
        </w:rPr>
        <w:t>Première étape</w:t>
      </w:r>
      <w:r w:rsidRPr="00DA0F01">
        <w:rPr>
          <w:rFonts w:eastAsia="Arial Unicode MS"/>
          <w:sz w:val="22"/>
          <w:szCs w:val="22"/>
        </w:rPr>
        <w:t> : Examen de la conformité des pièces administratives (volume 1)</w:t>
      </w:r>
    </w:p>
    <w:p w:rsidR="00281F69" w:rsidRPr="00DA0F01" w:rsidRDefault="00281F69" w:rsidP="00FB5887">
      <w:pPr>
        <w:pStyle w:val="Corpsdetexte"/>
        <w:ind w:left="1285"/>
        <w:rPr>
          <w:rFonts w:eastAsia="Arial Unicode MS"/>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DA0F01"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5226DD">
            <w:pPr>
              <w:pStyle w:val="Paragraphedeliste"/>
              <w:numPr>
                <w:ilvl w:val="0"/>
                <w:numId w:val="22"/>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r w:rsidR="00281F69" w:rsidRPr="00DA0F01"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5226DD">
            <w:pPr>
              <w:pStyle w:val="Paragraphedeliste"/>
              <w:numPr>
                <w:ilvl w:val="0"/>
                <w:numId w:val="22"/>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r>
    </w:tbl>
    <w:p w:rsidR="00281F69" w:rsidRPr="00DA0F01" w:rsidRDefault="00281F69" w:rsidP="005226DD">
      <w:pPr>
        <w:pStyle w:val="Corpsdetexte"/>
        <w:numPr>
          <w:ilvl w:val="4"/>
          <w:numId w:val="9"/>
        </w:numPr>
        <w:tabs>
          <w:tab w:val="clear" w:pos="3948"/>
          <w:tab w:val="num" w:pos="1143"/>
        </w:tabs>
        <w:ind w:left="1285"/>
        <w:rPr>
          <w:rFonts w:eastAsia="Arial Unicode MS"/>
          <w:i/>
          <w:sz w:val="22"/>
          <w:szCs w:val="22"/>
        </w:rPr>
      </w:pPr>
      <w:r w:rsidRPr="00DA0F01">
        <w:rPr>
          <w:rFonts w:eastAsia="Arial Unicode MS"/>
          <w:sz w:val="22"/>
          <w:szCs w:val="22"/>
          <w:u w:val="single"/>
        </w:rPr>
        <w:t>Deuxième étape</w:t>
      </w:r>
      <w:r w:rsidRPr="00DA0F01">
        <w:rPr>
          <w:rFonts w:eastAsia="Arial Unicode MS"/>
          <w:sz w:val="22"/>
          <w:szCs w:val="22"/>
        </w:rPr>
        <w:t> : Evaluation de l’offre technique (Volume 2)</w:t>
      </w:r>
    </w:p>
    <w:p w:rsidR="00281F69" w:rsidRPr="00DA0F01" w:rsidRDefault="00281F69" w:rsidP="005226DD">
      <w:pPr>
        <w:pStyle w:val="Corpsdetexte"/>
        <w:numPr>
          <w:ilvl w:val="5"/>
          <w:numId w:val="9"/>
        </w:numPr>
        <w:tabs>
          <w:tab w:val="clear" w:pos="4668"/>
          <w:tab w:val="num" w:pos="1568"/>
        </w:tabs>
        <w:ind w:left="1852"/>
        <w:rPr>
          <w:rFonts w:eastAsia="Arial Unicode MS"/>
          <w:sz w:val="22"/>
          <w:szCs w:val="22"/>
        </w:rPr>
      </w:pPr>
      <w:r w:rsidRPr="00DA0F01">
        <w:rPr>
          <w:rFonts w:eastAsia="Arial Unicode MS"/>
          <w:sz w:val="22"/>
          <w:szCs w:val="22"/>
        </w:rPr>
        <w:t>Rappel des Critères éliminatoires de l’offre technique ;</w:t>
      </w:r>
    </w:p>
    <w:p w:rsidR="00281F69" w:rsidRPr="00DA0F01" w:rsidRDefault="00281F69" w:rsidP="005226DD">
      <w:pPr>
        <w:pStyle w:val="Corpsdetexte"/>
        <w:numPr>
          <w:ilvl w:val="5"/>
          <w:numId w:val="9"/>
        </w:numPr>
        <w:tabs>
          <w:tab w:val="clear" w:pos="4668"/>
          <w:tab w:val="num" w:pos="1568"/>
        </w:tabs>
        <w:ind w:left="1852"/>
        <w:rPr>
          <w:rFonts w:eastAsia="Arial Unicode MS"/>
          <w:sz w:val="22"/>
          <w:szCs w:val="22"/>
        </w:rPr>
      </w:pPr>
      <w:r w:rsidRPr="00DA0F01">
        <w:rPr>
          <w:rFonts w:eastAsia="Arial Unicode MS"/>
          <w:sz w:val="22"/>
          <w:szCs w:val="22"/>
        </w:rPr>
        <w:t>Vérification de la satisfaction des critères éliminatoires ;</w:t>
      </w:r>
    </w:p>
    <w:p w:rsidR="00281F69" w:rsidRPr="00DA0F01" w:rsidRDefault="00281F69" w:rsidP="005226DD">
      <w:pPr>
        <w:pStyle w:val="Corpsdetexte"/>
        <w:numPr>
          <w:ilvl w:val="5"/>
          <w:numId w:val="9"/>
        </w:numPr>
        <w:tabs>
          <w:tab w:val="clear" w:pos="4668"/>
          <w:tab w:val="num" w:pos="1568"/>
        </w:tabs>
        <w:ind w:left="1852"/>
        <w:rPr>
          <w:rFonts w:eastAsia="Arial Unicode MS"/>
          <w:sz w:val="22"/>
          <w:szCs w:val="22"/>
        </w:rPr>
      </w:pPr>
      <w:r w:rsidRPr="00DA0F01">
        <w:rPr>
          <w:rFonts w:eastAsia="Arial Unicode MS"/>
          <w:sz w:val="22"/>
          <w:szCs w:val="22"/>
        </w:rPr>
        <w:t>Rappel des Critères  de qualification ;</w:t>
      </w:r>
    </w:p>
    <w:tbl>
      <w:tblPr>
        <w:tblW w:w="11057"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413"/>
        <w:gridCol w:w="993"/>
        <w:gridCol w:w="1240"/>
        <w:gridCol w:w="1448"/>
        <w:gridCol w:w="997"/>
      </w:tblGrid>
      <w:tr w:rsidR="00001D36" w:rsidRPr="00DA0F01" w:rsidTr="0023191E">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lastRenderedPageBreak/>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Entreprises</w:t>
            </w:r>
          </w:p>
        </w:tc>
        <w:tc>
          <w:tcPr>
            <w:tcW w:w="8540" w:type="dxa"/>
            <w:gridSpan w:val="7"/>
            <w:tcBorders>
              <w:top w:val="single" w:sz="12" w:space="0" w:color="auto"/>
              <w:left w:val="single" w:sz="4" w:space="0" w:color="auto"/>
              <w:bottom w:val="single" w:sz="4"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Satisfaction des critères</w:t>
            </w:r>
          </w:p>
        </w:tc>
        <w:tc>
          <w:tcPr>
            <w:tcW w:w="997" w:type="dxa"/>
            <w:vMerge w:val="restart"/>
            <w:tcBorders>
              <w:top w:val="single" w:sz="12" w:space="0" w:color="auto"/>
              <w:left w:val="single" w:sz="4" w:space="0" w:color="auto"/>
              <w:bottom w:val="single" w:sz="12" w:space="0" w:color="auto"/>
              <w:right w:val="single" w:sz="12"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23191E">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Références</w:t>
            </w:r>
          </w:p>
        </w:tc>
        <w:tc>
          <w:tcPr>
            <w:tcW w:w="1280"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Méthodologie d’exécution</w:t>
            </w:r>
          </w:p>
        </w:tc>
        <w:tc>
          <w:tcPr>
            <w:tcW w:w="1413" w:type="dxa"/>
            <w:tcBorders>
              <w:top w:val="single" w:sz="4" w:space="0" w:color="auto"/>
              <w:left w:val="single" w:sz="4" w:space="0" w:color="auto"/>
              <w:bottom w:val="single" w:sz="12" w:space="0" w:color="auto"/>
              <w:right w:val="single" w:sz="4" w:space="0" w:color="auto"/>
            </w:tcBorders>
            <w:vAlign w:val="center"/>
            <w:hideMark/>
          </w:tcPr>
          <w:p w:rsidR="0080712A" w:rsidRPr="00DA0F01" w:rsidRDefault="00281F69" w:rsidP="00FB5887">
            <w:pPr>
              <w:jc w:val="center"/>
              <w:rPr>
                <w:rFonts w:eastAsia="Arial Unicode MS"/>
                <w:sz w:val="22"/>
                <w:szCs w:val="22"/>
              </w:rPr>
            </w:pPr>
            <w:r w:rsidRPr="00DA0F01">
              <w:rPr>
                <w:rFonts w:eastAsia="Arial Unicode MS"/>
                <w:sz w:val="22"/>
                <w:szCs w:val="22"/>
              </w:rPr>
              <w:t xml:space="preserve">Plannings </w:t>
            </w:r>
          </w:p>
          <w:p w:rsidR="0080712A" w:rsidRPr="00DA0F01" w:rsidRDefault="00281F69" w:rsidP="00FB5887">
            <w:pPr>
              <w:jc w:val="center"/>
              <w:rPr>
                <w:rFonts w:eastAsia="Arial Unicode MS"/>
                <w:sz w:val="22"/>
                <w:szCs w:val="22"/>
              </w:rPr>
            </w:pPr>
            <w:r w:rsidRPr="00DA0F01">
              <w:rPr>
                <w:rFonts w:eastAsia="Arial Unicode MS"/>
                <w:sz w:val="22"/>
                <w:szCs w:val="22"/>
              </w:rPr>
              <w:t>d’approv</w:t>
            </w:r>
            <w:r w:rsidR="0080712A" w:rsidRPr="00DA0F01">
              <w:rPr>
                <w:rFonts w:eastAsia="Arial Unicode MS"/>
                <w:sz w:val="22"/>
                <w:szCs w:val="22"/>
              </w:rPr>
              <w:t>.</w:t>
            </w:r>
          </w:p>
          <w:p w:rsidR="00281F69" w:rsidRPr="00DA0F01" w:rsidRDefault="00281F69" w:rsidP="00FB5887">
            <w:pPr>
              <w:jc w:val="center"/>
              <w:rPr>
                <w:rFonts w:eastAsia="Arial Unicode MS"/>
                <w:bCs/>
                <w:sz w:val="22"/>
                <w:szCs w:val="22"/>
              </w:rPr>
            </w:pPr>
            <w:r w:rsidRPr="00DA0F01">
              <w:rPr>
                <w:rFonts w:eastAsia="Arial Unicode MS"/>
                <w:sz w:val="22"/>
                <w:szCs w:val="22"/>
              </w:rPr>
              <w:t>et d’exécution</w:t>
            </w:r>
          </w:p>
        </w:tc>
        <w:tc>
          <w:tcPr>
            <w:tcW w:w="993"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 xml:space="preserve">Personnel </w:t>
            </w:r>
          </w:p>
        </w:tc>
        <w:tc>
          <w:tcPr>
            <w:tcW w:w="1240"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Matériel et Equipements essentiels </w:t>
            </w:r>
          </w:p>
        </w:tc>
        <w:tc>
          <w:tcPr>
            <w:tcW w:w="1448"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bCs/>
                <w:sz w:val="22"/>
                <w:szCs w:val="22"/>
              </w:rPr>
              <w:t>Compréhension du projet</w:t>
            </w:r>
          </w:p>
        </w:tc>
        <w:tc>
          <w:tcPr>
            <w:tcW w:w="997" w:type="dxa"/>
            <w:vMerge/>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rPr>
                <w:rFonts w:eastAsia="Arial Unicode MS"/>
                <w:bCs/>
                <w:sz w:val="22"/>
                <w:szCs w:val="22"/>
              </w:rPr>
            </w:pPr>
          </w:p>
        </w:tc>
      </w:tr>
      <w:tr w:rsidR="00281F69" w:rsidRPr="00DA0F01" w:rsidTr="0023191E">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997"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23191E">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997"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bl>
    <w:p w:rsidR="00281F69" w:rsidRPr="00DA0F01" w:rsidRDefault="00281F69" w:rsidP="005226DD">
      <w:pPr>
        <w:pStyle w:val="Corpsdetexte"/>
        <w:numPr>
          <w:ilvl w:val="4"/>
          <w:numId w:val="9"/>
        </w:numPr>
        <w:tabs>
          <w:tab w:val="clear" w:pos="3948"/>
          <w:tab w:val="num" w:pos="1143"/>
        </w:tabs>
        <w:ind w:left="1285"/>
        <w:rPr>
          <w:rFonts w:eastAsia="Arial Unicode MS"/>
          <w:b/>
          <w:sz w:val="22"/>
          <w:szCs w:val="22"/>
        </w:rPr>
      </w:pPr>
      <w:r w:rsidRPr="00DA0F01">
        <w:rPr>
          <w:rFonts w:eastAsia="Arial Unicode MS"/>
          <w:sz w:val="22"/>
          <w:szCs w:val="22"/>
          <w:u w:val="single"/>
        </w:rPr>
        <w:t>Troisième étape</w:t>
      </w:r>
      <w:r w:rsidRPr="00DA0F01">
        <w:rPr>
          <w:rFonts w:eastAsia="Arial Unicode MS"/>
          <w:sz w:val="22"/>
          <w:szCs w:val="22"/>
        </w:rPr>
        <w:t> : Evaluation de l’offre financière (Volume 3)</w:t>
      </w:r>
    </w:p>
    <w:p w:rsidR="00281F69" w:rsidRPr="00DA0F01" w:rsidRDefault="00281F69" w:rsidP="005226DD">
      <w:pPr>
        <w:pStyle w:val="Corpsdetexte"/>
        <w:numPr>
          <w:ilvl w:val="5"/>
          <w:numId w:val="9"/>
        </w:numPr>
        <w:tabs>
          <w:tab w:val="clear" w:pos="4668"/>
          <w:tab w:val="num" w:pos="1852"/>
        </w:tabs>
        <w:ind w:left="1852"/>
        <w:rPr>
          <w:rFonts w:eastAsia="Arial Unicode MS"/>
          <w:sz w:val="22"/>
          <w:szCs w:val="22"/>
        </w:rPr>
      </w:pPr>
      <w:r w:rsidRPr="00DA0F01">
        <w:rPr>
          <w:rFonts w:eastAsia="Arial Unicode MS"/>
          <w:sz w:val="22"/>
          <w:szCs w:val="22"/>
        </w:rPr>
        <w:t>Rappel des Critères éliminatoires de l’Offre financière ;</w:t>
      </w:r>
    </w:p>
    <w:p w:rsidR="00281F69" w:rsidRPr="00DA0F01" w:rsidRDefault="00281F69" w:rsidP="005226DD">
      <w:pPr>
        <w:pStyle w:val="Corpsdetexte"/>
        <w:numPr>
          <w:ilvl w:val="5"/>
          <w:numId w:val="9"/>
        </w:numPr>
        <w:tabs>
          <w:tab w:val="clear" w:pos="4668"/>
          <w:tab w:val="num" w:pos="1852"/>
        </w:tabs>
        <w:ind w:left="1852"/>
        <w:rPr>
          <w:rFonts w:eastAsia="Arial Unicode MS"/>
          <w:sz w:val="22"/>
          <w:szCs w:val="22"/>
        </w:rPr>
      </w:pPr>
      <w:r w:rsidRPr="00DA0F01">
        <w:rPr>
          <w:rFonts w:eastAsia="Arial Unicode MS"/>
          <w:sz w:val="22"/>
          <w:szCs w:val="22"/>
        </w:rPr>
        <w:t>Rectification des montants des Offres :</w:t>
      </w:r>
    </w:p>
    <w:p w:rsidR="00281F69" w:rsidRPr="00DA0F01" w:rsidRDefault="00281F69" w:rsidP="005226DD">
      <w:pPr>
        <w:pStyle w:val="Corpsdetexte"/>
        <w:numPr>
          <w:ilvl w:val="0"/>
          <w:numId w:val="42"/>
        </w:numPr>
        <w:rPr>
          <w:rFonts w:eastAsia="Arial Unicode MS"/>
          <w:sz w:val="22"/>
          <w:szCs w:val="22"/>
          <w:lang w:eastAsia="en-US"/>
        </w:rPr>
      </w:pPr>
      <w:r w:rsidRPr="00DA0F01">
        <w:rPr>
          <w:rFonts w:eastAsia="Arial Unicode MS"/>
          <w:sz w:val="22"/>
          <w:szCs w:val="22"/>
          <w:lang w:eastAsia="en-US"/>
        </w:rPr>
        <w:t>Prise en compte des Correction des sous-détails des prix ;</w:t>
      </w:r>
    </w:p>
    <w:p w:rsidR="00281F69" w:rsidRPr="00DA0F01" w:rsidRDefault="00281F69" w:rsidP="005226DD">
      <w:pPr>
        <w:pStyle w:val="Corpsdetexte"/>
        <w:numPr>
          <w:ilvl w:val="0"/>
          <w:numId w:val="42"/>
        </w:numPr>
        <w:rPr>
          <w:rFonts w:eastAsia="Arial Unicode MS"/>
          <w:sz w:val="22"/>
          <w:szCs w:val="22"/>
          <w:lang w:eastAsia="en-US"/>
        </w:rPr>
      </w:pPr>
      <w:r w:rsidRPr="00DA0F01">
        <w:rPr>
          <w:rFonts w:eastAsia="Arial Unicode MS"/>
          <w:sz w:val="22"/>
          <w:szCs w:val="22"/>
          <w:lang w:eastAsia="en-US"/>
        </w:rPr>
        <w:t>Correction des bordereaux des prix unitaires ;</w:t>
      </w:r>
    </w:p>
    <w:p w:rsidR="00281F69" w:rsidRPr="00DA0F01" w:rsidRDefault="00281F69" w:rsidP="005226DD">
      <w:pPr>
        <w:pStyle w:val="Corpsdetexte"/>
        <w:numPr>
          <w:ilvl w:val="5"/>
          <w:numId w:val="9"/>
        </w:numPr>
        <w:tabs>
          <w:tab w:val="clear" w:pos="4668"/>
          <w:tab w:val="num" w:pos="1852"/>
        </w:tabs>
        <w:ind w:left="1852"/>
        <w:rPr>
          <w:rFonts w:eastAsia="Arial Unicode MS"/>
          <w:sz w:val="22"/>
          <w:szCs w:val="22"/>
        </w:rPr>
      </w:pPr>
      <w:r w:rsidRPr="00DA0F01">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5226DD">
            <w:pPr>
              <w:pStyle w:val="Paragraphedeliste"/>
              <w:numPr>
                <w:ilvl w:val="0"/>
                <w:numId w:val="22"/>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5226DD">
            <w:pPr>
              <w:pStyle w:val="Paragraphedeliste"/>
              <w:numPr>
                <w:ilvl w:val="0"/>
                <w:numId w:val="22"/>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5226DD">
      <w:pPr>
        <w:pStyle w:val="Corpsdetexte"/>
        <w:numPr>
          <w:ilvl w:val="5"/>
          <w:numId w:val="9"/>
        </w:numPr>
        <w:tabs>
          <w:tab w:val="clear" w:pos="4668"/>
          <w:tab w:val="num" w:pos="1852"/>
          <w:tab w:val="num" w:pos="2231"/>
        </w:tabs>
        <w:ind w:left="1852"/>
        <w:rPr>
          <w:rFonts w:eastAsia="Arial Unicode MS"/>
          <w:b/>
          <w:i/>
          <w:sz w:val="22"/>
          <w:szCs w:val="22"/>
          <w:lang w:eastAsia="en-US"/>
        </w:rPr>
      </w:pPr>
      <w:r w:rsidRPr="00DA0F01">
        <w:rPr>
          <w:rFonts w:eastAsia="Arial Unicode MS"/>
          <w:i/>
          <w:sz w:val="22"/>
          <w:szCs w:val="22"/>
          <w:lang w:eastAsia="en-US"/>
        </w:rPr>
        <w:t>Correction des devis estimatifs des offres ;</w:t>
      </w:r>
    </w:p>
    <w:p w:rsidR="00281F69" w:rsidRPr="00DA0F01" w:rsidRDefault="00281F69" w:rsidP="005226DD">
      <w:pPr>
        <w:pStyle w:val="Corpsdetexte"/>
        <w:numPr>
          <w:ilvl w:val="5"/>
          <w:numId w:val="9"/>
        </w:numPr>
        <w:tabs>
          <w:tab w:val="clear" w:pos="4668"/>
          <w:tab w:val="num" w:pos="1852"/>
        </w:tabs>
        <w:ind w:left="1852"/>
        <w:rPr>
          <w:rFonts w:eastAsia="Arial Unicode MS"/>
          <w:sz w:val="22"/>
          <w:szCs w:val="22"/>
        </w:rPr>
      </w:pPr>
      <w:r w:rsidRPr="00DA0F01">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5226DD">
            <w:pPr>
              <w:pStyle w:val="Paragraphedeliste"/>
              <w:numPr>
                <w:ilvl w:val="0"/>
                <w:numId w:val="22"/>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5226DD">
            <w:pPr>
              <w:pStyle w:val="Paragraphedeliste"/>
              <w:numPr>
                <w:ilvl w:val="0"/>
                <w:numId w:val="22"/>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5226DD">
      <w:pPr>
        <w:pStyle w:val="Corpsdetexte"/>
        <w:numPr>
          <w:ilvl w:val="5"/>
          <w:numId w:val="9"/>
        </w:numPr>
        <w:tabs>
          <w:tab w:val="clear" w:pos="4668"/>
          <w:tab w:val="num" w:pos="1852"/>
        </w:tabs>
        <w:ind w:left="1852"/>
        <w:rPr>
          <w:rFonts w:eastAsia="Arial Unicode MS"/>
          <w:sz w:val="22"/>
          <w:szCs w:val="22"/>
        </w:rPr>
      </w:pPr>
      <w:r w:rsidRPr="00DA0F01">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16"/>
        <w:gridCol w:w="2690"/>
        <w:gridCol w:w="2062"/>
        <w:gridCol w:w="1012"/>
      </w:tblGrid>
      <w:tr w:rsidR="00281F69" w:rsidRPr="00DA0F01"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Rang</w:t>
            </w:r>
          </w:p>
        </w:tc>
      </w:tr>
      <w:tr w:rsidR="00281F69" w:rsidRPr="00DA0F01"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rPr>
                <w:rFonts w:eastAsia="Arial Unicode MS"/>
                <w:sz w:val="22"/>
                <w:szCs w:val="22"/>
              </w:rPr>
            </w:pPr>
          </w:p>
        </w:tc>
      </w:tr>
      <w:tr w:rsidR="00281F69" w:rsidRPr="00DA0F01"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DA0F01" w:rsidRDefault="00281F69" w:rsidP="00FB5887">
            <w:pPr>
              <w:jc w:val="center"/>
              <w:rPr>
                <w:rFonts w:eastAsia="Arial Unicode MS"/>
                <w:sz w:val="22"/>
                <w:szCs w:val="22"/>
              </w:rPr>
            </w:pPr>
            <w:r w:rsidRPr="00DA0F01">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r w:rsidR="00281F69" w:rsidRPr="00DA0F01"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bl>
    <w:p w:rsidR="00281F69" w:rsidRPr="00DA0F01" w:rsidRDefault="00281F69" w:rsidP="00FB5887">
      <w:pPr>
        <w:ind w:firstLine="426"/>
        <w:jc w:val="both"/>
        <w:rPr>
          <w:rFonts w:eastAsia="Arial Unicode MS"/>
          <w:sz w:val="22"/>
          <w:szCs w:val="22"/>
        </w:rPr>
      </w:pPr>
      <w:r w:rsidRPr="00DA0F01">
        <w:rPr>
          <w:rFonts w:eastAsia="Arial Unicode MS"/>
          <w:sz w:val="22"/>
          <w:szCs w:val="22"/>
        </w:rPr>
        <w:t xml:space="preserve">L’attribution </w:t>
      </w:r>
      <w:r w:rsidR="00912EA2">
        <w:rPr>
          <w:rFonts w:eastAsia="Arial Unicode MS"/>
          <w:sz w:val="22"/>
          <w:szCs w:val="22"/>
        </w:rPr>
        <w:t>du Marché</w:t>
      </w:r>
      <w:r w:rsidRPr="00DA0F01">
        <w:rPr>
          <w:rFonts w:eastAsia="Arial Unicode MS"/>
          <w:sz w:val="22"/>
          <w:szCs w:val="22"/>
        </w:rPr>
        <w:t xml:space="preserve"> sera proposée au profit du soumissionnaire dont l’offre:</w:t>
      </w:r>
    </w:p>
    <w:p w:rsidR="00281F69" w:rsidRPr="00DA0F01" w:rsidRDefault="00281F69" w:rsidP="005226DD">
      <w:pPr>
        <w:pStyle w:val="Paragraphedeliste"/>
        <w:numPr>
          <w:ilvl w:val="0"/>
          <w:numId w:val="23"/>
        </w:numPr>
        <w:jc w:val="both"/>
        <w:rPr>
          <w:rFonts w:eastAsia="Arial Unicode MS"/>
          <w:sz w:val="22"/>
          <w:szCs w:val="22"/>
        </w:rPr>
      </w:pPr>
      <w:r w:rsidRPr="00DA0F01">
        <w:rPr>
          <w:rFonts w:eastAsia="Arial Unicode MS"/>
          <w:sz w:val="22"/>
          <w:szCs w:val="22"/>
        </w:rPr>
        <w:t>administrative sera jugée conforme ;</w:t>
      </w:r>
    </w:p>
    <w:p w:rsidR="00281F69" w:rsidRPr="00DA0F01" w:rsidRDefault="00281F69" w:rsidP="005226DD">
      <w:pPr>
        <w:pStyle w:val="Paragraphedeliste"/>
        <w:numPr>
          <w:ilvl w:val="0"/>
          <w:numId w:val="23"/>
        </w:numPr>
        <w:jc w:val="both"/>
        <w:rPr>
          <w:rFonts w:eastAsia="Arial Unicode MS"/>
          <w:sz w:val="22"/>
          <w:szCs w:val="22"/>
        </w:rPr>
      </w:pPr>
      <w:r w:rsidRPr="00DA0F01">
        <w:rPr>
          <w:rFonts w:eastAsia="Arial Unicode MS"/>
          <w:sz w:val="22"/>
          <w:szCs w:val="22"/>
        </w:rPr>
        <w:t>technique sera jugée conforme et aura reçu un pourcentage de « oui » supérieur ou égal à 80 % ;</w:t>
      </w:r>
    </w:p>
    <w:p w:rsidR="00281F69" w:rsidRPr="00DA0F01" w:rsidRDefault="00281F69" w:rsidP="005226DD">
      <w:pPr>
        <w:pStyle w:val="Paragraphedeliste"/>
        <w:numPr>
          <w:ilvl w:val="0"/>
          <w:numId w:val="23"/>
        </w:numPr>
        <w:jc w:val="both"/>
        <w:rPr>
          <w:rFonts w:eastAsia="Arial Unicode MS"/>
          <w:sz w:val="22"/>
          <w:szCs w:val="22"/>
        </w:rPr>
      </w:pPr>
      <w:r w:rsidRPr="00DA0F01">
        <w:rPr>
          <w:rFonts w:eastAsia="Arial Unicode MS"/>
          <w:sz w:val="22"/>
          <w:szCs w:val="22"/>
        </w:rPr>
        <w:t>financière après corrections conformément aux dispositions du RPAO des sous détails des prix unitaires, du  bordereau des prix unitaires et du devis estimatif, sera jugée conforme aux dispositions du CCTP et classée la moins disante.</w:t>
      </w:r>
    </w:p>
    <w:p w:rsidR="009C2840" w:rsidRPr="00DA0F01" w:rsidRDefault="009C2840" w:rsidP="00FB5887">
      <w:pPr>
        <w:rPr>
          <w:rFonts w:eastAsia="Arial Unicode MS"/>
          <w:sz w:val="22"/>
          <w:szCs w:val="22"/>
        </w:rPr>
      </w:pPr>
    </w:p>
    <w:p w:rsidR="00296185" w:rsidRPr="00DA0F01" w:rsidRDefault="00296185" w:rsidP="00FB5887">
      <w:pPr>
        <w:pStyle w:val="Titre2"/>
        <w:ind w:left="426" w:hanging="357"/>
        <w:jc w:val="both"/>
        <w:rPr>
          <w:rFonts w:eastAsia="Arial Unicode MS"/>
          <w:b/>
          <w:sz w:val="22"/>
          <w:szCs w:val="22"/>
          <w:u w:val="single"/>
        </w:rPr>
      </w:pPr>
      <w:r w:rsidRPr="00DA0F01">
        <w:rPr>
          <w:rFonts w:eastAsia="Arial Unicode MS"/>
          <w:b/>
          <w:sz w:val="22"/>
          <w:szCs w:val="22"/>
          <w:u w:val="single"/>
        </w:rPr>
        <w:t xml:space="preserve">F - ATTRIBUTION </w:t>
      </w:r>
      <w:r w:rsidR="00912EA2">
        <w:rPr>
          <w:rFonts w:eastAsia="Arial Unicode MS"/>
          <w:b/>
          <w:sz w:val="22"/>
          <w:szCs w:val="22"/>
          <w:u w:val="single"/>
        </w:rPr>
        <w:t>DU MARCHÉ</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6</w:t>
      </w:r>
      <w:r w:rsidRPr="00DA0F01">
        <w:rPr>
          <w:rFonts w:eastAsia="Arial Unicode MS"/>
          <w:b/>
          <w:sz w:val="22"/>
          <w:szCs w:val="22"/>
        </w:rPr>
        <w:t xml:space="preserve"> : </w:t>
      </w:r>
      <w:r w:rsidRPr="00DA0F01">
        <w:rPr>
          <w:rFonts w:eastAsia="Arial Unicode MS"/>
          <w:b/>
          <w:sz w:val="22"/>
          <w:szCs w:val="22"/>
        </w:rPr>
        <w:tab/>
        <w:t xml:space="preserve">Attribution </w:t>
      </w:r>
      <w:r w:rsidR="00912EA2">
        <w:rPr>
          <w:rFonts w:eastAsia="Arial Unicode MS"/>
          <w:b/>
          <w:sz w:val="22"/>
          <w:szCs w:val="22"/>
        </w:rPr>
        <w:t>du Marché</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ab/>
      </w:r>
      <w:r w:rsidRPr="00DA0F01">
        <w:rPr>
          <w:rFonts w:eastAsia="Arial Unicode MS"/>
          <w:bCs/>
          <w:sz w:val="22"/>
          <w:szCs w:val="22"/>
        </w:rPr>
        <w:t xml:space="preserve">Sous réserve des cas d’annulation ou d’appel d’offres infructueux prévus aux Articles </w:t>
      </w:r>
      <w:r w:rsidR="00490FA2" w:rsidRPr="00F051E4">
        <w:rPr>
          <w:bCs/>
        </w:rPr>
        <w:t>103 et 104</w:t>
      </w:r>
      <w:r w:rsidR="00490FA2" w:rsidRPr="0060393F">
        <w:rPr>
          <w:bCs/>
        </w:rPr>
        <w:t xml:space="preserve"> </w:t>
      </w:r>
      <w:r w:rsidRPr="00DA0F01">
        <w:rPr>
          <w:rFonts w:eastAsia="Arial Unicode MS"/>
          <w:bCs/>
          <w:sz w:val="22"/>
          <w:szCs w:val="22"/>
        </w:rPr>
        <w:t xml:space="preserve"> du Code des Marchés Publics, l’autorité contractante attribuera </w:t>
      </w:r>
      <w:r w:rsidR="00FF581E" w:rsidRPr="00DA0F01">
        <w:rPr>
          <w:rFonts w:eastAsia="Arial Unicode MS"/>
          <w:bCs/>
          <w:sz w:val="22"/>
          <w:szCs w:val="22"/>
        </w:rPr>
        <w:t>l</w:t>
      </w:r>
      <w:r w:rsidR="00FE3DFC" w:rsidRPr="00DA0F01">
        <w:rPr>
          <w:rFonts w:eastAsia="Arial Unicode MS"/>
          <w:bCs/>
          <w:sz w:val="22"/>
          <w:szCs w:val="22"/>
        </w:rPr>
        <w:t>a</w:t>
      </w:r>
      <w:r w:rsidR="00FF581E" w:rsidRPr="00DA0F01">
        <w:rPr>
          <w:rFonts w:eastAsia="Arial Unicode MS"/>
          <w:bCs/>
          <w:sz w:val="22"/>
          <w:szCs w:val="22"/>
        </w:rPr>
        <w:t xml:space="preserve"> Lettre-Commande</w:t>
      </w:r>
      <w:r w:rsidRPr="00DA0F01">
        <w:rPr>
          <w:rFonts w:eastAsia="Arial Unicode MS"/>
          <w:bCs/>
          <w:sz w:val="22"/>
          <w:szCs w:val="22"/>
        </w:rPr>
        <w:t xml:space="preserve"> au soumissionnaire le moins-disant au terme de la comparaison dont les modalités sont définies à l’article 33 du RPAO, qui aur</w:t>
      </w:r>
      <w:r w:rsidR="00FE3DFC" w:rsidRPr="00DA0F01">
        <w:rPr>
          <w:rFonts w:eastAsia="Arial Unicode MS"/>
          <w:bCs/>
          <w:sz w:val="22"/>
          <w:szCs w:val="22"/>
        </w:rPr>
        <w:t>a</w:t>
      </w:r>
      <w:r w:rsidRPr="00DA0F01">
        <w:rPr>
          <w:rFonts w:eastAsia="Arial Unicode MS"/>
          <w:bCs/>
          <w:sz w:val="22"/>
          <w:szCs w:val="22"/>
        </w:rPr>
        <w:t xml:space="preserve"> présenté </w:t>
      </w:r>
      <w:r w:rsidR="00FE3DFC" w:rsidRPr="00DA0F01">
        <w:rPr>
          <w:rFonts w:eastAsia="Arial Unicode MS"/>
          <w:bCs/>
          <w:sz w:val="22"/>
          <w:szCs w:val="22"/>
        </w:rPr>
        <w:t>une</w:t>
      </w:r>
      <w:r w:rsidRPr="00DA0F01">
        <w:rPr>
          <w:rFonts w:eastAsia="Arial Unicode MS"/>
          <w:bCs/>
          <w:sz w:val="22"/>
          <w:szCs w:val="22"/>
        </w:rPr>
        <w:t xml:space="preserve"> offre </w:t>
      </w:r>
      <w:r w:rsidRPr="00DA0F01">
        <w:rPr>
          <w:rFonts w:eastAsia="Arial Unicode MS"/>
          <w:sz w:val="22"/>
          <w:szCs w:val="22"/>
        </w:rPr>
        <w:t>conforme aux dispositions du Dossier d’Appel d’Offres.</w:t>
      </w:r>
    </w:p>
    <w:p w:rsidR="00296185" w:rsidRPr="00DA0F01" w:rsidRDefault="00296185" w:rsidP="00FB5887">
      <w:pPr>
        <w:pStyle w:val="Corpsdetexte"/>
        <w:tabs>
          <w:tab w:val="left" w:pos="1701"/>
        </w:tabs>
        <w:rPr>
          <w:rFonts w:eastAsia="Arial Unicode MS"/>
          <w:b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7</w:t>
      </w:r>
      <w:r w:rsidRPr="00DA0F01">
        <w:rPr>
          <w:rFonts w:eastAsia="Arial Unicode MS"/>
          <w:b/>
          <w:sz w:val="22"/>
          <w:szCs w:val="22"/>
        </w:rPr>
        <w:t xml:space="preserve">: </w:t>
      </w:r>
      <w:r w:rsidRPr="00DA0F01">
        <w:rPr>
          <w:rFonts w:eastAsia="Arial Unicode MS"/>
          <w:b/>
          <w:sz w:val="22"/>
          <w:szCs w:val="22"/>
        </w:rPr>
        <w:tab/>
        <w:t>Droit de l’Autorité Contractante de déclarer l’Appel d’Offres infructueux ou d’annuler la  procédure</w:t>
      </w:r>
    </w:p>
    <w:p w:rsidR="00296185" w:rsidRPr="00DA0F01" w:rsidRDefault="00296185" w:rsidP="00FB5887">
      <w:pPr>
        <w:pStyle w:val="Corpsdetexte"/>
        <w:numPr>
          <w:ilvl w:val="12"/>
          <w:numId w:val="0"/>
        </w:numPr>
        <w:ind w:left="1440"/>
        <w:jc w:val="both"/>
        <w:rPr>
          <w:rFonts w:eastAsia="Arial Unicode MS"/>
          <w:sz w:val="22"/>
          <w:szCs w:val="22"/>
        </w:rPr>
      </w:pPr>
      <w:r w:rsidRPr="00DA0F01">
        <w:rPr>
          <w:rFonts w:eastAsia="Arial Unicode MS"/>
          <w:sz w:val="22"/>
          <w:szCs w:val="22"/>
        </w:rPr>
        <w:t xml:space="preserve">Conformément aux dispositions des Articles </w:t>
      </w:r>
      <w:r w:rsidR="00832B69" w:rsidRPr="00F051E4">
        <w:rPr>
          <w:bCs/>
        </w:rPr>
        <w:t>103 et 104</w:t>
      </w:r>
      <w:r w:rsidR="00832B69" w:rsidRPr="0060393F">
        <w:rPr>
          <w:bCs/>
        </w:rPr>
        <w:t xml:space="preserve"> </w:t>
      </w:r>
      <w:r w:rsidRPr="00DA0F01">
        <w:rPr>
          <w:rFonts w:eastAsia="Arial Unicode MS"/>
          <w:sz w:val="22"/>
          <w:szCs w:val="22"/>
        </w:rPr>
        <w:t>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Départementale de Passation des Marchés Publics, sans qu’il y’ait lieu à réclamation.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lastRenderedPageBreak/>
        <w:t>Article 3</w:t>
      </w:r>
      <w:r w:rsidR="001D344F" w:rsidRPr="00DA0F01">
        <w:rPr>
          <w:rFonts w:eastAsia="Arial Unicode MS"/>
          <w:b/>
          <w:sz w:val="22"/>
          <w:szCs w:val="22"/>
        </w:rPr>
        <w:t>8</w:t>
      </w:r>
      <w:r w:rsidRPr="00DA0F01">
        <w:rPr>
          <w:rFonts w:eastAsia="Arial Unicode MS"/>
          <w:b/>
          <w:sz w:val="22"/>
          <w:szCs w:val="22"/>
        </w:rPr>
        <w:t xml:space="preserve">: </w:t>
      </w:r>
      <w:r w:rsidRPr="00DA0F01">
        <w:rPr>
          <w:rFonts w:eastAsia="Arial Unicode MS"/>
          <w:b/>
          <w:sz w:val="22"/>
          <w:szCs w:val="22"/>
        </w:rPr>
        <w:tab/>
        <w:t xml:space="preserve">Notification de l’attribution </w:t>
      </w:r>
      <w:r w:rsidR="00912EA2">
        <w:rPr>
          <w:rFonts w:eastAsia="Arial Unicode MS"/>
          <w:b/>
          <w:sz w:val="22"/>
          <w:szCs w:val="22"/>
        </w:rPr>
        <w:t>du Marché</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Avant l’expiration du délai de validité des offres fixé par le RPAO, l’Autorité Contractante notifiera </w:t>
      </w:r>
      <w:r w:rsidR="00FE3DFC" w:rsidRPr="00DA0F01">
        <w:rPr>
          <w:rFonts w:eastAsia="Arial Unicode MS"/>
          <w:sz w:val="22"/>
          <w:szCs w:val="22"/>
        </w:rPr>
        <w:t>à l’</w:t>
      </w:r>
      <w:r w:rsidR="00644EE8" w:rsidRPr="00DA0F01">
        <w:rPr>
          <w:rFonts w:eastAsia="Arial Unicode MS"/>
          <w:sz w:val="22"/>
          <w:szCs w:val="22"/>
        </w:rPr>
        <w:t xml:space="preserve">attributaire </w:t>
      </w:r>
      <w:r w:rsidR="00912EA2">
        <w:rPr>
          <w:rFonts w:eastAsia="Arial Unicode MS"/>
          <w:sz w:val="22"/>
          <w:szCs w:val="22"/>
        </w:rPr>
        <w:t>du Marché</w:t>
      </w:r>
      <w:r w:rsidRPr="00DA0F01">
        <w:rPr>
          <w:rFonts w:eastAsia="Arial Unicode MS"/>
          <w:sz w:val="22"/>
          <w:szCs w:val="22"/>
        </w:rPr>
        <w:t xml:space="preserve"> par communiqué, que </w:t>
      </w:r>
      <w:r w:rsidR="00FE3DFC" w:rsidRPr="00DA0F01">
        <w:rPr>
          <w:rFonts w:eastAsia="Arial Unicode MS"/>
          <w:sz w:val="22"/>
          <w:szCs w:val="22"/>
        </w:rPr>
        <w:t>sa</w:t>
      </w:r>
      <w:r w:rsidR="00644EE8" w:rsidRPr="00DA0F01">
        <w:rPr>
          <w:rFonts w:eastAsia="Arial Unicode MS"/>
          <w:sz w:val="22"/>
          <w:szCs w:val="22"/>
        </w:rPr>
        <w:t xml:space="preserve"> soumission</w:t>
      </w:r>
      <w:r w:rsidR="00FE3DFC" w:rsidRPr="00DA0F01">
        <w:rPr>
          <w:rFonts w:eastAsia="Arial Unicode MS"/>
          <w:sz w:val="22"/>
          <w:szCs w:val="22"/>
        </w:rPr>
        <w:t xml:space="preserve"> a</w:t>
      </w:r>
      <w:r w:rsidR="00832B69">
        <w:rPr>
          <w:rFonts w:eastAsia="Arial Unicode MS"/>
          <w:sz w:val="22"/>
          <w:szCs w:val="22"/>
        </w:rPr>
        <w:t xml:space="preserve"> </w:t>
      </w:r>
      <w:r w:rsidR="00FE3DFC" w:rsidRPr="00DA0F01">
        <w:rPr>
          <w:rFonts w:eastAsia="Arial Unicode MS"/>
          <w:sz w:val="22"/>
          <w:szCs w:val="22"/>
        </w:rPr>
        <w:t>été</w:t>
      </w:r>
      <w:r w:rsidR="00644EE8" w:rsidRPr="00DA0F01">
        <w:rPr>
          <w:rFonts w:eastAsia="Arial Unicode MS"/>
          <w:sz w:val="22"/>
          <w:szCs w:val="22"/>
        </w:rPr>
        <w:t xml:space="preserve"> retenue</w:t>
      </w:r>
      <w:r w:rsidRPr="00DA0F01">
        <w:rPr>
          <w:rFonts w:eastAsia="Arial Unicode MS"/>
          <w:sz w:val="22"/>
          <w:szCs w:val="22"/>
        </w:rPr>
        <w:t xml:space="preserv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La publication du résultat d’appel d’offres dans les conditions et forme prévues par la réglementation peut tenir lieu de cette notification.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9</w:t>
      </w:r>
      <w:r w:rsidRPr="00DA0F01">
        <w:rPr>
          <w:rFonts w:eastAsia="Arial Unicode MS"/>
          <w:b/>
          <w:sz w:val="22"/>
          <w:szCs w:val="22"/>
        </w:rPr>
        <w:t xml:space="preserve"> : </w:t>
      </w:r>
      <w:r w:rsidRPr="00DA0F01">
        <w:rPr>
          <w:rFonts w:eastAsia="Arial Unicode MS"/>
          <w:b/>
          <w:sz w:val="22"/>
          <w:szCs w:val="22"/>
        </w:rPr>
        <w:tab/>
        <w:t xml:space="preserve">Publication des résultats d’attribution </w:t>
      </w:r>
      <w:r w:rsidR="00912EA2">
        <w:rPr>
          <w:rFonts w:eastAsia="Arial Unicode MS"/>
          <w:b/>
          <w:sz w:val="22"/>
          <w:szCs w:val="22"/>
        </w:rPr>
        <w:t>du Marché</w:t>
      </w:r>
      <w:r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DA0F01">
        <w:rPr>
          <w:rFonts w:eastAsia="Arial Unicode MS"/>
          <w:sz w:val="22"/>
          <w:szCs w:val="22"/>
        </w:rPr>
        <w:t>des</w:t>
      </w:r>
      <w:r w:rsidRPr="00DA0F01">
        <w:rPr>
          <w:rFonts w:eastAsia="Arial Unicode MS"/>
          <w:sz w:val="22"/>
          <w:szCs w:val="22"/>
        </w:rPr>
        <w:t xml:space="preserve"> Lettre</w:t>
      </w:r>
      <w:r w:rsidR="00644EE8" w:rsidRPr="00DA0F01">
        <w:rPr>
          <w:rFonts w:eastAsia="Arial Unicode MS"/>
          <w:sz w:val="22"/>
          <w:szCs w:val="22"/>
        </w:rPr>
        <w:t>s</w:t>
      </w:r>
      <w:r w:rsidRPr="00DA0F01">
        <w:rPr>
          <w:rFonts w:eastAsia="Arial Unicode MS"/>
          <w:sz w:val="22"/>
          <w:szCs w:val="22"/>
        </w:rPr>
        <w:t>-Commande</w:t>
      </w:r>
      <w:r w:rsidR="00644EE8" w:rsidRPr="00DA0F01">
        <w:rPr>
          <w:rFonts w:eastAsia="Arial Unicode MS"/>
          <w:sz w:val="22"/>
          <w:szCs w:val="22"/>
        </w:rPr>
        <w:t>s</w:t>
      </w:r>
      <w:r w:rsidRPr="00DA0F01">
        <w:rPr>
          <w:rFonts w:eastAsia="Arial Unicode MS"/>
          <w:sz w:val="22"/>
          <w:szCs w:val="22"/>
        </w:rPr>
        <w:t xml:space="preserve"> y relatif auquel est annexé le rapport d’analyse des offres.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.2</w:t>
      </w:r>
      <w:r w:rsidRPr="00DA0F01">
        <w:rPr>
          <w:rFonts w:eastAsia="Arial Unicode MS"/>
          <w:sz w:val="22"/>
          <w:szCs w:val="22"/>
        </w:rPr>
        <w:t xml:space="preserve">. </w:t>
      </w:r>
      <w:r w:rsidRPr="00DA0F01">
        <w:rPr>
          <w:rFonts w:eastAsia="Arial Unicode MS"/>
          <w:sz w:val="22"/>
          <w:szCs w:val="22"/>
        </w:rPr>
        <w:tab/>
        <w:t xml:space="preserve">L’Autorité Contractante est tenue de communiquer les motifs de rejet des offres des soumissionnaires concernés qui en font la demande.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.3.</w:t>
      </w:r>
      <w:r w:rsidRPr="00DA0F01">
        <w:rPr>
          <w:rFonts w:eastAsia="Arial Unicode MS"/>
          <w:b/>
          <w:sz w:val="22"/>
          <w:szCs w:val="22"/>
        </w:rPr>
        <w:tab/>
      </w:r>
      <w:r w:rsidRPr="00DA0F01">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39</w:t>
      </w:r>
      <w:r w:rsidR="00296185" w:rsidRPr="00DA0F01">
        <w:rPr>
          <w:rFonts w:eastAsia="Arial Unicode MS"/>
          <w:b/>
          <w:sz w:val="22"/>
          <w:szCs w:val="22"/>
        </w:rPr>
        <w:t>.4</w:t>
      </w:r>
      <w:r w:rsidR="00296185" w:rsidRPr="00DA0F01">
        <w:rPr>
          <w:rFonts w:eastAsia="Arial Unicode MS"/>
          <w:sz w:val="22"/>
          <w:szCs w:val="22"/>
        </w:rPr>
        <w:t xml:space="preserve">. </w:t>
      </w:r>
      <w:r w:rsidR="00296185" w:rsidRPr="00DA0F01">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w:t>
      </w:r>
      <w:r w:rsidR="00832B69">
        <w:rPr>
          <w:rFonts w:eastAsia="Arial Unicode MS"/>
          <w:sz w:val="22"/>
          <w:szCs w:val="22"/>
        </w:rPr>
        <w:t xml:space="preserve">Président de la Commission Interne de Passation des Marchés de la Commune </w:t>
      </w:r>
      <w:r w:rsidR="001E0C6D">
        <w:rPr>
          <w:rFonts w:eastAsia="Arial Unicode MS"/>
          <w:sz w:val="22"/>
          <w:szCs w:val="22"/>
        </w:rPr>
        <w:t>de Batouri</w:t>
      </w:r>
      <w:r w:rsidR="00296185" w:rsidRPr="00DA0F01">
        <w:rPr>
          <w:rFonts w:eastAsia="Arial Unicode MS"/>
          <w:sz w:val="22"/>
          <w:szCs w:val="22"/>
        </w:rPr>
        <w:t xml:space="preserve">. </w:t>
      </w:r>
    </w:p>
    <w:p w:rsidR="00296185" w:rsidRPr="00DA0F01" w:rsidRDefault="00296185" w:rsidP="00FB5887">
      <w:pPr>
        <w:pStyle w:val="CM99"/>
        <w:spacing w:after="0"/>
        <w:ind w:left="1418" w:hanging="1418"/>
        <w:jc w:val="both"/>
        <w:rPr>
          <w:rFonts w:ascii="Times New Roman" w:eastAsia="Arial Unicode MS" w:hAnsi="Times New Roman" w:cs="Times New Roman"/>
          <w:sz w:val="22"/>
          <w:szCs w:val="22"/>
        </w:rPr>
      </w:pPr>
      <w:r w:rsidRPr="00DA0F01">
        <w:rPr>
          <w:rFonts w:ascii="Times New Roman" w:eastAsia="Arial Unicode MS" w:hAnsi="Times New Roman" w:cs="Times New Roman"/>
          <w:sz w:val="22"/>
          <w:szCs w:val="22"/>
        </w:rPr>
        <w:tab/>
        <w:t>Il doit intervenir dans un délai maximum de cinq (05) jours ouvrables après la publication des résultats.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w:t>
      </w:r>
      <w:r w:rsidR="001D344F" w:rsidRPr="00DA0F01">
        <w:rPr>
          <w:rFonts w:eastAsia="Arial Unicode MS"/>
          <w:b/>
          <w:sz w:val="22"/>
          <w:szCs w:val="22"/>
        </w:rPr>
        <w:t>40</w:t>
      </w:r>
      <w:r w:rsidRPr="00DA0F01">
        <w:rPr>
          <w:rFonts w:eastAsia="Arial Unicode MS"/>
          <w:b/>
          <w:sz w:val="22"/>
          <w:szCs w:val="22"/>
        </w:rPr>
        <w:t xml:space="preserve"> : </w:t>
      </w:r>
      <w:r w:rsidRPr="00DA0F01">
        <w:rPr>
          <w:rFonts w:eastAsia="Arial Unicode MS"/>
          <w:b/>
          <w:sz w:val="22"/>
          <w:szCs w:val="22"/>
        </w:rPr>
        <w:tab/>
        <w:t xml:space="preserve">Signature </w:t>
      </w:r>
      <w:r w:rsidR="00912EA2">
        <w:rPr>
          <w:rFonts w:eastAsia="Arial Unicode MS"/>
          <w:b/>
          <w:sz w:val="22"/>
          <w:szCs w:val="22"/>
        </w:rPr>
        <w:t>du Marché</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.1.</w:t>
      </w:r>
      <w:r w:rsidR="00296185" w:rsidRPr="00DA0F01">
        <w:rPr>
          <w:rFonts w:eastAsia="Arial Unicode MS"/>
          <w:b/>
          <w:sz w:val="22"/>
          <w:szCs w:val="22"/>
        </w:rPr>
        <w:tab/>
      </w:r>
      <w:r w:rsidR="00296185" w:rsidRPr="00DA0F01">
        <w:rPr>
          <w:rFonts w:eastAsia="Arial Unicode MS"/>
          <w:sz w:val="22"/>
          <w:szCs w:val="22"/>
        </w:rPr>
        <w:t xml:space="preserve">Après publication des résultats, </w:t>
      </w:r>
      <w:r w:rsidR="00644EE8" w:rsidRPr="00DA0F01">
        <w:rPr>
          <w:rFonts w:eastAsia="Arial Unicode MS"/>
          <w:sz w:val="22"/>
          <w:szCs w:val="22"/>
        </w:rPr>
        <w:t>le</w:t>
      </w:r>
      <w:r w:rsidR="00296185" w:rsidRPr="00DA0F01">
        <w:rPr>
          <w:rFonts w:eastAsia="Arial Unicode MS"/>
          <w:sz w:val="22"/>
          <w:szCs w:val="22"/>
        </w:rPr>
        <w:t xml:space="preserve"> projet de Lettre-Commande souscrit par l</w:t>
      </w:r>
      <w:r w:rsidR="00593DE2" w:rsidRPr="00DA0F01">
        <w:rPr>
          <w:rFonts w:eastAsia="Arial Unicode MS"/>
          <w:sz w:val="22"/>
          <w:szCs w:val="22"/>
        </w:rPr>
        <w:t>’</w:t>
      </w:r>
      <w:r w:rsidR="00296185" w:rsidRPr="00DA0F01">
        <w:rPr>
          <w:rFonts w:eastAsia="Arial Unicode MS"/>
          <w:sz w:val="22"/>
          <w:szCs w:val="22"/>
        </w:rPr>
        <w:t xml:space="preserve">attributaire </w:t>
      </w:r>
      <w:r w:rsidR="00644EE8" w:rsidRPr="00DA0F01">
        <w:rPr>
          <w:rFonts w:eastAsia="Arial Unicode MS"/>
          <w:sz w:val="22"/>
          <w:szCs w:val="22"/>
        </w:rPr>
        <w:t>s</w:t>
      </w:r>
      <w:r w:rsidR="00593DE2" w:rsidRPr="00DA0F01">
        <w:rPr>
          <w:rFonts w:eastAsia="Arial Unicode MS"/>
          <w:sz w:val="22"/>
          <w:szCs w:val="22"/>
        </w:rPr>
        <w:t>era</w:t>
      </w:r>
      <w:r w:rsidR="00296185" w:rsidRPr="00DA0F01">
        <w:rPr>
          <w:rFonts w:eastAsia="Arial Unicode MS"/>
          <w:sz w:val="22"/>
          <w:szCs w:val="22"/>
        </w:rPr>
        <w:t xml:space="preserve"> soumis à</w:t>
      </w:r>
      <w:r w:rsidR="00593DE2" w:rsidRPr="00DA0F01">
        <w:rPr>
          <w:rFonts w:eastAsia="Arial Unicode MS"/>
          <w:sz w:val="22"/>
          <w:szCs w:val="22"/>
        </w:rPr>
        <w:t xml:space="preserve"> l’examen </w:t>
      </w:r>
      <w:r w:rsidR="00832B69">
        <w:rPr>
          <w:rFonts w:eastAsia="Arial Unicode MS"/>
          <w:sz w:val="22"/>
          <w:szCs w:val="22"/>
        </w:rPr>
        <w:t>de la Commission Interne de Passation des Marchés de la Commune</w:t>
      </w:r>
      <w:r w:rsidR="001E0C6D">
        <w:rPr>
          <w:rFonts w:eastAsia="Arial Unicode MS"/>
          <w:sz w:val="22"/>
          <w:szCs w:val="22"/>
        </w:rPr>
        <w:t xml:space="preserve"> de Batouri</w:t>
      </w:r>
      <w:r w:rsidR="00296185" w:rsidRPr="00DA0F01">
        <w:rPr>
          <w:rFonts w:eastAsia="Arial Unicode MS"/>
          <w:sz w:val="22"/>
          <w:szCs w:val="22"/>
        </w:rPr>
        <w:t xml:space="preserve">, pour adoption.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.2</w:t>
      </w:r>
      <w:r w:rsidR="00296185" w:rsidRPr="00DA0F01">
        <w:rPr>
          <w:rFonts w:eastAsia="Arial Unicode MS"/>
          <w:sz w:val="22"/>
          <w:szCs w:val="22"/>
        </w:rPr>
        <w:t xml:space="preserve">. </w:t>
      </w:r>
      <w:r w:rsidR="00296185" w:rsidRPr="00DA0F01">
        <w:rPr>
          <w:rFonts w:eastAsia="Arial Unicode MS"/>
          <w:sz w:val="22"/>
          <w:szCs w:val="22"/>
        </w:rPr>
        <w:tab/>
        <w:t xml:space="preserve">L’Autorité Contractante dispose d’un délai de sept (07) jours pour la signature </w:t>
      </w:r>
      <w:r w:rsidR="00644EE8" w:rsidRPr="00DA0F01">
        <w:rPr>
          <w:rFonts w:eastAsia="Arial Unicode MS"/>
          <w:sz w:val="22"/>
          <w:szCs w:val="22"/>
        </w:rPr>
        <w:t>de</w:t>
      </w:r>
      <w:r w:rsidR="00593DE2" w:rsidRPr="00DA0F01">
        <w:rPr>
          <w:rFonts w:eastAsia="Arial Unicode MS"/>
          <w:sz w:val="22"/>
          <w:szCs w:val="22"/>
        </w:rPr>
        <w:t xml:space="preserve"> la</w:t>
      </w:r>
      <w:r w:rsidR="00644EE8" w:rsidRPr="00DA0F01">
        <w:rPr>
          <w:rFonts w:eastAsia="Arial Unicode MS"/>
          <w:sz w:val="22"/>
          <w:szCs w:val="22"/>
        </w:rPr>
        <w:t xml:space="preserve"> </w:t>
      </w:r>
      <w:r w:rsidR="00296185" w:rsidRPr="00DA0F01">
        <w:rPr>
          <w:rFonts w:eastAsia="Arial Unicode MS"/>
          <w:sz w:val="22"/>
          <w:szCs w:val="22"/>
        </w:rPr>
        <w:t xml:space="preserve"> Lettre-Commande à compter de la date de réception d</w:t>
      </w:r>
      <w:r w:rsidR="00593DE2" w:rsidRPr="00DA0F01">
        <w:rPr>
          <w:rFonts w:eastAsia="Arial Unicode MS"/>
          <w:sz w:val="22"/>
          <w:szCs w:val="22"/>
        </w:rPr>
        <w:t>u</w:t>
      </w:r>
      <w:r w:rsidR="00296185" w:rsidRPr="00DA0F01">
        <w:rPr>
          <w:rFonts w:eastAsia="Arial Unicode MS"/>
          <w:sz w:val="22"/>
          <w:szCs w:val="22"/>
        </w:rPr>
        <w:t xml:space="preserve"> projet adopté par</w:t>
      </w:r>
      <w:r w:rsidR="00832B69" w:rsidRPr="00832B69">
        <w:rPr>
          <w:rFonts w:eastAsia="Arial Unicode MS"/>
          <w:sz w:val="22"/>
          <w:szCs w:val="22"/>
        </w:rPr>
        <w:t xml:space="preserve"> </w:t>
      </w:r>
      <w:r w:rsidR="00832B69">
        <w:rPr>
          <w:rFonts w:eastAsia="Arial Unicode MS"/>
          <w:sz w:val="22"/>
          <w:szCs w:val="22"/>
        </w:rPr>
        <w:t xml:space="preserve">la </w:t>
      </w:r>
      <w:r w:rsidR="000269ED">
        <w:rPr>
          <w:rFonts w:eastAsia="Arial Unicode MS"/>
          <w:sz w:val="22"/>
          <w:szCs w:val="22"/>
        </w:rPr>
        <w:t>Commission Interne de Passation des Marchés de la Commune de Batouri</w:t>
      </w:r>
      <w:r w:rsidR="00B52C39">
        <w:rPr>
          <w:rFonts w:eastAsia="Arial Unicode MS"/>
          <w:sz w:val="22"/>
          <w:szCs w:val="22"/>
        </w:rPr>
        <w:t xml:space="preserve"> </w:t>
      </w:r>
      <w:r w:rsidR="00296185" w:rsidRPr="00DA0F01">
        <w:rPr>
          <w:rFonts w:eastAsia="Arial Unicode MS"/>
          <w:sz w:val="22"/>
          <w:szCs w:val="22"/>
        </w:rPr>
        <w:t xml:space="preserve">et souscrit par l’attributaire.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.3</w:t>
      </w:r>
      <w:r w:rsidR="00296185" w:rsidRPr="00DA0F01">
        <w:rPr>
          <w:rFonts w:eastAsia="Arial Unicode MS"/>
          <w:sz w:val="22"/>
          <w:szCs w:val="22"/>
        </w:rPr>
        <w:t xml:space="preserve">. </w:t>
      </w:r>
      <w:r w:rsidR="00296185" w:rsidRPr="00DA0F01">
        <w:rPr>
          <w:rFonts w:eastAsia="Arial Unicode MS"/>
          <w:sz w:val="22"/>
          <w:szCs w:val="22"/>
        </w:rPr>
        <w:tab/>
        <w:t>L</w:t>
      </w:r>
      <w:r w:rsidR="00593DE2" w:rsidRPr="00DA0F01">
        <w:rPr>
          <w:rFonts w:eastAsia="Arial Unicode MS"/>
          <w:sz w:val="22"/>
          <w:szCs w:val="22"/>
        </w:rPr>
        <w:t>a</w:t>
      </w:r>
      <w:r w:rsidR="00296185" w:rsidRPr="00DA0F01">
        <w:rPr>
          <w:rFonts w:eastAsia="Arial Unicode MS"/>
          <w:sz w:val="22"/>
          <w:szCs w:val="22"/>
        </w:rPr>
        <w:t xml:space="preserve"> Lettre-Commande à élaborer à l’issue du présent appel d’offres doit être notifiée </w:t>
      </w:r>
      <w:r w:rsidR="00644EE8" w:rsidRPr="00DA0F01">
        <w:rPr>
          <w:rFonts w:eastAsia="Arial Unicode MS"/>
          <w:sz w:val="22"/>
          <w:szCs w:val="22"/>
        </w:rPr>
        <w:t>au</w:t>
      </w:r>
      <w:r w:rsidR="00296185" w:rsidRPr="00DA0F01">
        <w:rPr>
          <w:rFonts w:eastAsia="Arial Unicode MS"/>
          <w:sz w:val="22"/>
          <w:szCs w:val="22"/>
        </w:rPr>
        <w:t xml:space="preserve">  titulaire dans les cinq (5) jours qui suivent </w:t>
      </w:r>
      <w:r w:rsidR="00593DE2" w:rsidRPr="00DA0F01">
        <w:rPr>
          <w:rFonts w:eastAsia="Arial Unicode MS"/>
          <w:sz w:val="22"/>
          <w:szCs w:val="22"/>
        </w:rPr>
        <w:t>sa</w:t>
      </w:r>
      <w:r w:rsidR="00296185" w:rsidRPr="00DA0F01">
        <w:rPr>
          <w:rFonts w:eastAsia="Arial Unicode MS"/>
          <w:sz w:val="22"/>
          <w:szCs w:val="22"/>
        </w:rPr>
        <w:t xml:space="preserve"> date de signature.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4</w:t>
      </w:r>
      <w:r w:rsidR="005C69CB" w:rsidRPr="00DA0F01">
        <w:rPr>
          <w:rFonts w:eastAsia="Arial Unicode MS"/>
          <w:b/>
          <w:sz w:val="22"/>
          <w:szCs w:val="22"/>
        </w:rPr>
        <w:t>1</w:t>
      </w:r>
      <w:r w:rsidRPr="00DA0F01">
        <w:rPr>
          <w:rFonts w:eastAsia="Arial Unicode MS"/>
          <w:b/>
          <w:sz w:val="22"/>
          <w:szCs w:val="22"/>
        </w:rPr>
        <w:t xml:space="preserve"> : </w:t>
      </w:r>
      <w:r w:rsidRPr="00DA0F01">
        <w:rPr>
          <w:rFonts w:eastAsia="Arial Unicode MS"/>
          <w:b/>
          <w:sz w:val="22"/>
          <w:szCs w:val="22"/>
        </w:rPr>
        <w:tab/>
        <w:t>Cautionnement définitif</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.1  </w:t>
      </w:r>
      <w:r w:rsidRPr="00DA0F01">
        <w:rPr>
          <w:rFonts w:eastAsia="Arial Unicode MS"/>
          <w:b/>
          <w:sz w:val="22"/>
          <w:szCs w:val="22"/>
        </w:rPr>
        <w:tab/>
      </w:r>
      <w:r w:rsidRPr="00DA0F01">
        <w:rPr>
          <w:rFonts w:eastAsia="Arial Unicode MS"/>
          <w:sz w:val="22"/>
          <w:szCs w:val="22"/>
        </w:rPr>
        <w:t xml:space="preserve">Dans les vingt (20) jours suivant la notification </w:t>
      </w:r>
      <w:r w:rsidR="00912EA2">
        <w:rPr>
          <w:rFonts w:eastAsia="Arial Unicode MS"/>
          <w:sz w:val="22"/>
          <w:szCs w:val="22"/>
        </w:rPr>
        <w:t>du Marché</w:t>
      </w:r>
      <w:r w:rsidRPr="00DA0F01">
        <w:rPr>
          <w:rFonts w:eastAsia="Arial Unicode MS"/>
          <w:sz w:val="22"/>
          <w:szCs w:val="22"/>
        </w:rPr>
        <w:t xml:space="preserve"> par l’Autorité Contractante, le co-contractant fournira un Cautionnement définitif, sous la forme stipulée dans le RPAO, conformément au modèle fourni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Le cautionnement peut être remplacé par la garantie d’une caution d’un établissement bancaire agréé conformément aux textes en vigueur, et émise au profit de l’Autorité Contractante ou par une caution personnelle et solidaire.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.3  </w:t>
      </w:r>
      <w:r w:rsidRPr="00DA0F01">
        <w:rPr>
          <w:rFonts w:eastAsia="Arial Unicode MS"/>
          <w:b/>
          <w:sz w:val="22"/>
          <w:szCs w:val="22"/>
        </w:rPr>
        <w:tab/>
      </w:r>
      <w:r w:rsidRPr="00DA0F01">
        <w:rPr>
          <w:rFonts w:eastAsia="Arial Unicode MS"/>
          <w:sz w:val="22"/>
          <w:szCs w:val="22"/>
        </w:rPr>
        <w:t xml:space="preserve">L’absence de production du cautionnement définitif dans les délais prescrits est susceptible de donner lieu à la résiliation </w:t>
      </w:r>
      <w:r w:rsidR="00912EA2">
        <w:rPr>
          <w:rFonts w:eastAsia="Arial Unicode MS"/>
          <w:sz w:val="22"/>
          <w:szCs w:val="22"/>
        </w:rPr>
        <w:t>du Marché</w:t>
      </w:r>
      <w:r w:rsidRPr="00DA0F01">
        <w:rPr>
          <w:rFonts w:eastAsia="Arial Unicode MS"/>
          <w:sz w:val="22"/>
          <w:szCs w:val="22"/>
        </w:rPr>
        <w:t>.</w:t>
      </w:r>
    </w:p>
    <w:p w:rsidR="00E8081D" w:rsidRPr="00DA0F01" w:rsidRDefault="00E8081D" w:rsidP="00FB5887">
      <w:pPr>
        <w:jc w:val="both"/>
        <w:rPr>
          <w:rFonts w:eastAsia="Arial Unicode MS"/>
          <w:b/>
          <w:sz w:val="22"/>
          <w:szCs w:val="22"/>
          <w:u w:val="single"/>
        </w:rPr>
      </w:pPr>
    </w:p>
    <w:p w:rsidR="00296A13" w:rsidRPr="00DA0F01" w:rsidRDefault="00296A13"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593DE2" w:rsidRPr="00DA0F01" w:rsidRDefault="00593DE2" w:rsidP="00FB5887">
      <w:pPr>
        <w:rPr>
          <w:rFonts w:eastAsia="Arial Unicode MS"/>
          <w:sz w:val="22"/>
          <w:szCs w:val="22"/>
        </w:rPr>
      </w:pPr>
    </w:p>
    <w:p w:rsidR="00593DE2" w:rsidRPr="00DA0F01" w:rsidRDefault="00593DE2" w:rsidP="00F70624">
      <w:pPr>
        <w:spacing w:before="120" w:after="120"/>
        <w:rPr>
          <w:rFonts w:eastAsia="Arial Unicode MS"/>
          <w:sz w:val="22"/>
          <w:szCs w:val="22"/>
        </w:rPr>
      </w:pPr>
    </w:p>
    <w:p w:rsidR="00593DE2" w:rsidRPr="00DA0F01" w:rsidRDefault="00593DE2" w:rsidP="00F70624">
      <w:pPr>
        <w:spacing w:before="120" w:after="120"/>
        <w:rPr>
          <w:rFonts w:eastAsia="Arial Unicode MS"/>
          <w:sz w:val="22"/>
          <w:szCs w:val="22"/>
        </w:rPr>
      </w:pPr>
    </w:p>
    <w:p w:rsidR="00413ECE" w:rsidRPr="00DA0F01" w:rsidRDefault="00413ECE"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8208" behindDoc="0" locked="0" layoutInCell="1" allowOverlap="1">
                <wp:simplePos x="0" y="0"/>
                <wp:positionH relativeFrom="column">
                  <wp:posOffset>687070</wp:posOffset>
                </wp:positionH>
                <wp:positionV relativeFrom="paragraph">
                  <wp:posOffset>184785</wp:posOffset>
                </wp:positionV>
                <wp:extent cx="5048250" cy="2111375"/>
                <wp:effectExtent l="35560" t="53340" r="40640" b="54610"/>
                <wp:wrapNone/>
                <wp:docPr id="30"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F50884" w:rsidRPr="00967AF3" w:rsidRDefault="00F50884"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F50884" w:rsidRPr="00C8344A" w:rsidRDefault="00F50884" w:rsidP="00EA6D92">
                            <w:pPr>
                              <w:jc w:val="center"/>
                              <w:rPr>
                                <w:rFonts w:ascii="Albertus Extra Bold" w:hAnsi="Albertus Extra Bold"/>
                                <w:sz w:val="32"/>
                                <w:szCs w:val="32"/>
                              </w:rPr>
                            </w:pPr>
                            <w:r>
                              <w:rPr>
                                <w:rFonts w:ascii="Albertus Extra Bold" w:hAnsi="Albertus Extra Bold"/>
                                <w:sz w:val="32"/>
                                <w:szCs w:val="32"/>
                              </w:rPr>
                              <w:t>CAHIER DES CLAUSES ADMINISTRATIVES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AutoShape 530" o:spid="_x0000_s1036" type="#_x0000_t69" style="position:absolute;left:0;text-align:left;margin-left:54.1pt;margin-top:14.55pt;width:397.5pt;height:16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" strokeweight="2.25pt">
                <v:textbox>
                  <w:txbxContent>
                    <w:p w:rsidR="00F50884" w:rsidRPr="00967AF3" w:rsidRDefault="00F50884"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F50884" w:rsidRPr="00C8344A" w:rsidRDefault="00F50884" w:rsidP="00EA6D92">
                      <w:pPr>
                        <w:jc w:val="center"/>
                        <w:rPr>
                          <w:rFonts w:ascii="Albertus Extra Bold" w:hAnsi="Albertus Extra Bold"/>
                          <w:sz w:val="32"/>
                          <w:szCs w:val="32"/>
                        </w:rPr>
                      </w:pPr>
                      <w:r>
                        <w:rPr>
                          <w:rFonts w:ascii="Albertus Extra Bold" w:hAnsi="Albertus Extra Bold"/>
                          <w:sz w:val="32"/>
                          <w:szCs w:val="32"/>
                        </w:rPr>
                        <w:t>CAHIER DES CLAUSES ADMINISTRATIVES PARTICULIERES  (CCAP)</w:t>
                      </w:r>
                    </w:p>
                  </w:txbxContent>
                </v:textbox>
              </v:shape>
            </w:pict>
          </mc:Fallback>
        </mc:AlternateContent>
      </w: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1208D2" w:rsidRDefault="001208D2" w:rsidP="00A56B08">
      <w:pPr>
        <w:spacing w:before="120" w:after="120"/>
        <w:jc w:val="center"/>
        <w:rPr>
          <w:rFonts w:eastAsia="Arial Unicode MS"/>
          <w:sz w:val="22"/>
          <w:szCs w:val="22"/>
        </w:rPr>
      </w:pPr>
    </w:p>
    <w:p w:rsidR="00325DC0" w:rsidRDefault="00325DC0" w:rsidP="00A56B08">
      <w:pPr>
        <w:spacing w:before="120" w:after="120"/>
        <w:jc w:val="center"/>
        <w:rPr>
          <w:rFonts w:eastAsia="Arial Unicode MS"/>
          <w:sz w:val="22"/>
          <w:szCs w:val="22"/>
        </w:rPr>
      </w:pPr>
    </w:p>
    <w:p w:rsidR="00325DC0" w:rsidRPr="00DA0F01" w:rsidRDefault="00325DC0" w:rsidP="00A56B08">
      <w:pPr>
        <w:spacing w:before="120" w:after="120"/>
        <w:jc w:val="center"/>
        <w:rPr>
          <w:rFonts w:eastAsia="Arial Unicode MS"/>
          <w:sz w:val="22"/>
          <w:szCs w:val="22"/>
        </w:rPr>
      </w:pPr>
    </w:p>
    <w:p w:rsidR="00EA6D92" w:rsidRPr="000269ED" w:rsidRDefault="00EA6D92" w:rsidP="000269ED">
      <w:pPr>
        <w:pStyle w:val="Corpsdetexte"/>
        <w:rPr>
          <w:rFonts w:eastAsia="Arial Unicode MS"/>
          <w:b/>
          <w:bCs/>
          <w:sz w:val="22"/>
          <w:szCs w:val="22"/>
        </w:rPr>
      </w:pPr>
      <w:r w:rsidRPr="00DA0F01">
        <w:rPr>
          <w:rFonts w:eastAsia="Arial Unicode MS"/>
          <w:b/>
          <w:bCs/>
          <w:sz w:val="22"/>
          <w:szCs w:val="22"/>
        </w:rPr>
        <w:t>TITRE I : Cahier des Clauses Administratives Particulières (CCAP)</w:t>
      </w:r>
    </w:p>
    <w:p w:rsidR="00EA6D92" w:rsidRPr="00DA0F01"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DA0F01">
        <w:rPr>
          <w:rFonts w:ascii="Times New Roman" w:eastAsia="Arial Unicode MS" w:hAnsi="Times New Roman"/>
          <w:b w:val="0"/>
          <w:color w:val="auto"/>
          <w:sz w:val="22"/>
          <w:szCs w:val="22"/>
          <w:u w:val="single"/>
        </w:rPr>
        <w:lastRenderedPageBreak/>
        <w:t xml:space="preserve">SOMMAIRE </w:t>
      </w:r>
    </w:p>
    <w:p w:rsidR="00EA6D92" w:rsidRPr="001E72EE" w:rsidRDefault="00926E8E" w:rsidP="00EA6D92">
      <w:pPr>
        <w:pStyle w:val="TM1"/>
        <w:rPr>
          <w:rStyle w:val="Lienhypertexte"/>
          <w:rFonts w:ascii="Times New Roman" w:eastAsia="Arial Unicode MS" w:hAnsi="Times New Roman" w:cs="Times New Roman"/>
          <w:sz w:val="20"/>
          <w:szCs w:val="22"/>
          <w:u w:val="none"/>
        </w:rPr>
      </w:pPr>
      <w:r w:rsidRPr="001E72EE">
        <w:rPr>
          <w:rFonts w:ascii="Times New Roman" w:eastAsia="Arial Unicode MS" w:hAnsi="Times New Roman" w:cs="Times New Roman"/>
          <w:noProof/>
          <w:sz w:val="20"/>
          <w:szCs w:val="22"/>
          <w:lang w:eastAsia="en-US"/>
        </w:rPr>
        <w:fldChar w:fldCharType="begin"/>
      </w:r>
      <w:r w:rsidR="00EA6D92" w:rsidRPr="001E72EE">
        <w:rPr>
          <w:rFonts w:ascii="Times New Roman" w:eastAsia="Arial Unicode MS" w:hAnsi="Times New Roman" w:cs="Times New Roman"/>
          <w:sz w:val="20"/>
          <w:szCs w:val="22"/>
        </w:rPr>
        <w:instrText xml:space="preserve"> TOC \o "1-3" \h \z \u </w:instrText>
      </w:r>
      <w:r w:rsidRPr="001E72EE">
        <w:rPr>
          <w:rFonts w:ascii="Times New Roman" w:eastAsia="Arial Unicode MS" w:hAnsi="Times New Roman" w:cs="Times New Roman"/>
          <w:noProof/>
          <w:sz w:val="20"/>
          <w:szCs w:val="22"/>
          <w:lang w:eastAsia="en-US"/>
        </w:rPr>
        <w:fldChar w:fldCharType="separate"/>
      </w:r>
      <w:hyperlink w:anchor="_Toc354301343" w:history="1">
        <w:r w:rsidR="00EA6D92" w:rsidRPr="001E72EE">
          <w:rPr>
            <w:rStyle w:val="Lienhypertexte"/>
            <w:rFonts w:ascii="Times New Roman" w:eastAsia="Arial Unicode MS" w:hAnsi="Times New Roman" w:cs="Times New Roman"/>
            <w:sz w:val="20"/>
            <w:szCs w:val="22"/>
            <w:u w:val="none"/>
          </w:rPr>
          <w:t>CHAPITRE I: GÉNÉRALITÉS ...……………………………………………</w:t>
        </w:r>
      </w:hyperlink>
      <w:r w:rsidR="00EA6D92" w:rsidRPr="001E72EE">
        <w:rPr>
          <w:rStyle w:val="Lienhypertexte"/>
          <w:rFonts w:ascii="Times New Roman" w:eastAsia="Arial Unicode MS" w:hAnsi="Times New Roman" w:cs="Times New Roman"/>
          <w:sz w:val="20"/>
          <w:szCs w:val="22"/>
          <w:u w:val="none"/>
        </w:rPr>
        <w:t xml:space="preserve">………………………… </w:t>
      </w:r>
      <w:r w:rsidR="00EA6D92" w:rsidRPr="001E72EE">
        <w:rPr>
          <w:rStyle w:val="Lienhypertexte"/>
          <w:rFonts w:ascii="Times New Roman" w:eastAsia="Arial Unicode MS" w:hAnsi="Times New Roman" w:cs="Times New Roman"/>
          <w:b/>
          <w:color w:val="auto"/>
          <w:sz w:val="20"/>
          <w:szCs w:val="22"/>
          <w:u w:val="none"/>
        </w:rPr>
        <w:t>30</w:t>
      </w:r>
    </w:p>
    <w:p w:rsidR="00EA6D92" w:rsidRPr="001E72EE" w:rsidRDefault="004903B7" w:rsidP="00EA6D92">
      <w:pPr>
        <w:pStyle w:val="TM2"/>
        <w:rPr>
          <w:rStyle w:val="Lienhypertexte"/>
          <w:rFonts w:ascii="Times New Roman" w:eastAsia="Arial Unicode MS" w:hAnsi="Times New Roman" w:cs="Times New Roman"/>
          <w:b w:val="0"/>
          <w:szCs w:val="22"/>
        </w:rPr>
      </w:pPr>
      <w:hyperlink w:anchor="_Toc354301344" w:history="1">
        <w:r w:rsidR="00EA6D92" w:rsidRPr="001E72EE">
          <w:rPr>
            <w:rStyle w:val="Lienhypertexte"/>
            <w:rFonts w:ascii="Times New Roman" w:eastAsia="Arial Unicode MS" w:hAnsi="Times New Roman" w:cs="Times New Roman"/>
            <w:b w:val="0"/>
            <w:szCs w:val="22"/>
          </w:rPr>
          <w:t>Article 1 : Objet de la  Lettre-Commande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30</w:t>
      </w:r>
    </w:p>
    <w:p w:rsidR="00EA6D92" w:rsidRPr="001E72EE" w:rsidRDefault="004903B7" w:rsidP="00EA6D92">
      <w:pPr>
        <w:pStyle w:val="TM2"/>
        <w:rPr>
          <w:rFonts w:ascii="Times New Roman" w:eastAsia="Arial Unicode MS" w:hAnsi="Times New Roman" w:cs="Times New Roman"/>
          <w:b w:val="0"/>
          <w:szCs w:val="22"/>
        </w:rPr>
      </w:pPr>
      <w:hyperlink w:anchor="_Toc354301345" w:history="1">
        <w:r w:rsidR="00EA6D92" w:rsidRPr="001E72EE">
          <w:rPr>
            <w:rStyle w:val="Lienhypertexte"/>
            <w:rFonts w:ascii="Times New Roman" w:eastAsia="Arial Unicode MS" w:hAnsi="Times New Roman" w:cs="Times New Roman"/>
            <w:b w:val="0"/>
            <w:szCs w:val="22"/>
          </w:rPr>
          <w:t>Article 2</w:t>
        </w:r>
        <w:r w:rsidR="00EA6D92" w:rsidRPr="001E72EE">
          <w:rPr>
            <w:rStyle w:val="Lienhypertexte"/>
            <w:rFonts w:ascii="Times New Roman" w:eastAsia="Arial Unicode MS" w:hAnsi="Times New Roman" w:cs="Times New Roman"/>
            <w:b w:val="0"/>
            <w:caps/>
            <w:szCs w:val="22"/>
          </w:rPr>
          <w:t xml:space="preserve"> :</w:t>
        </w:r>
        <w:r w:rsidR="00EA6D92" w:rsidRPr="001E72EE">
          <w:rPr>
            <w:rFonts w:ascii="Times New Roman" w:eastAsia="Arial Unicode MS" w:hAnsi="Times New Roman" w:cs="Times New Roman"/>
            <w:b w:val="0"/>
            <w:szCs w:val="22"/>
          </w:rPr>
          <w:t xml:space="preserve"> Procédure de passation </w:t>
        </w:r>
        <w:r w:rsidR="00912EA2">
          <w:rPr>
            <w:rFonts w:ascii="Times New Roman" w:eastAsia="Arial Unicode MS" w:hAnsi="Times New Roman" w:cs="Times New Roman"/>
            <w:b w:val="0"/>
            <w:szCs w:val="22"/>
          </w:rPr>
          <w:t>du Marché</w:t>
        </w:r>
        <w:r w:rsidR="00EA6D92" w:rsidRPr="001E72EE">
          <w:rPr>
            <w:rFonts w:ascii="Times New Roman" w:eastAsia="Arial Unicode MS" w:hAnsi="Times New Roman" w:cs="Times New Roman"/>
            <w:b w:val="0"/>
            <w:webHidden/>
            <w:szCs w:val="22"/>
          </w:rPr>
          <w:tab/>
        </w:r>
      </w:hyperlink>
      <w:r w:rsidR="00EA6D92" w:rsidRPr="001E72EE">
        <w:rPr>
          <w:rFonts w:ascii="Times New Roman" w:eastAsia="Arial Unicode MS" w:hAnsi="Times New Roman" w:cs="Times New Roman"/>
          <w:b w:val="0"/>
          <w:szCs w:val="22"/>
        </w:rPr>
        <w:t>30</w:t>
      </w:r>
    </w:p>
    <w:p w:rsidR="00EA6D92" w:rsidRPr="001E72EE" w:rsidRDefault="004903B7" w:rsidP="00EA6D92">
      <w:pPr>
        <w:pStyle w:val="TM2"/>
        <w:rPr>
          <w:rFonts w:ascii="Times New Roman" w:eastAsia="Arial Unicode MS" w:hAnsi="Times New Roman" w:cs="Times New Roman"/>
          <w:szCs w:val="22"/>
        </w:rPr>
      </w:pPr>
      <w:hyperlink w:anchor="_Toc354301346" w:history="1">
        <w:r w:rsidR="00EA6D92" w:rsidRPr="001E72EE">
          <w:rPr>
            <w:rStyle w:val="Lienhypertexte"/>
            <w:rFonts w:ascii="Times New Roman" w:eastAsia="Arial Unicode MS" w:hAnsi="Times New Roman" w:cs="Times New Roman"/>
            <w:b w:val="0"/>
            <w:szCs w:val="22"/>
          </w:rPr>
          <w:t>Article 3 : Définitions et Attributions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30</w:t>
      </w:r>
    </w:p>
    <w:p w:rsidR="00EA6D92" w:rsidRPr="001E72EE" w:rsidRDefault="004903B7" w:rsidP="00EA6D92">
      <w:pPr>
        <w:pStyle w:val="TM2"/>
        <w:rPr>
          <w:rFonts w:ascii="Times New Roman" w:eastAsia="Arial Unicode MS" w:hAnsi="Times New Roman" w:cs="Times New Roman"/>
          <w:b w:val="0"/>
          <w:szCs w:val="22"/>
        </w:rPr>
      </w:pPr>
      <w:hyperlink w:anchor="_Toc354301347" w:history="1">
        <w:r w:rsidR="00EA6D92" w:rsidRPr="001E72EE">
          <w:rPr>
            <w:rStyle w:val="Lienhypertexte"/>
            <w:rFonts w:ascii="Times New Roman" w:eastAsia="Arial Unicode MS" w:hAnsi="Times New Roman" w:cs="Times New Roman"/>
            <w:b w:val="0"/>
            <w:szCs w:val="22"/>
          </w:rPr>
          <w:t>Article 4 : Langue, loi et réglementation applicables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30</w:t>
      </w:r>
    </w:p>
    <w:p w:rsidR="00EA6D92" w:rsidRPr="001E72EE" w:rsidRDefault="004903B7" w:rsidP="00EA6D92">
      <w:pPr>
        <w:pStyle w:val="TM2"/>
        <w:rPr>
          <w:rFonts w:ascii="Times New Roman" w:eastAsia="Arial Unicode MS" w:hAnsi="Times New Roman" w:cs="Times New Roman"/>
          <w:b w:val="0"/>
          <w:szCs w:val="22"/>
        </w:rPr>
      </w:pPr>
      <w:hyperlink w:anchor="_Toc354301348" w:history="1">
        <w:r w:rsidR="00EA6D92" w:rsidRPr="001E72EE">
          <w:rPr>
            <w:rStyle w:val="Lienhypertexte"/>
            <w:rFonts w:ascii="Times New Roman" w:eastAsia="Arial Unicode MS" w:hAnsi="Times New Roman" w:cs="Times New Roman"/>
            <w:b w:val="0"/>
            <w:szCs w:val="22"/>
          </w:rPr>
          <w:t xml:space="preserve">Article 5 : Pièces constitutives </w:t>
        </w:r>
        <w:r w:rsidR="00912EA2">
          <w:rPr>
            <w:rStyle w:val="Lienhypertexte"/>
            <w:rFonts w:ascii="Times New Roman" w:eastAsia="Arial Unicode MS" w:hAnsi="Times New Roman" w:cs="Times New Roman"/>
            <w:b w:val="0"/>
            <w:szCs w:val="22"/>
          </w:rPr>
          <w:t>du Marché</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30</w:t>
      </w:r>
    </w:p>
    <w:p w:rsidR="00EA6D92" w:rsidRPr="001E72EE" w:rsidRDefault="004903B7" w:rsidP="00EA6D92">
      <w:pPr>
        <w:pStyle w:val="TM2"/>
        <w:rPr>
          <w:rFonts w:ascii="Times New Roman" w:eastAsia="Arial Unicode MS" w:hAnsi="Times New Roman" w:cs="Times New Roman"/>
          <w:b w:val="0"/>
          <w:szCs w:val="22"/>
        </w:rPr>
      </w:pPr>
      <w:hyperlink w:anchor="_Toc354301349" w:history="1">
        <w:r w:rsidR="00EA6D92" w:rsidRPr="001E72EE">
          <w:rPr>
            <w:rStyle w:val="Lienhypertexte"/>
            <w:rFonts w:ascii="Times New Roman" w:eastAsia="Arial Unicode MS" w:hAnsi="Times New Roman" w:cs="Times New Roman"/>
            <w:b w:val="0"/>
            <w:szCs w:val="22"/>
          </w:rPr>
          <w:t>Article 6 : Textes généraux applicables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30</w:t>
      </w:r>
    </w:p>
    <w:p w:rsidR="00EA6D92" w:rsidRPr="001E72EE" w:rsidRDefault="004903B7" w:rsidP="00EA6D92">
      <w:pPr>
        <w:pStyle w:val="TM2"/>
        <w:rPr>
          <w:rFonts w:ascii="Times New Roman" w:eastAsia="Arial Unicode MS" w:hAnsi="Times New Roman" w:cs="Times New Roman"/>
          <w:b w:val="0"/>
          <w:szCs w:val="22"/>
        </w:rPr>
      </w:pPr>
      <w:hyperlink w:anchor="_Toc354301350" w:history="1">
        <w:r w:rsidR="00EA6D92" w:rsidRPr="001E72EE">
          <w:rPr>
            <w:rStyle w:val="Lienhypertexte"/>
            <w:rFonts w:ascii="Times New Roman" w:eastAsia="Arial Unicode MS" w:hAnsi="Times New Roman" w:cs="Times New Roman"/>
            <w:b w:val="0"/>
            <w:szCs w:val="22"/>
          </w:rPr>
          <w:t>Article 7 : Communication</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31</w:t>
      </w:r>
    </w:p>
    <w:p w:rsidR="00EA6D92" w:rsidRPr="001E72EE" w:rsidRDefault="004903B7" w:rsidP="00EA6D92">
      <w:pPr>
        <w:pStyle w:val="TM2"/>
        <w:rPr>
          <w:rFonts w:ascii="Times New Roman" w:eastAsia="Arial Unicode MS" w:hAnsi="Times New Roman" w:cs="Times New Roman"/>
          <w:b w:val="0"/>
          <w:szCs w:val="22"/>
        </w:rPr>
      </w:pPr>
      <w:hyperlink w:anchor="_Toc354301351" w:history="1">
        <w:r w:rsidR="00EA6D92" w:rsidRPr="001E72EE">
          <w:rPr>
            <w:rStyle w:val="Lienhypertexte"/>
            <w:rFonts w:ascii="Times New Roman" w:eastAsia="Arial Unicode MS" w:hAnsi="Times New Roman" w:cs="Times New Roman"/>
            <w:b w:val="0"/>
            <w:szCs w:val="22"/>
          </w:rPr>
          <w:t>Article 8 : Ordres de service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31</w:t>
      </w:r>
    </w:p>
    <w:p w:rsidR="00EA6D92" w:rsidRPr="001E72EE" w:rsidRDefault="004903B7" w:rsidP="00EA6D92">
      <w:pPr>
        <w:pStyle w:val="TM2"/>
        <w:rPr>
          <w:rFonts w:ascii="Times New Roman" w:eastAsia="Arial Unicode MS" w:hAnsi="Times New Roman" w:cs="Times New Roman"/>
          <w:b w:val="0"/>
          <w:szCs w:val="22"/>
        </w:rPr>
      </w:pPr>
      <w:hyperlink w:anchor="_Toc354301352" w:history="1">
        <w:r w:rsidR="00EA6D92" w:rsidRPr="001E72EE">
          <w:rPr>
            <w:rStyle w:val="Lienhypertexte"/>
            <w:rFonts w:ascii="Times New Roman" w:eastAsia="Arial Unicode MS" w:hAnsi="Times New Roman" w:cs="Times New Roman"/>
            <w:b w:val="0"/>
            <w:szCs w:val="22"/>
          </w:rPr>
          <w:t>Article 9 : Lettre-Commande à tranches conditionnelles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32</w:t>
      </w:r>
    </w:p>
    <w:p w:rsidR="00EA6D92" w:rsidRPr="001E72EE" w:rsidRDefault="004903B7" w:rsidP="00EA6D92">
      <w:pPr>
        <w:pStyle w:val="TM2"/>
        <w:rPr>
          <w:rFonts w:ascii="Times New Roman" w:eastAsia="Arial Unicode MS" w:hAnsi="Times New Roman" w:cs="Times New Roman"/>
          <w:b w:val="0"/>
          <w:szCs w:val="22"/>
        </w:rPr>
      </w:pPr>
      <w:hyperlink w:anchor="_Toc354301354" w:history="1">
        <w:r w:rsidR="00EA6D92" w:rsidRPr="001E72EE">
          <w:rPr>
            <w:rStyle w:val="Lienhypertexte"/>
            <w:rFonts w:ascii="Times New Roman" w:eastAsia="Arial Unicode MS" w:hAnsi="Times New Roman" w:cs="Times New Roman"/>
            <w:b w:val="0"/>
            <w:szCs w:val="22"/>
          </w:rPr>
          <w:t>Article 10 : Matériel et personnel du Co-contractant</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32</w:t>
      </w:r>
    </w:p>
    <w:p w:rsidR="00EA6D92" w:rsidRPr="001E72EE" w:rsidRDefault="004903B7" w:rsidP="00EA6D92">
      <w:pPr>
        <w:pStyle w:val="TM1"/>
        <w:rPr>
          <w:rFonts w:ascii="Times New Roman" w:eastAsia="Arial Unicode MS" w:hAnsi="Times New Roman" w:cs="Times New Roman"/>
          <w:b/>
          <w:caps/>
          <w:sz w:val="20"/>
          <w:szCs w:val="22"/>
        </w:rPr>
      </w:pPr>
      <w:hyperlink w:anchor="_Toc354301355" w:history="1">
        <w:r w:rsidR="00EA6D92" w:rsidRPr="001E72EE">
          <w:rPr>
            <w:rStyle w:val="Lienhypertexte"/>
            <w:rFonts w:ascii="Times New Roman" w:eastAsia="Arial Unicode MS" w:hAnsi="Times New Roman" w:cs="Times New Roman"/>
            <w:sz w:val="20"/>
            <w:szCs w:val="22"/>
          </w:rPr>
          <w:t>CHAPITRE II : CLAUSES FINANCIERES</w:t>
        </w:r>
      </w:hyperlink>
      <w:r w:rsidR="000269ED" w:rsidRPr="001E72EE">
        <w:rPr>
          <w:rFonts w:ascii="Times New Roman" w:eastAsia="Arial Unicode MS" w:hAnsi="Times New Roman" w:cs="Times New Roman"/>
          <w:sz w:val="20"/>
          <w:szCs w:val="22"/>
        </w:rPr>
        <w:t>………………………………</w:t>
      </w:r>
      <w:r w:rsidR="00EA6D92" w:rsidRPr="001E72EE">
        <w:rPr>
          <w:rFonts w:ascii="Times New Roman" w:eastAsia="Arial Unicode MS" w:hAnsi="Times New Roman" w:cs="Times New Roman"/>
          <w:sz w:val="20"/>
          <w:szCs w:val="22"/>
        </w:rPr>
        <w:t xml:space="preserve">………………………………  </w:t>
      </w:r>
      <w:r w:rsidR="00EA6D92" w:rsidRPr="001E72EE">
        <w:rPr>
          <w:rFonts w:ascii="Times New Roman" w:eastAsia="Arial Unicode MS" w:hAnsi="Times New Roman" w:cs="Times New Roman"/>
          <w:b/>
          <w:sz w:val="20"/>
          <w:szCs w:val="22"/>
        </w:rPr>
        <w:t>32</w:t>
      </w:r>
    </w:p>
    <w:p w:rsidR="00EA6D92" w:rsidRPr="001E72EE" w:rsidRDefault="004903B7" w:rsidP="00EA6D92">
      <w:pPr>
        <w:pStyle w:val="TM2"/>
        <w:rPr>
          <w:rFonts w:ascii="Times New Roman" w:eastAsia="Arial Unicode MS" w:hAnsi="Times New Roman" w:cs="Times New Roman"/>
          <w:b w:val="0"/>
          <w:szCs w:val="22"/>
        </w:rPr>
      </w:pPr>
      <w:hyperlink w:anchor="_Toc354301356" w:history="1">
        <w:r w:rsidR="00EA6D92" w:rsidRPr="001E72EE">
          <w:rPr>
            <w:rStyle w:val="Lienhypertexte"/>
            <w:rFonts w:ascii="Times New Roman" w:eastAsia="Arial Unicode MS" w:hAnsi="Times New Roman" w:cs="Times New Roman"/>
            <w:b w:val="0"/>
            <w:szCs w:val="22"/>
          </w:rPr>
          <w:t>Article 11 : Garanties et cautions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32</w:t>
      </w:r>
    </w:p>
    <w:p w:rsidR="00EA6D92" w:rsidRPr="001E72EE" w:rsidRDefault="004903B7" w:rsidP="00EA6D92">
      <w:pPr>
        <w:pStyle w:val="TM2"/>
        <w:rPr>
          <w:rFonts w:ascii="Times New Roman" w:eastAsia="Arial Unicode MS" w:hAnsi="Times New Roman" w:cs="Times New Roman"/>
          <w:b w:val="0"/>
          <w:szCs w:val="22"/>
        </w:rPr>
      </w:pPr>
      <w:hyperlink w:anchor="_Toc354301359" w:history="1">
        <w:r w:rsidR="00EA6D92" w:rsidRPr="001E72EE">
          <w:rPr>
            <w:rStyle w:val="Lienhypertexte"/>
            <w:rFonts w:ascii="Times New Roman" w:eastAsia="Arial Unicode MS" w:hAnsi="Times New Roman" w:cs="Times New Roman"/>
            <w:b w:val="0"/>
            <w:szCs w:val="22"/>
          </w:rPr>
          <w:t xml:space="preserve">Article 12 : Montant </w:t>
        </w:r>
        <w:r w:rsidR="00912EA2">
          <w:rPr>
            <w:rStyle w:val="Lienhypertexte"/>
            <w:rFonts w:ascii="Times New Roman" w:eastAsia="Arial Unicode MS" w:hAnsi="Times New Roman" w:cs="Times New Roman"/>
            <w:b w:val="0"/>
            <w:szCs w:val="22"/>
          </w:rPr>
          <w:t>du Marché</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32</w:t>
      </w:r>
    </w:p>
    <w:p w:rsidR="00EA6D92" w:rsidRPr="001E72EE" w:rsidRDefault="004903B7" w:rsidP="00EA6D92">
      <w:pPr>
        <w:pStyle w:val="TM2"/>
        <w:rPr>
          <w:rFonts w:ascii="Times New Roman" w:eastAsia="Arial Unicode MS" w:hAnsi="Times New Roman" w:cs="Times New Roman"/>
          <w:b w:val="0"/>
          <w:szCs w:val="22"/>
        </w:rPr>
      </w:pPr>
      <w:hyperlink w:anchor="_Toc354301360" w:history="1">
        <w:r w:rsidR="00EA6D92" w:rsidRPr="001E72EE">
          <w:rPr>
            <w:rStyle w:val="Lienhypertexte"/>
            <w:rFonts w:ascii="Times New Roman" w:eastAsia="Arial Unicode MS" w:hAnsi="Times New Roman" w:cs="Times New Roman"/>
            <w:b w:val="0"/>
            <w:szCs w:val="22"/>
          </w:rPr>
          <w:t>Article 13 : Consistance des prix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32</w:t>
      </w:r>
    </w:p>
    <w:p w:rsidR="00EA6D92" w:rsidRPr="001E72EE" w:rsidRDefault="004903B7" w:rsidP="00EA6D92">
      <w:pPr>
        <w:pStyle w:val="TM2"/>
        <w:rPr>
          <w:rFonts w:ascii="Times New Roman" w:eastAsia="Arial Unicode MS" w:hAnsi="Times New Roman" w:cs="Times New Roman"/>
          <w:b w:val="0"/>
          <w:szCs w:val="22"/>
        </w:rPr>
      </w:pPr>
      <w:hyperlink w:anchor="_Toc354301361" w:history="1">
        <w:r w:rsidR="00EA6D92" w:rsidRPr="001E72EE">
          <w:rPr>
            <w:rStyle w:val="Lienhypertexte"/>
            <w:rFonts w:ascii="Times New Roman" w:eastAsia="Arial Unicode MS" w:hAnsi="Times New Roman" w:cs="Times New Roman"/>
            <w:b w:val="0"/>
            <w:szCs w:val="22"/>
          </w:rPr>
          <w:t>Article 14 : Mode de règlement des travaux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4903B7" w:rsidP="00EA6D92">
      <w:pPr>
        <w:pStyle w:val="TM2"/>
        <w:rPr>
          <w:rFonts w:ascii="Times New Roman" w:eastAsia="Arial Unicode MS" w:hAnsi="Times New Roman" w:cs="Times New Roman"/>
          <w:b w:val="0"/>
          <w:szCs w:val="22"/>
        </w:rPr>
      </w:pPr>
      <w:hyperlink w:anchor="_Toc354301362" w:history="1">
        <w:r w:rsidR="00EA6D92" w:rsidRPr="001E72EE">
          <w:rPr>
            <w:rStyle w:val="Lienhypertexte"/>
            <w:rFonts w:ascii="Times New Roman" w:eastAsia="Arial Unicode MS" w:hAnsi="Times New Roman" w:cs="Times New Roman"/>
            <w:b w:val="0"/>
            <w:szCs w:val="22"/>
          </w:rPr>
          <w:t>Article 15 : Lieu et mode de paiement</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4903B7" w:rsidP="00EA6D92">
      <w:pPr>
        <w:pStyle w:val="TM2"/>
        <w:rPr>
          <w:rFonts w:ascii="Times New Roman" w:eastAsia="Arial Unicode MS" w:hAnsi="Times New Roman" w:cs="Times New Roman"/>
          <w:b w:val="0"/>
          <w:szCs w:val="22"/>
        </w:rPr>
      </w:pPr>
      <w:hyperlink w:anchor="_Toc354301363" w:history="1">
        <w:r w:rsidR="00EA6D92" w:rsidRPr="001E72EE">
          <w:rPr>
            <w:rStyle w:val="Lienhypertexte"/>
            <w:rFonts w:ascii="Times New Roman" w:eastAsia="Arial Unicode MS" w:hAnsi="Times New Roman" w:cs="Times New Roman"/>
            <w:b w:val="0"/>
            <w:szCs w:val="22"/>
          </w:rPr>
          <w:t>Article 16 : Variation des prix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4903B7" w:rsidP="00EA6D92">
      <w:pPr>
        <w:pStyle w:val="TM2"/>
        <w:rPr>
          <w:rFonts w:ascii="Times New Roman" w:eastAsia="Arial Unicode MS" w:hAnsi="Times New Roman" w:cs="Times New Roman"/>
          <w:b w:val="0"/>
          <w:szCs w:val="22"/>
        </w:rPr>
      </w:pPr>
      <w:hyperlink w:anchor="_Toc354301364" w:history="1">
        <w:r w:rsidR="00EA6D92" w:rsidRPr="001E72EE">
          <w:rPr>
            <w:rStyle w:val="Lienhypertexte"/>
            <w:rFonts w:ascii="Times New Roman" w:eastAsia="Arial Unicode MS" w:hAnsi="Times New Roman" w:cs="Times New Roman"/>
            <w:b w:val="0"/>
            <w:szCs w:val="22"/>
          </w:rPr>
          <w:t>Article 17 : Valorisation des travaux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4903B7" w:rsidP="00EA6D92">
      <w:pPr>
        <w:pStyle w:val="TM2"/>
        <w:rPr>
          <w:rFonts w:ascii="Times New Roman" w:eastAsia="Arial Unicode MS" w:hAnsi="Times New Roman" w:cs="Times New Roman"/>
          <w:b w:val="0"/>
          <w:szCs w:val="22"/>
        </w:rPr>
      </w:pPr>
      <w:hyperlink w:anchor="_Toc354301365" w:history="1">
        <w:r w:rsidR="00EA6D92" w:rsidRPr="001E72EE">
          <w:rPr>
            <w:rStyle w:val="Lienhypertexte"/>
            <w:rFonts w:ascii="Times New Roman" w:eastAsia="Arial Unicode MS" w:hAnsi="Times New Roman" w:cs="Times New Roman"/>
            <w:b w:val="0"/>
            <w:szCs w:val="22"/>
          </w:rPr>
          <w:t>Article 18 : Intérêts moratoires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4903B7" w:rsidP="00EA6D92">
      <w:pPr>
        <w:pStyle w:val="TM2"/>
        <w:rPr>
          <w:rFonts w:ascii="Times New Roman" w:eastAsia="Arial Unicode MS" w:hAnsi="Times New Roman" w:cs="Times New Roman"/>
          <w:b w:val="0"/>
          <w:szCs w:val="22"/>
        </w:rPr>
      </w:pPr>
      <w:hyperlink w:anchor="_Toc354301366" w:history="1">
        <w:r w:rsidR="00EA6D92" w:rsidRPr="001E72EE">
          <w:rPr>
            <w:rStyle w:val="Lienhypertexte"/>
            <w:rFonts w:ascii="Times New Roman" w:eastAsia="Arial Unicode MS" w:hAnsi="Times New Roman" w:cs="Times New Roman"/>
            <w:b w:val="0"/>
            <w:szCs w:val="22"/>
          </w:rPr>
          <w:t>Article 19 : Pénalités de retard</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4903B7" w:rsidP="00EA6D92">
      <w:pPr>
        <w:pStyle w:val="TM2"/>
        <w:rPr>
          <w:rFonts w:ascii="Times New Roman" w:eastAsia="Arial Unicode MS" w:hAnsi="Times New Roman" w:cs="Times New Roman"/>
          <w:b w:val="0"/>
          <w:szCs w:val="22"/>
        </w:rPr>
      </w:pPr>
      <w:hyperlink w:anchor="_Toc354301367" w:history="1">
        <w:r w:rsidR="00EA6D92" w:rsidRPr="001E72EE">
          <w:rPr>
            <w:rStyle w:val="Lienhypertexte"/>
            <w:rFonts w:ascii="Times New Roman" w:eastAsia="Arial Unicode MS" w:hAnsi="Times New Roman" w:cs="Times New Roman"/>
            <w:b w:val="0"/>
            <w:szCs w:val="22"/>
          </w:rPr>
          <w:t>Article 20 : Règlement en cas de groupement d’entreprises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4903B7" w:rsidP="00EA6D92">
      <w:pPr>
        <w:pStyle w:val="TM2"/>
        <w:rPr>
          <w:rFonts w:ascii="Times New Roman" w:eastAsia="Arial Unicode MS" w:hAnsi="Times New Roman" w:cs="Times New Roman"/>
          <w:b w:val="0"/>
          <w:szCs w:val="22"/>
        </w:rPr>
      </w:pPr>
      <w:hyperlink w:anchor="_Toc354301368" w:history="1">
        <w:r w:rsidR="00EA6D92" w:rsidRPr="001E72EE">
          <w:rPr>
            <w:rStyle w:val="Lienhypertexte"/>
            <w:rFonts w:ascii="Times New Roman" w:eastAsia="Arial Unicode MS" w:hAnsi="Times New Roman" w:cs="Times New Roman"/>
            <w:b w:val="0"/>
            <w:szCs w:val="22"/>
          </w:rPr>
          <w:t>Article 21 : Décompte final</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34</w:t>
      </w:r>
    </w:p>
    <w:p w:rsidR="00EA6D92" w:rsidRPr="001E72EE" w:rsidRDefault="004903B7" w:rsidP="00EA6D92">
      <w:pPr>
        <w:pStyle w:val="TM2"/>
        <w:rPr>
          <w:rFonts w:ascii="Times New Roman" w:eastAsia="Arial Unicode MS" w:hAnsi="Times New Roman" w:cs="Times New Roman"/>
          <w:b w:val="0"/>
          <w:szCs w:val="22"/>
        </w:rPr>
      </w:pPr>
      <w:hyperlink w:anchor="_Toc354301369" w:history="1">
        <w:r w:rsidR="00EA6D92" w:rsidRPr="001E72EE">
          <w:rPr>
            <w:rStyle w:val="Lienhypertexte"/>
            <w:rFonts w:ascii="Times New Roman" w:eastAsia="Arial Unicode MS" w:hAnsi="Times New Roman" w:cs="Times New Roman"/>
            <w:b w:val="0"/>
            <w:szCs w:val="22"/>
          </w:rPr>
          <w:t>Article 22 : Décompte général et définitif</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34</w:t>
      </w:r>
    </w:p>
    <w:p w:rsidR="00EA6D92" w:rsidRPr="001E72EE" w:rsidRDefault="004903B7" w:rsidP="00EA6D92">
      <w:pPr>
        <w:pStyle w:val="TM2"/>
        <w:rPr>
          <w:rFonts w:ascii="Times New Roman" w:eastAsia="Arial Unicode MS" w:hAnsi="Times New Roman" w:cs="Times New Roman"/>
          <w:b w:val="0"/>
          <w:szCs w:val="22"/>
        </w:rPr>
      </w:pPr>
      <w:hyperlink w:anchor="_Toc354301370" w:history="1">
        <w:r w:rsidR="00EA6D92" w:rsidRPr="001E72EE">
          <w:rPr>
            <w:rStyle w:val="Lienhypertexte"/>
            <w:rFonts w:ascii="Times New Roman" w:eastAsia="Arial Unicode MS" w:hAnsi="Times New Roman" w:cs="Times New Roman"/>
            <w:b w:val="0"/>
            <w:szCs w:val="22"/>
          </w:rPr>
          <w:t>Article 23 : Régime fiscal et douanier</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34</w:t>
      </w:r>
    </w:p>
    <w:p w:rsidR="00EA6D92" w:rsidRPr="001E72EE" w:rsidRDefault="004903B7" w:rsidP="00EA6D92">
      <w:pPr>
        <w:pStyle w:val="TM2"/>
        <w:rPr>
          <w:rFonts w:ascii="Times New Roman" w:eastAsia="Arial Unicode MS" w:hAnsi="Times New Roman" w:cs="Times New Roman"/>
          <w:b w:val="0"/>
          <w:szCs w:val="22"/>
        </w:rPr>
      </w:pPr>
      <w:hyperlink w:anchor="_Toc354301371" w:history="1">
        <w:r w:rsidR="00EA6D92" w:rsidRPr="001E72EE">
          <w:rPr>
            <w:rStyle w:val="Lienhypertexte"/>
            <w:rFonts w:ascii="Times New Roman" w:eastAsia="Arial Unicode MS" w:hAnsi="Times New Roman" w:cs="Times New Roman"/>
            <w:b w:val="0"/>
            <w:szCs w:val="22"/>
          </w:rPr>
          <w:t>Article 24 : Nantissement</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34</w:t>
      </w:r>
    </w:p>
    <w:p w:rsidR="00EA6D92" w:rsidRPr="001E72EE" w:rsidRDefault="004903B7" w:rsidP="00EA6D92">
      <w:pPr>
        <w:pStyle w:val="TM2"/>
        <w:rPr>
          <w:rFonts w:ascii="Times New Roman" w:eastAsia="Arial Unicode MS" w:hAnsi="Times New Roman" w:cs="Times New Roman"/>
          <w:b w:val="0"/>
          <w:szCs w:val="22"/>
        </w:rPr>
      </w:pPr>
      <w:hyperlink w:anchor="_Toc354301372" w:history="1">
        <w:r w:rsidR="00EA6D92" w:rsidRPr="001E72EE">
          <w:rPr>
            <w:rStyle w:val="Lienhypertexte"/>
            <w:rFonts w:ascii="Times New Roman" w:eastAsia="Arial Unicode MS" w:hAnsi="Times New Roman" w:cs="Times New Roman"/>
            <w:b w:val="0"/>
            <w:szCs w:val="22"/>
          </w:rPr>
          <w:t>Article 25 : Timbre et enregistrement</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34</w:t>
      </w:r>
    </w:p>
    <w:p w:rsidR="00EA6D92" w:rsidRPr="001E72EE" w:rsidRDefault="004903B7" w:rsidP="00EA6D92">
      <w:pPr>
        <w:pStyle w:val="TM1"/>
        <w:rPr>
          <w:rFonts w:ascii="Times New Roman" w:eastAsia="Arial Unicode MS" w:hAnsi="Times New Roman" w:cs="Times New Roman"/>
          <w:b/>
          <w:caps/>
          <w:sz w:val="20"/>
          <w:szCs w:val="22"/>
        </w:rPr>
      </w:pPr>
      <w:hyperlink w:anchor="_Toc354301373" w:history="1">
        <w:r w:rsidR="00EA6D92" w:rsidRPr="001E72EE">
          <w:rPr>
            <w:rStyle w:val="Lienhypertexte"/>
            <w:rFonts w:ascii="Times New Roman" w:eastAsia="Arial Unicode MS" w:hAnsi="Times New Roman" w:cs="Times New Roman"/>
            <w:sz w:val="20"/>
            <w:szCs w:val="22"/>
          </w:rPr>
          <w:t>CHAPITRE III : EXECUTION DES TRAVAUX</w:t>
        </w:r>
      </w:hyperlink>
      <w:r w:rsidR="00FB5887" w:rsidRPr="001E72EE">
        <w:rPr>
          <w:rFonts w:ascii="Times New Roman" w:eastAsia="Arial Unicode MS" w:hAnsi="Times New Roman" w:cs="Times New Roman"/>
          <w:sz w:val="20"/>
          <w:szCs w:val="22"/>
        </w:rPr>
        <w:t xml:space="preserve"> …………………………………</w:t>
      </w:r>
      <w:r w:rsidR="00EA6D92" w:rsidRPr="001E72EE">
        <w:rPr>
          <w:rFonts w:ascii="Times New Roman" w:eastAsia="Arial Unicode MS" w:hAnsi="Times New Roman" w:cs="Times New Roman"/>
          <w:sz w:val="20"/>
          <w:szCs w:val="22"/>
        </w:rPr>
        <w:t xml:space="preserve">………………………  </w:t>
      </w:r>
      <w:r w:rsidR="00EA6D92" w:rsidRPr="001E72EE">
        <w:rPr>
          <w:rFonts w:ascii="Times New Roman" w:eastAsia="Arial Unicode MS" w:hAnsi="Times New Roman" w:cs="Times New Roman"/>
          <w:b/>
          <w:sz w:val="20"/>
          <w:szCs w:val="22"/>
        </w:rPr>
        <w:t>35</w:t>
      </w:r>
    </w:p>
    <w:p w:rsidR="00EA6D92" w:rsidRPr="001E72EE" w:rsidRDefault="004903B7" w:rsidP="00EA6D92">
      <w:pPr>
        <w:pStyle w:val="TM2"/>
        <w:rPr>
          <w:rFonts w:ascii="Times New Roman" w:eastAsia="Arial Unicode MS" w:hAnsi="Times New Roman" w:cs="Times New Roman"/>
          <w:b w:val="0"/>
          <w:szCs w:val="22"/>
        </w:rPr>
      </w:pPr>
      <w:hyperlink w:anchor="_Toc354301375" w:history="1">
        <w:r w:rsidR="00EA6D92" w:rsidRPr="001E72EE">
          <w:rPr>
            <w:rStyle w:val="Lienhypertexte"/>
            <w:rFonts w:ascii="Times New Roman" w:eastAsia="Arial Unicode MS" w:hAnsi="Times New Roman" w:cs="Times New Roman"/>
            <w:b w:val="0"/>
            <w:szCs w:val="22"/>
          </w:rPr>
          <w:t>Article 26 : Consistance des travaux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35</w:t>
      </w:r>
    </w:p>
    <w:p w:rsidR="00EA6D92" w:rsidRPr="001E72EE" w:rsidRDefault="00EA6D92" w:rsidP="00EA6D92">
      <w:pPr>
        <w:pStyle w:val="TM2"/>
        <w:rPr>
          <w:rFonts w:ascii="Times New Roman" w:eastAsia="Arial Unicode MS" w:hAnsi="Times New Roman" w:cs="Times New Roman"/>
          <w:b w:val="0"/>
          <w:szCs w:val="22"/>
        </w:rPr>
      </w:pPr>
      <w:r w:rsidRPr="001E72EE">
        <w:rPr>
          <w:rStyle w:val="Lienhypertexte"/>
          <w:rFonts w:ascii="Times New Roman" w:eastAsia="Arial Unicode MS" w:hAnsi="Times New Roman" w:cs="Times New Roman"/>
          <w:b w:val="0"/>
          <w:color w:val="auto"/>
          <w:szCs w:val="22"/>
          <w:u w:val="none"/>
        </w:rPr>
        <w:t>Article 27 : Obligations du Maître d'ouvrage</w:t>
      </w:r>
      <w:r w:rsidRPr="001E72EE">
        <w:rPr>
          <w:rFonts w:ascii="Times New Roman" w:eastAsia="Arial Unicode MS" w:hAnsi="Times New Roman" w:cs="Times New Roman"/>
          <w:b w:val="0"/>
          <w:webHidden/>
          <w:szCs w:val="22"/>
        </w:rPr>
        <w:tab/>
        <w:t>35</w:t>
      </w:r>
    </w:p>
    <w:p w:rsidR="00EA6D92" w:rsidRPr="001E72EE" w:rsidRDefault="004903B7" w:rsidP="00EA6D92">
      <w:pPr>
        <w:pStyle w:val="TM2"/>
        <w:rPr>
          <w:rFonts w:ascii="Times New Roman" w:eastAsia="Arial Unicode MS" w:hAnsi="Times New Roman" w:cs="Times New Roman"/>
          <w:b w:val="0"/>
          <w:szCs w:val="22"/>
        </w:rPr>
      </w:pPr>
      <w:hyperlink w:anchor="_Toc354301376" w:history="1">
        <w:r w:rsidR="00EA6D92" w:rsidRPr="001E72EE">
          <w:rPr>
            <w:rStyle w:val="Lienhypertexte"/>
            <w:rFonts w:ascii="Times New Roman" w:eastAsia="Arial Unicode MS" w:hAnsi="Times New Roman" w:cs="Times New Roman"/>
            <w:b w:val="0"/>
            <w:szCs w:val="22"/>
          </w:rPr>
          <w:t xml:space="preserve">Article 28 : Délai d'exécution </w:t>
        </w:r>
        <w:r w:rsidR="00912EA2">
          <w:rPr>
            <w:rFonts w:ascii="Times New Roman" w:eastAsia="Arial Unicode MS" w:hAnsi="Times New Roman" w:cs="Times New Roman"/>
            <w:b w:val="0"/>
            <w:szCs w:val="22"/>
          </w:rPr>
          <w:t>du Marché</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35</w:t>
      </w:r>
    </w:p>
    <w:p w:rsidR="00EA6D92" w:rsidRPr="001E72EE" w:rsidRDefault="004903B7" w:rsidP="00EA6D92">
      <w:pPr>
        <w:pStyle w:val="TM2"/>
        <w:rPr>
          <w:rStyle w:val="Lienhypertexte"/>
          <w:rFonts w:ascii="Times New Roman" w:eastAsia="Arial Unicode MS" w:hAnsi="Times New Roman" w:cs="Times New Roman"/>
          <w:b w:val="0"/>
          <w:szCs w:val="22"/>
        </w:rPr>
      </w:pPr>
      <w:hyperlink w:anchor="_Toc354301377" w:history="1">
        <w:r w:rsidR="00EA6D92" w:rsidRPr="001E72EE">
          <w:rPr>
            <w:rStyle w:val="Lienhypertexte"/>
            <w:rFonts w:ascii="Times New Roman" w:eastAsia="Arial Unicode MS" w:hAnsi="Times New Roman" w:cs="Times New Roman"/>
            <w:b w:val="0"/>
            <w:szCs w:val="22"/>
          </w:rPr>
          <w:t>Article 29 : Connaissance des lieux et conditions générales des travaux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35</w:t>
      </w:r>
    </w:p>
    <w:p w:rsidR="00EA6D92" w:rsidRPr="001E72EE" w:rsidRDefault="00EA6D92" w:rsidP="00EA6D92">
      <w:pPr>
        <w:pStyle w:val="TM2"/>
        <w:rPr>
          <w:rStyle w:val="Lienhypertexte"/>
          <w:rFonts w:ascii="Times New Roman" w:eastAsia="Arial Unicode MS" w:hAnsi="Times New Roman" w:cs="Times New Roman"/>
          <w:b w:val="0"/>
          <w:webHidden/>
          <w:color w:val="auto"/>
          <w:szCs w:val="22"/>
          <w:u w:val="none"/>
        </w:rPr>
      </w:pPr>
      <w:r w:rsidRPr="001E72EE">
        <w:rPr>
          <w:rFonts w:ascii="Times New Roman" w:eastAsia="Arial Unicode MS" w:hAnsi="Times New Roman" w:cs="Times New Roman"/>
          <w:b w:val="0"/>
          <w:szCs w:val="22"/>
        </w:rPr>
        <w:t>A</w:t>
      </w:r>
      <w:r w:rsidRPr="001E72EE">
        <w:rPr>
          <w:rStyle w:val="Lienhypertexte"/>
          <w:rFonts w:ascii="Times New Roman" w:eastAsia="Arial Unicode MS" w:hAnsi="Times New Roman" w:cs="Times New Roman"/>
          <w:b w:val="0"/>
          <w:color w:val="auto"/>
          <w:szCs w:val="22"/>
          <w:u w:val="none"/>
        </w:rPr>
        <w:t>rticle 30 : Mise à disposition des documents et des lieux</w:t>
      </w:r>
      <w:r w:rsidRPr="001E72EE">
        <w:rPr>
          <w:rStyle w:val="Lienhypertexte"/>
          <w:rFonts w:ascii="Times New Roman" w:eastAsia="Arial Unicode MS" w:hAnsi="Times New Roman" w:cs="Times New Roman"/>
          <w:b w:val="0"/>
          <w:webHidden/>
          <w:color w:val="auto"/>
          <w:szCs w:val="22"/>
          <w:u w:val="none"/>
        </w:rPr>
        <w:tab/>
        <w:t>35</w:t>
      </w:r>
    </w:p>
    <w:p w:rsidR="00EA6D92" w:rsidRPr="001E72EE" w:rsidRDefault="00EA6D92" w:rsidP="00EA6D92">
      <w:pPr>
        <w:pStyle w:val="TM2"/>
        <w:rPr>
          <w:rStyle w:val="Lienhypertexte"/>
          <w:rFonts w:ascii="Times New Roman" w:eastAsia="Arial Unicode MS" w:hAnsi="Times New Roman" w:cs="Times New Roman"/>
          <w:b w:val="0"/>
          <w:webHidden/>
          <w:color w:val="auto"/>
          <w:szCs w:val="22"/>
          <w:u w:val="none"/>
        </w:rPr>
      </w:pPr>
      <w:r w:rsidRPr="001E72EE">
        <w:rPr>
          <w:rStyle w:val="Lienhypertexte"/>
          <w:rFonts w:ascii="Times New Roman" w:eastAsia="Arial Unicode MS" w:hAnsi="Times New Roman" w:cs="Times New Roman"/>
          <w:b w:val="0"/>
          <w:color w:val="auto"/>
          <w:szCs w:val="22"/>
          <w:u w:val="none"/>
        </w:rPr>
        <w:t>Article 31 : Assurance</w:t>
      </w:r>
      <w:r w:rsidRPr="001E72EE">
        <w:rPr>
          <w:rStyle w:val="Lienhypertexte"/>
          <w:rFonts w:ascii="Times New Roman" w:eastAsia="Arial Unicode MS" w:hAnsi="Times New Roman" w:cs="Times New Roman"/>
          <w:b w:val="0"/>
          <w:webHidden/>
          <w:color w:val="auto"/>
          <w:szCs w:val="22"/>
          <w:u w:val="none"/>
        </w:rPr>
        <w:t>des ouvrages et responsabilités civiles</w:t>
      </w:r>
      <w:r w:rsidRPr="001E72EE">
        <w:rPr>
          <w:rStyle w:val="Lienhypertexte"/>
          <w:rFonts w:ascii="Times New Roman" w:eastAsia="Arial Unicode MS" w:hAnsi="Times New Roman" w:cs="Times New Roman"/>
          <w:b w:val="0"/>
          <w:webHidden/>
          <w:color w:val="auto"/>
          <w:szCs w:val="22"/>
          <w:u w:val="none"/>
        </w:rPr>
        <w:tab/>
        <w:t>36</w:t>
      </w:r>
    </w:p>
    <w:p w:rsidR="00EA6D92" w:rsidRPr="001E72EE" w:rsidRDefault="00EA6D92" w:rsidP="00EA6D92">
      <w:pPr>
        <w:pStyle w:val="TM2"/>
        <w:rPr>
          <w:rStyle w:val="Lienhypertexte"/>
          <w:rFonts w:ascii="Times New Roman" w:eastAsia="Arial Unicode MS" w:hAnsi="Times New Roman" w:cs="Times New Roman"/>
          <w:b w:val="0"/>
          <w:webHidden/>
          <w:szCs w:val="22"/>
          <w:u w:val="none"/>
        </w:rPr>
      </w:pPr>
      <w:r w:rsidRPr="001E72EE">
        <w:rPr>
          <w:rStyle w:val="Lienhypertexte"/>
          <w:rFonts w:ascii="Times New Roman" w:eastAsia="Arial Unicode MS" w:hAnsi="Times New Roman" w:cs="Times New Roman"/>
          <w:b w:val="0"/>
          <w:color w:val="auto"/>
          <w:szCs w:val="22"/>
          <w:u w:val="none"/>
        </w:rPr>
        <w:t>Article 32 : Organisation et mesures de sécurité</w:t>
      </w:r>
      <w:r w:rsidRPr="001E72EE">
        <w:rPr>
          <w:rStyle w:val="Lienhypertexte"/>
          <w:rFonts w:ascii="Times New Roman" w:eastAsia="Arial Unicode MS" w:hAnsi="Times New Roman" w:cs="Times New Roman"/>
          <w:b w:val="0"/>
          <w:webHidden/>
          <w:color w:val="auto"/>
          <w:szCs w:val="22"/>
          <w:u w:val="none"/>
        </w:rPr>
        <w:tab/>
        <w:t>36</w:t>
      </w:r>
    </w:p>
    <w:p w:rsidR="00EA6D92" w:rsidRPr="001E72EE" w:rsidRDefault="00EA6D92" w:rsidP="00EA6D92">
      <w:pPr>
        <w:pStyle w:val="TM2"/>
        <w:rPr>
          <w:rStyle w:val="Lienhypertexte"/>
          <w:rFonts w:ascii="Times New Roman" w:eastAsia="Arial Unicode MS" w:hAnsi="Times New Roman" w:cs="Times New Roman"/>
          <w:b w:val="0"/>
          <w:webHidden/>
          <w:color w:val="auto"/>
          <w:szCs w:val="22"/>
          <w:u w:val="none"/>
        </w:rPr>
      </w:pPr>
      <w:r w:rsidRPr="001E72EE">
        <w:rPr>
          <w:rStyle w:val="Lienhypertexte"/>
          <w:rFonts w:ascii="Times New Roman" w:eastAsia="Arial Unicode MS" w:hAnsi="Times New Roman" w:cs="Times New Roman"/>
          <w:b w:val="0"/>
          <w:color w:val="auto"/>
          <w:szCs w:val="22"/>
          <w:u w:val="none"/>
        </w:rPr>
        <w:t>Article 33 : Protection de l’environnement</w:t>
      </w:r>
      <w:r w:rsidRPr="001E72EE">
        <w:rPr>
          <w:rStyle w:val="Lienhypertexte"/>
          <w:rFonts w:ascii="Times New Roman" w:eastAsia="Arial Unicode MS" w:hAnsi="Times New Roman" w:cs="Times New Roman"/>
          <w:b w:val="0"/>
          <w:color w:val="auto"/>
          <w:szCs w:val="22"/>
          <w:u w:val="none"/>
        </w:rPr>
        <w:tab/>
        <w:t>37</w:t>
      </w:r>
    </w:p>
    <w:p w:rsidR="00EA6D92" w:rsidRPr="001E72EE" w:rsidRDefault="004903B7" w:rsidP="00EA6D92">
      <w:pPr>
        <w:pStyle w:val="TM2"/>
        <w:rPr>
          <w:rFonts w:ascii="Times New Roman" w:eastAsia="Arial Unicode MS" w:hAnsi="Times New Roman" w:cs="Times New Roman"/>
          <w:b w:val="0"/>
          <w:szCs w:val="22"/>
        </w:rPr>
      </w:pPr>
      <w:hyperlink w:anchor="_Toc354301378" w:history="1">
        <w:r w:rsidR="00EA6D92" w:rsidRPr="001E72EE">
          <w:rPr>
            <w:rStyle w:val="Lienhypertexte"/>
            <w:rFonts w:ascii="Times New Roman" w:eastAsia="Arial Unicode MS" w:hAnsi="Times New Roman" w:cs="Times New Roman"/>
            <w:b w:val="0"/>
            <w:color w:val="auto"/>
            <w:szCs w:val="22"/>
            <w:u w:val="none"/>
          </w:rPr>
          <w:t>Article 34 : Rôle et Responsabilité du Co-contractant</w:t>
        </w:r>
        <w:r w:rsidR="00EA6D92" w:rsidRPr="001E72EE">
          <w:rPr>
            <w:rStyle w:val="Lienhypertexte"/>
            <w:rFonts w:ascii="Times New Roman" w:eastAsia="Arial Unicode MS" w:hAnsi="Times New Roman" w:cs="Times New Roman"/>
            <w:webHidden/>
            <w:color w:val="auto"/>
            <w:szCs w:val="22"/>
            <w:u w:val="none"/>
          </w:rPr>
          <w:tab/>
        </w:r>
      </w:hyperlink>
      <w:r w:rsidR="00EA6D92" w:rsidRPr="001E72EE">
        <w:rPr>
          <w:rStyle w:val="Lienhypertexte"/>
          <w:rFonts w:ascii="Times New Roman" w:eastAsia="Arial Unicode MS" w:hAnsi="Times New Roman" w:cs="Times New Roman"/>
          <w:b w:val="0"/>
          <w:color w:val="auto"/>
          <w:szCs w:val="22"/>
          <w:u w:val="none"/>
        </w:rPr>
        <w:t>37</w:t>
      </w:r>
    </w:p>
    <w:p w:rsidR="00EA6D92" w:rsidRPr="001E72EE" w:rsidRDefault="004903B7" w:rsidP="00EA6D92">
      <w:pPr>
        <w:pStyle w:val="TM2"/>
        <w:rPr>
          <w:rFonts w:ascii="Times New Roman" w:eastAsia="Arial Unicode MS" w:hAnsi="Times New Roman" w:cs="Times New Roman"/>
          <w:b w:val="0"/>
          <w:szCs w:val="22"/>
        </w:rPr>
      </w:pPr>
      <w:hyperlink w:anchor="_Toc354301379" w:history="1">
        <w:r w:rsidR="00EA6D92" w:rsidRPr="001E72EE">
          <w:rPr>
            <w:rStyle w:val="Lienhypertexte"/>
            <w:rFonts w:ascii="Times New Roman" w:eastAsia="Arial Unicode MS" w:hAnsi="Times New Roman" w:cs="Times New Roman"/>
            <w:b w:val="0"/>
            <w:szCs w:val="22"/>
          </w:rPr>
          <w:t>Article 35 : Pièces à fournir par le  Co-contractant</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37</w:t>
      </w:r>
    </w:p>
    <w:p w:rsidR="00EA6D92" w:rsidRPr="001E72EE" w:rsidRDefault="004903B7" w:rsidP="00EA6D92">
      <w:pPr>
        <w:pStyle w:val="TM2"/>
        <w:rPr>
          <w:rFonts w:ascii="Times New Roman" w:eastAsia="Arial Unicode MS" w:hAnsi="Times New Roman" w:cs="Times New Roman"/>
          <w:b w:val="0"/>
          <w:szCs w:val="22"/>
        </w:rPr>
      </w:pPr>
      <w:hyperlink w:anchor="_Toc354301380" w:history="1">
        <w:r w:rsidR="00EA6D92" w:rsidRPr="001E72EE">
          <w:rPr>
            <w:rStyle w:val="Lienhypertexte"/>
            <w:rFonts w:ascii="Times New Roman" w:eastAsia="Arial Unicode MS" w:hAnsi="Times New Roman" w:cs="Times New Roman"/>
            <w:b w:val="0"/>
            <w:szCs w:val="22"/>
          </w:rPr>
          <w:t>Article 36 : Signalisation de chantier</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38</w:t>
      </w:r>
    </w:p>
    <w:p w:rsidR="00EA6D92" w:rsidRPr="001E72EE" w:rsidRDefault="00EA6D92" w:rsidP="00EA6D92">
      <w:pPr>
        <w:pStyle w:val="TM2"/>
        <w:rPr>
          <w:rFonts w:ascii="Times New Roman" w:eastAsia="Arial Unicode MS" w:hAnsi="Times New Roman" w:cs="Times New Roman"/>
          <w:b w:val="0"/>
          <w:szCs w:val="22"/>
        </w:rPr>
      </w:pPr>
      <w:r w:rsidRPr="001E72EE">
        <w:rPr>
          <w:rFonts w:ascii="Times New Roman" w:eastAsia="Arial Unicode MS" w:hAnsi="Times New Roman" w:cs="Times New Roman"/>
          <w:b w:val="0"/>
          <w:szCs w:val="22"/>
        </w:rPr>
        <w:t xml:space="preserve">Article 37 : Implantation des </w:t>
      </w:r>
      <w:r w:rsidRPr="001E72EE">
        <w:rPr>
          <w:rFonts w:ascii="Times New Roman" w:eastAsia="Arial Unicode MS" w:hAnsi="Times New Roman" w:cs="Times New Roman"/>
          <w:b w:val="0"/>
          <w:sz w:val="14"/>
          <w:szCs w:val="16"/>
        </w:rPr>
        <w:t>ouvrages</w:t>
      </w:r>
      <w:r w:rsidRPr="001E72EE">
        <w:rPr>
          <w:rFonts w:ascii="Times New Roman" w:eastAsia="Arial Unicode MS" w:hAnsi="Times New Roman" w:cs="Times New Roman"/>
          <w:b w:val="0"/>
          <w:szCs w:val="22"/>
        </w:rPr>
        <w:tab/>
        <w:t xml:space="preserve">38            </w:t>
      </w:r>
    </w:p>
    <w:p w:rsidR="00EA6D92" w:rsidRPr="001E72EE" w:rsidRDefault="004903B7" w:rsidP="00EA6D92">
      <w:pPr>
        <w:pStyle w:val="TM2"/>
        <w:rPr>
          <w:rFonts w:ascii="Times New Roman" w:eastAsia="Arial Unicode MS" w:hAnsi="Times New Roman" w:cs="Times New Roman"/>
          <w:b w:val="0"/>
          <w:szCs w:val="22"/>
        </w:rPr>
      </w:pPr>
      <w:hyperlink w:anchor="_Toc354301381" w:history="1">
        <w:r w:rsidR="00EA6D92" w:rsidRPr="001E72EE">
          <w:rPr>
            <w:rStyle w:val="Lienhypertexte"/>
            <w:rFonts w:ascii="Times New Roman" w:eastAsia="Arial Unicode MS" w:hAnsi="Times New Roman" w:cs="Times New Roman"/>
            <w:b w:val="0"/>
            <w:szCs w:val="22"/>
          </w:rPr>
          <w:t>Article 38 : Sous-traitance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38</w:t>
      </w:r>
    </w:p>
    <w:p w:rsidR="00EA6D92" w:rsidRPr="001E72EE" w:rsidRDefault="004903B7" w:rsidP="00EA6D92">
      <w:pPr>
        <w:pStyle w:val="TM2"/>
        <w:rPr>
          <w:rFonts w:ascii="Times New Roman" w:eastAsia="Arial Unicode MS" w:hAnsi="Times New Roman" w:cs="Times New Roman"/>
          <w:b w:val="0"/>
          <w:szCs w:val="22"/>
        </w:rPr>
      </w:pPr>
      <w:hyperlink w:anchor="_Toc354301383" w:history="1">
        <w:r w:rsidR="00EA6D92" w:rsidRPr="001E72EE">
          <w:rPr>
            <w:rStyle w:val="Lienhypertexte"/>
            <w:rFonts w:ascii="Times New Roman" w:eastAsia="Arial Unicode MS" w:hAnsi="Times New Roman" w:cs="Times New Roman"/>
            <w:b w:val="0"/>
            <w:szCs w:val="22"/>
          </w:rPr>
          <w:t>Article 39 : Journal de chantier</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39</w:t>
      </w:r>
    </w:p>
    <w:p w:rsidR="00EA6D92" w:rsidRPr="001E72EE" w:rsidRDefault="004903B7" w:rsidP="00EA6D92">
      <w:pPr>
        <w:pStyle w:val="TM2"/>
        <w:rPr>
          <w:rStyle w:val="Lienhypertexte"/>
          <w:rFonts w:ascii="Times New Roman" w:eastAsia="Arial Unicode MS" w:hAnsi="Times New Roman" w:cs="Times New Roman"/>
          <w:b w:val="0"/>
          <w:szCs w:val="22"/>
        </w:rPr>
      </w:pPr>
      <w:hyperlink w:anchor="_Toc354301384" w:history="1">
        <w:r w:rsidR="00EA6D92" w:rsidRPr="001E72EE">
          <w:rPr>
            <w:rStyle w:val="Lienhypertexte"/>
            <w:rFonts w:ascii="Times New Roman" w:eastAsia="Arial Unicode MS" w:hAnsi="Times New Roman" w:cs="Times New Roman"/>
            <w:b w:val="0"/>
            <w:szCs w:val="22"/>
          </w:rPr>
          <w:t>Article 40 : Réunions de chantier</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39</w:t>
      </w:r>
    </w:p>
    <w:p w:rsidR="00EA6D92" w:rsidRPr="001E72EE" w:rsidRDefault="00EA6D92" w:rsidP="00EA6D92">
      <w:pPr>
        <w:pStyle w:val="TM2"/>
        <w:rPr>
          <w:rFonts w:ascii="Times New Roman" w:eastAsia="Arial Unicode MS" w:hAnsi="Times New Roman" w:cs="Times New Roman"/>
          <w:b w:val="0"/>
          <w:szCs w:val="22"/>
        </w:rPr>
      </w:pPr>
      <w:r w:rsidRPr="001E72EE">
        <w:rPr>
          <w:rFonts w:ascii="Times New Roman" w:eastAsia="Arial Unicode MS" w:hAnsi="Times New Roman" w:cs="Times New Roman"/>
          <w:b w:val="0"/>
          <w:szCs w:val="22"/>
        </w:rPr>
        <w:t>Article 41 : Attributions de l'Ingénieur</w:t>
      </w:r>
      <w:r w:rsidRPr="001E72EE">
        <w:rPr>
          <w:rFonts w:ascii="Times New Roman" w:eastAsia="Arial Unicode MS" w:hAnsi="Times New Roman" w:cs="Times New Roman"/>
          <w:b w:val="0"/>
          <w:szCs w:val="22"/>
        </w:rPr>
        <w:tab/>
        <w:t>39</w:t>
      </w:r>
    </w:p>
    <w:p w:rsidR="00EA6D92" w:rsidRPr="001E72EE" w:rsidRDefault="004903B7" w:rsidP="00EA6D92">
      <w:pPr>
        <w:pStyle w:val="TM1"/>
        <w:rPr>
          <w:rFonts w:ascii="Times New Roman" w:eastAsia="Arial Unicode MS" w:hAnsi="Times New Roman" w:cs="Times New Roman"/>
          <w:b/>
          <w:caps/>
          <w:sz w:val="20"/>
          <w:szCs w:val="22"/>
        </w:rPr>
      </w:pPr>
      <w:hyperlink w:anchor="_Toc354301385" w:history="1">
        <w:r w:rsidR="00EA6D92" w:rsidRPr="001E72EE">
          <w:rPr>
            <w:rStyle w:val="Lienhypertexte"/>
            <w:rFonts w:ascii="Times New Roman" w:eastAsia="Arial Unicode MS" w:hAnsi="Times New Roman" w:cs="Times New Roman"/>
            <w:sz w:val="20"/>
            <w:szCs w:val="22"/>
          </w:rPr>
          <w:t>CHAPITRE IV : DE LA RECEPTION</w:t>
        </w:r>
      </w:hyperlink>
      <w:r w:rsidR="000269ED" w:rsidRPr="001E72EE">
        <w:rPr>
          <w:rFonts w:ascii="Times New Roman" w:eastAsia="Arial Unicode MS" w:hAnsi="Times New Roman" w:cs="Times New Roman"/>
          <w:sz w:val="20"/>
          <w:szCs w:val="22"/>
        </w:rPr>
        <w:t>………………………………………………………</w:t>
      </w:r>
      <w:r w:rsidR="00EA6D92" w:rsidRPr="001E72EE">
        <w:rPr>
          <w:rFonts w:ascii="Times New Roman" w:eastAsia="Arial Unicode MS" w:hAnsi="Times New Roman" w:cs="Times New Roman"/>
          <w:sz w:val="20"/>
          <w:szCs w:val="22"/>
        </w:rPr>
        <w:t xml:space="preserve">……………..  </w:t>
      </w:r>
      <w:r w:rsidR="00EA6D92" w:rsidRPr="001E72EE">
        <w:rPr>
          <w:rFonts w:ascii="Times New Roman" w:eastAsia="Arial Unicode MS" w:hAnsi="Times New Roman" w:cs="Times New Roman"/>
          <w:b/>
          <w:sz w:val="20"/>
          <w:szCs w:val="22"/>
        </w:rPr>
        <w:t>40</w:t>
      </w:r>
    </w:p>
    <w:p w:rsidR="00EA6D92" w:rsidRPr="001E72EE" w:rsidRDefault="004903B7" w:rsidP="00EA6D92">
      <w:pPr>
        <w:pStyle w:val="TM2"/>
        <w:rPr>
          <w:rFonts w:ascii="Times New Roman" w:eastAsia="Arial Unicode MS" w:hAnsi="Times New Roman" w:cs="Times New Roman"/>
          <w:b w:val="0"/>
          <w:szCs w:val="22"/>
        </w:rPr>
      </w:pPr>
      <w:hyperlink w:anchor="_Toc354301386" w:history="1">
        <w:r w:rsidR="00EA6D92" w:rsidRPr="001E72EE">
          <w:rPr>
            <w:rStyle w:val="Lienhypertexte"/>
            <w:rFonts w:ascii="Times New Roman" w:eastAsia="Arial Unicode MS" w:hAnsi="Times New Roman" w:cs="Times New Roman"/>
            <w:b w:val="0"/>
            <w:szCs w:val="22"/>
          </w:rPr>
          <w:t>Article 42: Réception provisoire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40</w:t>
      </w:r>
    </w:p>
    <w:p w:rsidR="00EA6D92" w:rsidRPr="001E72EE" w:rsidRDefault="004903B7" w:rsidP="00EA6D92">
      <w:pPr>
        <w:pStyle w:val="TM2"/>
        <w:rPr>
          <w:rFonts w:ascii="Times New Roman" w:eastAsia="Arial Unicode MS" w:hAnsi="Times New Roman" w:cs="Times New Roman"/>
          <w:b w:val="0"/>
          <w:szCs w:val="22"/>
        </w:rPr>
      </w:pPr>
      <w:hyperlink w:anchor="_Toc354301387" w:history="1">
        <w:r w:rsidR="00EA6D92" w:rsidRPr="001E72EE">
          <w:rPr>
            <w:rStyle w:val="Lienhypertexte"/>
            <w:rFonts w:ascii="Times New Roman" w:eastAsia="Arial Unicode MS" w:hAnsi="Times New Roman" w:cs="Times New Roman"/>
            <w:b w:val="0"/>
            <w:szCs w:val="22"/>
          </w:rPr>
          <w:t>Article 43: Documents à fournir après exécution</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40</w:t>
      </w:r>
    </w:p>
    <w:p w:rsidR="00EA6D92" w:rsidRPr="001E72EE" w:rsidRDefault="004903B7" w:rsidP="00EA6D92">
      <w:pPr>
        <w:pStyle w:val="TM2"/>
        <w:rPr>
          <w:rFonts w:ascii="Times New Roman" w:eastAsia="Arial Unicode MS" w:hAnsi="Times New Roman" w:cs="Times New Roman"/>
          <w:b w:val="0"/>
          <w:szCs w:val="22"/>
        </w:rPr>
      </w:pPr>
      <w:hyperlink w:anchor="_Toc354301388" w:history="1">
        <w:r w:rsidR="00EA6D92" w:rsidRPr="001E72EE">
          <w:rPr>
            <w:rStyle w:val="Lienhypertexte"/>
            <w:rFonts w:ascii="Times New Roman" w:eastAsia="Arial Unicode MS" w:hAnsi="Times New Roman" w:cs="Times New Roman"/>
            <w:b w:val="0"/>
            <w:szCs w:val="22"/>
          </w:rPr>
          <w:t>Article 44 : Délai de garantie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4903B7" w:rsidP="00EA6D92">
      <w:pPr>
        <w:pStyle w:val="TM2"/>
        <w:rPr>
          <w:rFonts w:ascii="Times New Roman" w:eastAsia="Arial Unicode MS" w:hAnsi="Times New Roman" w:cs="Times New Roman"/>
          <w:b w:val="0"/>
          <w:szCs w:val="22"/>
        </w:rPr>
      </w:pPr>
      <w:hyperlink w:anchor="_Toc354301388" w:history="1">
        <w:r w:rsidR="00EA6D92" w:rsidRPr="001E72EE">
          <w:rPr>
            <w:rStyle w:val="Lienhypertexte"/>
            <w:rFonts w:ascii="Times New Roman" w:eastAsia="Arial Unicode MS" w:hAnsi="Times New Roman" w:cs="Times New Roman"/>
            <w:b w:val="0"/>
            <w:szCs w:val="22"/>
          </w:rPr>
          <w:t>Article 45 : Entretien pendant le délai de garantie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4903B7" w:rsidP="00EA6D92">
      <w:pPr>
        <w:pStyle w:val="TM2"/>
        <w:rPr>
          <w:rFonts w:ascii="Times New Roman" w:eastAsia="Arial Unicode MS" w:hAnsi="Times New Roman" w:cs="Times New Roman"/>
          <w:b w:val="0"/>
          <w:szCs w:val="22"/>
        </w:rPr>
      </w:pPr>
      <w:hyperlink w:anchor="_Toc354301389" w:history="1">
        <w:r w:rsidR="00EA6D92" w:rsidRPr="001E72EE">
          <w:rPr>
            <w:rStyle w:val="Lienhypertexte"/>
            <w:rFonts w:ascii="Times New Roman" w:eastAsia="Arial Unicode MS" w:hAnsi="Times New Roman" w:cs="Times New Roman"/>
            <w:b w:val="0"/>
            <w:szCs w:val="22"/>
          </w:rPr>
          <w:t>Article 46: Réception définitive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4903B7" w:rsidP="00EA6D92">
      <w:pPr>
        <w:pStyle w:val="TM1"/>
        <w:rPr>
          <w:rFonts w:ascii="Times New Roman" w:eastAsia="Arial Unicode MS" w:hAnsi="Times New Roman" w:cs="Times New Roman"/>
          <w:b/>
          <w:caps/>
          <w:sz w:val="20"/>
          <w:szCs w:val="22"/>
        </w:rPr>
      </w:pPr>
      <w:hyperlink w:anchor="_Toc354301390" w:history="1">
        <w:r w:rsidR="00EA6D92" w:rsidRPr="001E72EE">
          <w:rPr>
            <w:rStyle w:val="Lienhypertexte"/>
            <w:rFonts w:ascii="Times New Roman" w:eastAsia="Arial Unicode MS" w:hAnsi="Times New Roman" w:cs="Times New Roman"/>
            <w:sz w:val="20"/>
            <w:szCs w:val="22"/>
          </w:rPr>
          <w:t xml:space="preserve">CHAPITRE V : CLAUSES DIVERSES </w:t>
        </w:r>
      </w:hyperlink>
      <w:r w:rsidR="00EA6D92" w:rsidRPr="001E72EE">
        <w:rPr>
          <w:rFonts w:ascii="Times New Roman" w:eastAsia="Arial Unicode MS" w:hAnsi="Times New Roman" w:cs="Times New Roman"/>
          <w:sz w:val="20"/>
          <w:szCs w:val="22"/>
        </w:rPr>
        <w:t xml:space="preserve"> </w:t>
      </w:r>
      <w:r w:rsidR="00280653" w:rsidRPr="001E72EE">
        <w:rPr>
          <w:rFonts w:ascii="Times New Roman" w:eastAsia="Arial Unicode MS" w:hAnsi="Times New Roman" w:cs="Times New Roman"/>
          <w:sz w:val="20"/>
          <w:szCs w:val="22"/>
        </w:rPr>
        <w:t>……………………………………………………</w:t>
      </w:r>
      <w:r w:rsidR="00EA6D92" w:rsidRPr="001E72EE">
        <w:rPr>
          <w:rFonts w:ascii="Times New Roman" w:eastAsia="Arial Unicode MS" w:hAnsi="Times New Roman" w:cs="Times New Roman"/>
          <w:sz w:val="20"/>
          <w:szCs w:val="22"/>
        </w:rPr>
        <w:t xml:space="preserve">. </w:t>
      </w:r>
      <w:r w:rsidR="00EA6D92" w:rsidRPr="001E72EE">
        <w:rPr>
          <w:rFonts w:ascii="Times New Roman" w:eastAsia="Arial Unicode MS" w:hAnsi="Times New Roman" w:cs="Times New Roman"/>
          <w:b/>
          <w:sz w:val="20"/>
          <w:szCs w:val="22"/>
        </w:rPr>
        <w:t>41</w:t>
      </w:r>
    </w:p>
    <w:p w:rsidR="00EA6D92" w:rsidRPr="001E72EE" w:rsidRDefault="004903B7" w:rsidP="00EA6D92">
      <w:pPr>
        <w:pStyle w:val="TM2"/>
        <w:rPr>
          <w:rFonts w:ascii="Times New Roman" w:eastAsia="Arial Unicode MS" w:hAnsi="Times New Roman" w:cs="Times New Roman"/>
          <w:b w:val="0"/>
          <w:szCs w:val="22"/>
        </w:rPr>
      </w:pPr>
      <w:hyperlink w:anchor="_Toc354301391" w:history="1">
        <w:r w:rsidR="00EA6D92" w:rsidRPr="001E72EE">
          <w:rPr>
            <w:rStyle w:val="Lienhypertexte"/>
            <w:rFonts w:ascii="Times New Roman" w:eastAsia="Arial Unicode MS" w:hAnsi="Times New Roman" w:cs="Times New Roman"/>
            <w:b w:val="0"/>
            <w:szCs w:val="22"/>
          </w:rPr>
          <w:t xml:space="preserve">Article 47 : Résiliation </w:t>
        </w:r>
        <w:r w:rsidR="00912EA2">
          <w:rPr>
            <w:rStyle w:val="Lienhypertexte"/>
            <w:rFonts w:ascii="Times New Roman" w:eastAsia="Arial Unicode MS" w:hAnsi="Times New Roman" w:cs="Times New Roman"/>
            <w:b w:val="0"/>
            <w:szCs w:val="22"/>
          </w:rPr>
          <w:t>du Marché</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4903B7" w:rsidP="00EA6D92">
      <w:pPr>
        <w:pStyle w:val="TM2"/>
        <w:rPr>
          <w:rFonts w:ascii="Times New Roman" w:eastAsia="Arial Unicode MS" w:hAnsi="Times New Roman" w:cs="Times New Roman"/>
          <w:b w:val="0"/>
          <w:szCs w:val="22"/>
        </w:rPr>
      </w:pPr>
      <w:hyperlink w:anchor="_Toc354301392" w:history="1">
        <w:r w:rsidR="00EA6D92" w:rsidRPr="001E72EE">
          <w:rPr>
            <w:rStyle w:val="Lienhypertexte"/>
            <w:rFonts w:ascii="Times New Roman" w:eastAsia="Arial Unicode MS" w:hAnsi="Times New Roman" w:cs="Times New Roman"/>
            <w:b w:val="0"/>
            <w:szCs w:val="22"/>
          </w:rPr>
          <w:t xml:space="preserve">Article 48 : Edition et diffusion </w:t>
        </w:r>
        <w:r w:rsidR="00912EA2">
          <w:rPr>
            <w:rStyle w:val="Lienhypertexte"/>
            <w:rFonts w:ascii="Times New Roman" w:eastAsia="Arial Unicode MS" w:hAnsi="Times New Roman" w:cs="Times New Roman"/>
            <w:b w:val="0"/>
            <w:szCs w:val="22"/>
          </w:rPr>
          <w:t>du Marché</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4903B7" w:rsidP="00EA6D92">
      <w:pPr>
        <w:pStyle w:val="TM2"/>
        <w:rPr>
          <w:rFonts w:ascii="Times New Roman" w:eastAsia="Arial Unicode MS" w:hAnsi="Times New Roman" w:cs="Times New Roman"/>
          <w:b w:val="0"/>
          <w:szCs w:val="22"/>
        </w:rPr>
      </w:pPr>
      <w:hyperlink w:anchor="_Toc354301393" w:history="1">
        <w:r w:rsidR="00EA6D92" w:rsidRPr="001E72EE">
          <w:rPr>
            <w:rStyle w:val="Lienhypertexte"/>
            <w:rFonts w:ascii="Times New Roman" w:eastAsia="Arial Unicode MS" w:hAnsi="Times New Roman" w:cs="Times New Roman"/>
            <w:b w:val="0"/>
            <w:szCs w:val="22"/>
          </w:rPr>
          <w:t>Article 49 : Cas de force majeure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4903B7" w:rsidP="00EA6D92">
      <w:pPr>
        <w:pStyle w:val="TM2"/>
        <w:rPr>
          <w:rFonts w:ascii="Times New Roman" w:eastAsia="Arial Unicode MS" w:hAnsi="Times New Roman" w:cs="Times New Roman"/>
          <w:b w:val="0"/>
          <w:szCs w:val="22"/>
        </w:rPr>
      </w:pPr>
      <w:hyperlink w:anchor="_Toc354301394" w:history="1">
        <w:r w:rsidR="00EA6D92" w:rsidRPr="001E72EE">
          <w:rPr>
            <w:rStyle w:val="Lienhypertexte"/>
            <w:rFonts w:ascii="Times New Roman" w:eastAsia="Arial Unicode MS" w:hAnsi="Times New Roman" w:cs="Times New Roman"/>
            <w:b w:val="0"/>
            <w:szCs w:val="22"/>
          </w:rPr>
          <w:t>Article 50 : Manœuvres frauduleuses et corruption</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42</w:t>
      </w:r>
    </w:p>
    <w:p w:rsidR="00EA6D92" w:rsidRPr="001E72EE" w:rsidRDefault="004903B7" w:rsidP="00EA6D92">
      <w:pPr>
        <w:pStyle w:val="TM2"/>
        <w:rPr>
          <w:rFonts w:ascii="Times New Roman" w:eastAsia="Arial Unicode MS" w:hAnsi="Times New Roman" w:cs="Times New Roman"/>
          <w:b w:val="0"/>
          <w:szCs w:val="22"/>
        </w:rPr>
      </w:pPr>
      <w:hyperlink w:anchor="_Toc354301395" w:history="1">
        <w:r w:rsidR="00EA6D92" w:rsidRPr="001E72EE">
          <w:rPr>
            <w:rStyle w:val="Lienhypertexte"/>
            <w:rFonts w:ascii="Times New Roman" w:eastAsia="Arial Unicode MS" w:hAnsi="Times New Roman" w:cs="Times New Roman"/>
            <w:b w:val="0"/>
            <w:szCs w:val="22"/>
          </w:rPr>
          <w:t>Article 51: Règlement de litiges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42</w:t>
      </w:r>
    </w:p>
    <w:p w:rsidR="00EA6D92" w:rsidRPr="001E72EE" w:rsidRDefault="004903B7" w:rsidP="00EA6D92">
      <w:pPr>
        <w:pStyle w:val="TM2"/>
        <w:rPr>
          <w:rFonts w:ascii="Times New Roman" w:eastAsia="Arial Unicode MS" w:hAnsi="Times New Roman" w:cs="Times New Roman"/>
          <w:b w:val="0"/>
          <w:bCs w:val="0"/>
          <w:szCs w:val="22"/>
        </w:rPr>
      </w:pPr>
      <w:hyperlink w:anchor="_Toc354301396" w:history="1">
        <w:r w:rsidR="00EA6D92" w:rsidRPr="001E72EE">
          <w:rPr>
            <w:rStyle w:val="Lienhypertexte"/>
            <w:rFonts w:ascii="Times New Roman" w:eastAsia="Arial Unicode MS" w:hAnsi="Times New Roman" w:cs="Times New Roman"/>
            <w:b w:val="0"/>
            <w:szCs w:val="22"/>
          </w:rPr>
          <w:t xml:space="preserve">Article 52 et dernier : Validité et entrée en vigueur </w:t>
        </w:r>
        <w:r w:rsidR="00912EA2">
          <w:rPr>
            <w:rStyle w:val="Lienhypertexte"/>
            <w:rFonts w:ascii="Times New Roman" w:eastAsia="Arial Unicode MS" w:hAnsi="Times New Roman" w:cs="Times New Roman"/>
            <w:b w:val="0"/>
            <w:szCs w:val="22"/>
          </w:rPr>
          <w:t>du Marché</w:t>
        </w:r>
        <w:r w:rsidR="00EA6D92" w:rsidRPr="001E72EE">
          <w:rPr>
            <w:rStyle w:val="Lienhypertexte"/>
            <w:rFonts w:ascii="Times New Roman" w:eastAsia="Arial Unicode MS" w:hAnsi="Times New Roman" w:cs="Times New Roman"/>
            <w:b w:val="0"/>
            <w:szCs w:val="22"/>
          </w:rPr>
          <w:t xml:space="preserve">  </w:t>
        </w:r>
        <w:r w:rsidR="00EA6D92" w:rsidRPr="001E72EE">
          <w:rPr>
            <w:rFonts w:ascii="Times New Roman" w:eastAsia="Arial Unicode MS" w:hAnsi="Times New Roman" w:cs="Times New Roman"/>
            <w:webHidden/>
            <w:szCs w:val="22"/>
          </w:rPr>
          <w:tab/>
        </w:r>
      </w:hyperlink>
      <w:r w:rsidR="00926E8E" w:rsidRPr="001E72EE">
        <w:rPr>
          <w:rFonts w:ascii="Times New Roman" w:eastAsia="Arial Unicode MS" w:hAnsi="Times New Roman" w:cs="Times New Roman"/>
          <w:b w:val="0"/>
          <w:bCs w:val="0"/>
          <w:szCs w:val="22"/>
        </w:rPr>
        <w:fldChar w:fldCharType="end"/>
      </w:r>
      <w:r w:rsidR="00EA6D92" w:rsidRPr="001E72EE">
        <w:rPr>
          <w:rFonts w:ascii="Times New Roman" w:eastAsia="Arial Unicode MS" w:hAnsi="Times New Roman" w:cs="Times New Roman"/>
          <w:b w:val="0"/>
          <w:bCs w:val="0"/>
          <w:szCs w:val="22"/>
        </w:rPr>
        <w:t>42</w:t>
      </w:r>
    </w:p>
    <w:p w:rsidR="00EA6D92" w:rsidRPr="00DA0F01" w:rsidRDefault="00EA6D92" w:rsidP="00EA6D92">
      <w:pPr>
        <w:rPr>
          <w:rFonts w:eastAsia="Arial Unicode MS"/>
        </w:rPr>
      </w:pPr>
    </w:p>
    <w:p w:rsidR="00EA6D92" w:rsidRPr="00DA0F01" w:rsidRDefault="00EA6D92" w:rsidP="00EA6D92">
      <w:pPr>
        <w:pStyle w:val="En-ttedetabledesmatires"/>
        <w:spacing w:before="0" w:line="240" w:lineRule="auto"/>
        <w:rPr>
          <w:rFonts w:ascii="Times New Roman" w:eastAsia="Arial Unicode MS" w:hAnsi="Times New Roman"/>
          <w:bCs w:val="0"/>
          <w:color w:val="auto"/>
          <w:sz w:val="22"/>
          <w:szCs w:val="22"/>
        </w:rPr>
      </w:pPr>
      <w:r w:rsidRPr="00DA0F01">
        <w:rPr>
          <w:rFonts w:ascii="Times New Roman" w:eastAsia="Arial Unicode MS" w:hAnsi="Times New Roman"/>
          <w:bCs w:val="0"/>
          <w:color w:val="auto"/>
          <w:sz w:val="22"/>
          <w:szCs w:val="22"/>
        </w:rPr>
        <w:lastRenderedPageBreak/>
        <w:t>CHAPITRE I : GÉNÉRALITÉS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 xml:space="preserve">Article 1 : Objet </w:t>
      </w:r>
      <w:r w:rsidR="00912EA2">
        <w:rPr>
          <w:rFonts w:eastAsia="Arial Unicode MS"/>
          <w:b/>
          <w:sz w:val="22"/>
          <w:szCs w:val="22"/>
        </w:rPr>
        <w:t>du Marché</w:t>
      </w:r>
    </w:p>
    <w:p w:rsidR="00EA6D92" w:rsidRPr="00DA0F01" w:rsidRDefault="00EA6D92" w:rsidP="00EA6D92">
      <w:pPr>
        <w:ind w:firstLine="284"/>
        <w:jc w:val="both"/>
        <w:rPr>
          <w:rFonts w:eastAsia="Arial Unicode MS"/>
          <w:sz w:val="22"/>
          <w:szCs w:val="22"/>
        </w:rPr>
      </w:pPr>
      <w:r w:rsidRPr="00DA0F01">
        <w:rPr>
          <w:rFonts w:eastAsia="Arial Unicode MS"/>
          <w:b/>
          <w:i/>
          <w:sz w:val="22"/>
          <w:szCs w:val="22"/>
        </w:rPr>
        <w:t>La Lettre-Commande à élaborer à l’iss</w:t>
      </w:r>
      <w:r w:rsidR="00E90BA1">
        <w:rPr>
          <w:rFonts w:eastAsia="Arial Unicode MS"/>
          <w:b/>
          <w:i/>
          <w:sz w:val="22"/>
          <w:szCs w:val="22"/>
        </w:rPr>
        <w:t xml:space="preserve">ue du présent Appel d’Offres a </w:t>
      </w:r>
      <w:r w:rsidRPr="00DA0F01">
        <w:rPr>
          <w:rFonts w:eastAsia="Arial Unicode MS"/>
          <w:b/>
          <w:i/>
          <w:sz w:val="22"/>
          <w:szCs w:val="22"/>
        </w:rPr>
        <w:t xml:space="preserve"> pour objet </w:t>
      </w:r>
      <w:r w:rsidRPr="00DA0F01">
        <w:rPr>
          <w:rFonts w:eastAsia="Arial Unicode MS"/>
          <w:sz w:val="22"/>
          <w:szCs w:val="22"/>
        </w:rPr>
        <w:t xml:space="preserve">l’exécution des travaux de </w:t>
      </w:r>
      <w:r w:rsidR="00E90BA1">
        <w:rPr>
          <w:rFonts w:eastAsia="Arial Unicode MS"/>
          <w:sz w:val="22"/>
          <w:szCs w:val="22"/>
        </w:rPr>
        <w:t xml:space="preserve">travaux </w:t>
      </w:r>
      <w:r w:rsidR="00C434DF">
        <w:rPr>
          <w:rFonts w:eastAsia="Arial Unicode MS"/>
          <w:sz w:val="22"/>
          <w:szCs w:val="22"/>
        </w:rPr>
        <w:t>d’éclairage public par lampadaires solaires all in one de la ville de Batouri, Département de la Kadey, Région de l’Est.</w:t>
      </w:r>
    </w:p>
    <w:p w:rsidR="00EA6D92" w:rsidRPr="00DA0F01" w:rsidRDefault="00EA6D92" w:rsidP="00EA6D92">
      <w:pPr>
        <w:ind w:firstLine="284"/>
        <w:jc w:val="both"/>
        <w:rPr>
          <w:rFonts w:eastAsia="Arial Unicode MS"/>
          <w:sz w:val="22"/>
          <w:szCs w:val="22"/>
        </w:rPr>
      </w:pPr>
    </w:p>
    <w:p w:rsidR="00EA6D92" w:rsidRPr="00DA0F01" w:rsidRDefault="00EA6D92" w:rsidP="00EA6D92">
      <w:pPr>
        <w:pStyle w:val="Titre10"/>
        <w:jc w:val="both"/>
        <w:rPr>
          <w:rFonts w:eastAsia="Arial Unicode MS"/>
          <w:sz w:val="22"/>
          <w:szCs w:val="22"/>
        </w:rPr>
      </w:pPr>
      <w:r w:rsidRPr="00DA0F01">
        <w:rPr>
          <w:rFonts w:eastAsia="Arial Unicode MS"/>
          <w:sz w:val="22"/>
          <w:szCs w:val="22"/>
        </w:rPr>
        <w:t xml:space="preserve">Article 2 : </w:t>
      </w:r>
      <w:r w:rsidRPr="00DA0F01">
        <w:rPr>
          <w:rFonts w:eastAsia="Arial Unicode MS"/>
          <w:bCs/>
          <w:sz w:val="22"/>
          <w:szCs w:val="22"/>
        </w:rPr>
        <w:t xml:space="preserve">Procédure de passation </w:t>
      </w:r>
      <w:r w:rsidR="00912EA2">
        <w:rPr>
          <w:rFonts w:eastAsia="Arial Unicode MS"/>
          <w:bCs/>
          <w:sz w:val="22"/>
          <w:szCs w:val="22"/>
        </w:rPr>
        <w:t>du Marché</w:t>
      </w:r>
    </w:p>
    <w:p w:rsidR="00280653" w:rsidRPr="00DA0F01" w:rsidRDefault="00EA6D92" w:rsidP="00280653">
      <w:pPr>
        <w:pStyle w:val="Titre10"/>
        <w:spacing w:after="120"/>
        <w:jc w:val="both"/>
        <w:rPr>
          <w:rFonts w:eastAsia="Arial Unicode MS"/>
          <w:b w:val="0"/>
          <w:sz w:val="22"/>
          <w:szCs w:val="22"/>
        </w:rPr>
      </w:pPr>
      <w:r w:rsidRPr="00DA0F01">
        <w:rPr>
          <w:rFonts w:eastAsia="Arial Unicode MS"/>
          <w:b w:val="0"/>
          <w:i w:val="0"/>
          <w:sz w:val="22"/>
          <w:szCs w:val="22"/>
        </w:rPr>
        <w:t xml:space="preserve">La Lettre-Commande à élaborer dont l’objet est précisé ci-dessus sera passée à l’issue du présent Appel d’Offres National Ouvert </w:t>
      </w:r>
      <w:r w:rsidR="00280653" w:rsidRPr="00DA0F01">
        <w:rPr>
          <w:rFonts w:eastAsia="Arial Unicode MS"/>
          <w:b w:val="0"/>
          <w:i w:val="0"/>
          <w:sz w:val="22"/>
          <w:szCs w:val="22"/>
        </w:rPr>
        <w:t>N</w:t>
      </w:r>
      <w:r w:rsidR="00280653" w:rsidRPr="00DA0F01">
        <w:rPr>
          <w:rFonts w:eastAsia="Arial Unicode MS"/>
          <w:b w:val="0"/>
          <w:sz w:val="22"/>
          <w:szCs w:val="22"/>
        </w:rPr>
        <w:t xml:space="preserve">° </w:t>
      </w:r>
      <w:r w:rsidR="00832B69">
        <w:rPr>
          <w:rFonts w:eastAsia="Arial Unicode MS"/>
          <w:szCs w:val="22"/>
        </w:rPr>
        <w:t>___</w:t>
      </w:r>
      <w:r w:rsidR="00280653" w:rsidRPr="00DA0F01">
        <w:rPr>
          <w:rFonts w:eastAsia="Arial Unicode MS"/>
          <w:i w:val="0"/>
          <w:szCs w:val="22"/>
        </w:rPr>
        <w:t xml:space="preserve"> </w:t>
      </w:r>
      <w:r w:rsidR="00280653" w:rsidRPr="00DA0F01">
        <w:rPr>
          <w:rFonts w:eastAsia="Arial Unicode MS"/>
          <w:b w:val="0"/>
          <w:sz w:val="22"/>
          <w:szCs w:val="22"/>
        </w:rPr>
        <w:t>/</w:t>
      </w:r>
      <w:r w:rsidR="00B52C39">
        <w:rPr>
          <w:rFonts w:eastAsia="Arial Unicode MS"/>
          <w:b w:val="0"/>
          <w:sz w:val="22"/>
          <w:szCs w:val="22"/>
        </w:rPr>
        <w:t>AONO/RE/DK/C-BRI/CIPM</w:t>
      </w:r>
      <w:r w:rsidR="00280653" w:rsidRPr="00DA0F01">
        <w:rPr>
          <w:rFonts w:eastAsia="Arial Unicode MS"/>
          <w:b w:val="0"/>
          <w:sz w:val="22"/>
          <w:szCs w:val="22"/>
        </w:rPr>
        <w:t>/</w:t>
      </w:r>
      <w:r w:rsidR="00F14629">
        <w:rPr>
          <w:rFonts w:eastAsia="Arial Unicode MS"/>
          <w:b w:val="0"/>
          <w:sz w:val="22"/>
          <w:szCs w:val="22"/>
        </w:rPr>
        <w:t>2024</w:t>
      </w:r>
      <w:r w:rsidR="00280653" w:rsidRPr="00DA0F01">
        <w:rPr>
          <w:rFonts w:eastAsia="Arial Unicode MS"/>
          <w:b w:val="0"/>
          <w:sz w:val="22"/>
          <w:szCs w:val="22"/>
        </w:rPr>
        <w:t xml:space="preserve"> </w:t>
      </w:r>
      <w:r w:rsidR="00280653" w:rsidRPr="00DA0F01">
        <w:rPr>
          <w:rFonts w:eastAsia="Arial Unicode MS"/>
          <w:b w:val="0"/>
          <w:i w:val="0"/>
          <w:sz w:val="22"/>
          <w:szCs w:val="22"/>
        </w:rPr>
        <w:t xml:space="preserve">Du </w:t>
      </w:r>
      <w:r w:rsidR="00832B69">
        <w:rPr>
          <w:rFonts w:eastAsia="Arial Unicode MS"/>
          <w:sz w:val="24"/>
          <w:szCs w:val="22"/>
        </w:rPr>
        <w:t>______</w:t>
      </w:r>
    </w:p>
    <w:p w:rsidR="00EA6D92" w:rsidRPr="00DA0F01" w:rsidRDefault="00EA6D92" w:rsidP="00280653">
      <w:pPr>
        <w:pStyle w:val="Titre10"/>
        <w:spacing w:after="120"/>
        <w:jc w:val="both"/>
        <w:rPr>
          <w:rFonts w:eastAsia="Arial Unicode MS"/>
          <w:sz w:val="22"/>
          <w:szCs w:val="22"/>
        </w:rPr>
      </w:pPr>
      <w:r w:rsidRPr="00DA0F01">
        <w:rPr>
          <w:rFonts w:eastAsia="Arial Unicode MS"/>
          <w:sz w:val="22"/>
          <w:szCs w:val="22"/>
        </w:rPr>
        <w:t>Article 3 : Définitions et Attributions</w:t>
      </w:r>
    </w:p>
    <w:p w:rsidR="00EA6D92" w:rsidRPr="00DA0F01" w:rsidRDefault="00EA6D92" w:rsidP="005226DD">
      <w:pPr>
        <w:pStyle w:val="Paragraphedeliste"/>
        <w:widowControl w:val="0"/>
        <w:numPr>
          <w:ilvl w:val="0"/>
          <w:numId w:val="54"/>
        </w:numPr>
        <w:tabs>
          <w:tab w:val="left" w:pos="880"/>
        </w:tabs>
        <w:autoSpaceDE w:val="0"/>
        <w:autoSpaceDN w:val="0"/>
        <w:adjustRightInd w:val="0"/>
        <w:ind w:left="567" w:right="-8" w:hanging="207"/>
        <w:jc w:val="both"/>
        <w:rPr>
          <w:rFonts w:eastAsia="Arial Unicode MS"/>
          <w:sz w:val="22"/>
          <w:szCs w:val="22"/>
        </w:rPr>
      </w:pPr>
      <w:r w:rsidRPr="00DA0F01">
        <w:rPr>
          <w:rFonts w:eastAsia="Arial Unicode MS"/>
          <w:sz w:val="22"/>
          <w:szCs w:val="22"/>
        </w:rPr>
        <w:t xml:space="preserve">Le Maître d’Ouvrage est le Maire de la Commune </w:t>
      </w:r>
      <w:r w:rsidR="00832B69" w:rsidRPr="00DA0F01">
        <w:rPr>
          <w:rFonts w:eastAsia="Arial Unicode MS"/>
          <w:sz w:val="22"/>
          <w:szCs w:val="22"/>
        </w:rPr>
        <w:t xml:space="preserve">de </w:t>
      </w:r>
      <w:r w:rsidR="000269ED" w:rsidRPr="00DA0F01">
        <w:rPr>
          <w:rFonts w:eastAsia="Arial Unicode MS"/>
          <w:sz w:val="22"/>
          <w:szCs w:val="22"/>
        </w:rPr>
        <w:t xml:space="preserve">Batouri </w:t>
      </w:r>
      <w:r w:rsidRPr="00DA0F01">
        <w:rPr>
          <w:rFonts w:eastAsia="Arial Unicode MS"/>
          <w:sz w:val="22"/>
          <w:szCs w:val="22"/>
        </w:rPr>
        <w:t>;</w:t>
      </w:r>
    </w:p>
    <w:p w:rsidR="00EA6D92" w:rsidRPr="00DA0F01" w:rsidRDefault="00EA6D92" w:rsidP="005226DD">
      <w:pPr>
        <w:pStyle w:val="Paragraphedeliste"/>
        <w:widowControl w:val="0"/>
        <w:numPr>
          <w:ilvl w:val="0"/>
          <w:numId w:val="54"/>
        </w:numPr>
        <w:tabs>
          <w:tab w:val="left" w:pos="880"/>
        </w:tabs>
        <w:autoSpaceDE w:val="0"/>
        <w:autoSpaceDN w:val="0"/>
        <w:adjustRightInd w:val="0"/>
        <w:ind w:left="567" w:right="-8" w:hanging="207"/>
        <w:rPr>
          <w:rFonts w:eastAsia="Arial Unicode MS"/>
          <w:sz w:val="22"/>
          <w:szCs w:val="22"/>
        </w:rPr>
      </w:pPr>
      <w:r w:rsidRPr="00DA0F01">
        <w:rPr>
          <w:rFonts w:eastAsia="Arial Unicode MS"/>
          <w:sz w:val="22"/>
          <w:szCs w:val="22"/>
        </w:rPr>
        <w:t xml:space="preserve">L’Autorité Contractante est </w:t>
      </w:r>
      <w:r w:rsidR="00832B69" w:rsidRPr="00DA0F01">
        <w:rPr>
          <w:rFonts w:eastAsia="Arial Unicode MS"/>
          <w:sz w:val="22"/>
          <w:szCs w:val="22"/>
        </w:rPr>
        <w:t xml:space="preserve">le Maire de la Commune de </w:t>
      </w:r>
      <w:r w:rsidR="000269ED" w:rsidRPr="00DA0F01">
        <w:rPr>
          <w:rFonts w:eastAsia="Arial Unicode MS"/>
          <w:sz w:val="22"/>
          <w:szCs w:val="22"/>
        </w:rPr>
        <w:t>Batouri</w:t>
      </w:r>
      <w:r w:rsidRPr="00DA0F01">
        <w:rPr>
          <w:rFonts w:eastAsia="Arial Unicode MS"/>
          <w:sz w:val="22"/>
          <w:szCs w:val="22"/>
        </w:rPr>
        <w:t>. Il est chargé du suivi de l’effectivité et de la conformité des prestations ;</w:t>
      </w:r>
    </w:p>
    <w:p w:rsidR="00EA6D92" w:rsidRPr="00DA0F01" w:rsidRDefault="00EA6D92" w:rsidP="005226DD">
      <w:pPr>
        <w:pStyle w:val="Paragraphedeliste"/>
        <w:widowControl w:val="0"/>
        <w:numPr>
          <w:ilvl w:val="0"/>
          <w:numId w:val="54"/>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 xml:space="preserve">Le Chef de service </w:t>
      </w:r>
      <w:r w:rsidR="00912EA2">
        <w:rPr>
          <w:rFonts w:eastAsia="Arial Unicode MS"/>
          <w:sz w:val="22"/>
          <w:szCs w:val="22"/>
        </w:rPr>
        <w:t>du Marché</w:t>
      </w:r>
      <w:r w:rsidRPr="00DA0F01">
        <w:rPr>
          <w:rFonts w:eastAsia="Arial Unicode MS"/>
          <w:sz w:val="22"/>
          <w:szCs w:val="22"/>
        </w:rPr>
        <w:t xml:space="preserve"> à élaborer est le </w:t>
      </w:r>
      <w:r w:rsidR="00280653" w:rsidRPr="00DA0F01">
        <w:rPr>
          <w:rFonts w:eastAsia="Arial Unicode MS"/>
          <w:sz w:val="22"/>
          <w:szCs w:val="22"/>
        </w:rPr>
        <w:t>Secrétaire Général</w:t>
      </w:r>
      <w:r w:rsidRPr="00DA0F01">
        <w:rPr>
          <w:rFonts w:eastAsia="Arial Unicode MS"/>
          <w:sz w:val="22"/>
          <w:szCs w:val="22"/>
        </w:rPr>
        <w:t xml:space="preserve"> de la Commune </w:t>
      </w:r>
      <w:r w:rsidR="00BE56C6" w:rsidRPr="00DA0F01">
        <w:rPr>
          <w:rFonts w:eastAsia="Arial Unicode MS"/>
          <w:sz w:val="22"/>
          <w:szCs w:val="22"/>
        </w:rPr>
        <w:t xml:space="preserve">de </w:t>
      </w:r>
      <w:r w:rsidR="000269ED" w:rsidRPr="00DA0F01">
        <w:rPr>
          <w:rFonts w:eastAsia="Arial Unicode MS"/>
          <w:sz w:val="22"/>
          <w:szCs w:val="22"/>
        </w:rPr>
        <w:t>Batouri </w:t>
      </w:r>
      <w:r w:rsidRPr="00DA0F01">
        <w:rPr>
          <w:rFonts w:eastAsia="Arial Unicode MS"/>
          <w:sz w:val="22"/>
          <w:szCs w:val="22"/>
        </w:rPr>
        <w:t>;</w:t>
      </w:r>
    </w:p>
    <w:p w:rsidR="00EA6D92" w:rsidRPr="00DA0F01" w:rsidRDefault="00BE56C6" w:rsidP="005226DD">
      <w:pPr>
        <w:pStyle w:val="Paragraphedeliste"/>
        <w:widowControl w:val="0"/>
        <w:numPr>
          <w:ilvl w:val="0"/>
          <w:numId w:val="54"/>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 xml:space="preserve">L’Ingénieur </w:t>
      </w:r>
      <w:r w:rsidR="00912EA2">
        <w:rPr>
          <w:rFonts w:eastAsia="Arial Unicode MS"/>
          <w:sz w:val="22"/>
          <w:szCs w:val="22"/>
        </w:rPr>
        <w:t>du Marché</w:t>
      </w:r>
      <w:r w:rsidR="00EA6D92" w:rsidRPr="00DA0F01">
        <w:rPr>
          <w:rFonts w:eastAsia="Arial Unicode MS"/>
          <w:sz w:val="22"/>
          <w:szCs w:val="22"/>
        </w:rPr>
        <w:t xml:space="preserve"> à élaborer est le Délégué Départemental </w:t>
      </w:r>
      <w:r w:rsidR="005C2B18">
        <w:rPr>
          <w:rFonts w:eastAsia="Arial Unicode MS"/>
          <w:sz w:val="22"/>
          <w:szCs w:val="22"/>
        </w:rPr>
        <w:t>de l’Eau et de l’Energie</w:t>
      </w:r>
      <w:r w:rsidR="00EA6D92" w:rsidRPr="00DA0F01">
        <w:rPr>
          <w:rFonts w:eastAsia="Arial Unicode MS"/>
          <w:sz w:val="22"/>
          <w:szCs w:val="22"/>
        </w:rPr>
        <w:t xml:space="preserve"> </w:t>
      </w:r>
      <w:r w:rsidR="00280653" w:rsidRPr="00DA0F01">
        <w:rPr>
          <w:rFonts w:eastAsia="Arial Unicode MS"/>
          <w:sz w:val="22"/>
          <w:szCs w:val="22"/>
        </w:rPr>
        <w:t>de la</w:t>
      </w:r>
      <w:r w:rsidR="00EA6D92" w:rsidRPr="00DA0F01">
        <w:rPr>
          <w:rFonts w:eastAsia="Arial Unicode MS"/>
          <w:sz w:val="22"/>
          <w:szCs w:val="22"/>
        </w:rPr>
        <w:t xml:space="preserve"> </w:t>
      </w:r>
      <w:r w:rsidR="000269ED" w:rsidRPr="00DA0F01">
        <w:rPr>
          <w:rFonts w:eastAsia="Arial Unicode MS"/>
          <w:sz w:val="22"/>
          <w:szCs w:val="22"/>
        </w:rPr>
        <w:t>Kadey</w:t>
      </w:r>
      <w:r w:rsidR="00EA6D92" w:rsidRPr="00DA0F01">
        <w:rPr>
          <w:rFonts w:eastAsia="Arial Unicode MS"/>
          <w:i/>
          <w:sz w:val="22"/>
          <w:szCs w:val="22"/>
        </w:rPr>
        <w:t>;</w:t>
      </w:r>
    </w:p>
    <w:p w:rsidR="00EA6D92" w:rsidRPr="00DA0F01" w:rsidRDefault="00EA6D92" w:rsidP="005226DD">
      <w:pPr>
        <w:pStyle w:val="Paragraphedeliste"/>
        <w:widowControl w:val="0"/>
        <w:numPr>
          <w:ilvl w:val="0"/>
          <w:numId w:val="54"/>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 xml:space="preserve">La Commission de Passation des Marchés est la </w:t>
      </w:r>
      <w:r w:rsidR="000269ED">
        <w:rPr>
          <w:rFonts w:eastAsia="Arial Unicode MS"/>
          <w:sz w:val="22"/>
          <w:szCs w:val="22"/>
        </w:rPr>
        <w:t>Commission Interne de Passation des Marchés de la Commune de Batouri</w:t>
      </w:r>
      <w:r w:rsidRPr="00DA0F01">
        <w:rPr>
          <w:rFonts w:eastAsia="Arial Unicode MS"/>
          <w:sz w:val="22"/>
          <w:szCs w:val="22"/>
        </w:rPr>
        <w:t> ; </w:t>
      </w:r>
    </w:p>
    <w:p w:rsidR="00EA6D92" w:rsidRPr="00DA0F01" w:rsidRDefault="00EA6D92" w:rsidP="005226DD">
      <w:pPr>
        <w:pStyle w:val="Paragraphedeliste"/>
        <w:widowControl w:val="0"/>
        <w:numPr>
          <w:ilvl w:val="0"/>
          <w:numId w:val="54"/>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Le co-contractant est : (</w:t>
      </w:r>
      <w:r w:rsidRPr="00DA0F01">
        <w:rPr>
          <w:rFonts w:eastAsia="Arial Unicode MS"/>
          <w:i/>
          <w:sz w:val="22"/>
          <w:szCs w:val="22"/>
        </w:rPr>
        <w:t>nom et adresse de l’entreprise)</w:t>
      </w:r>
      <w:r w:rsidRPr="00DA0F01">
        <w:rPr>
          <w:rFonts w:eastAsia="Arial Unicode MS"/>
          <w:sz w:val="22"/>
          <w:szCs w:val="22"/>
        </w:rPr>
        <w:t>.</w:t>
      </w:r>
    </w:p>
    <w:p w:rsidR="00EA6D92" w:rsidRPr="00DA0F01"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 : Langue, loi et réglementation applicables</w:t>
      </w:r>
    </w:p>
    <w:p w:rsidR="00EA6D92" w:rsidRPr="00DA0F01" w:rsidRDefault="00EA6D92" w:rsidP="00EA6D92">
      <w:pPr>
        <w:widowControl w:val="0"/>
        <w:autoSpaceDE w:val="0"/>
        <w:autoSpaceDN w:val="0"/>
        <w:adjustRightInd w:val="0"/>
        <w:ind w:right="-20"/>
        <w:rPr>
          <w:rFonts w:eastAsia="Arial Unicode MS"/>
          <w:sz w:val="22"/>
          <w:szCs w:val="22"/>
        </w:rPr>
      </w:pPr>
      <w:r w:rsidRPr="00DA0F01">
        <w:rPr>
          <w:rFonts w:eastAsia="Arial Unicode MS"/>
          <w:sz w:val="22"/>
          <w:szCs w:val="22"/>
        </w:rPr>
        <w:t>4.1. La langue utilisée est le</w:t>
      </w:r>
      <w:r w:rsidRPr="00DA0F01">
        <w:rPr>
          <w:rFonts w:eastAsia="Arial Unicode MS"/>
          <w:spacing w:val="7"/>
          <w:sz w:val="22"/>
          <w:szCs w:val="22"/>
        </w:rPr>
        <w:t xml:space="preserve"> français ou l’anglais.</w:t>
      </w:r>
    </w:p>
    <w:p w:rsidR="00EA6D92" w:rsidRPr="00DA0F01"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DA0F01">
        <w:rPr>
          <w:rFonts w:eastAsia="Arial Unicode MS"/>
          <w:sz w:val="22"/>
          <w:szCs w:val="22"/>
        </w:rPr>
        <w:t xml:space="preserve">4.2. Le co-contractant s’engagera à observer les lois, </w:t>
      </w:r>
      <w:r w:rsidRPr="00DA0F01">
        <w:rPr>
          <w:rFonts w:eastAsia="Arial Unicode MS"/>
          <w:spacing w:val="5"/>
          <w:sz w:val="22"/>
          <w:szCs w:val="22"/>
        </w:rPr>
        <w:t>règlements</w:t>
      </w:r>
      <w:r w:rsidRPr="00DA0F01">
        <w:rPr>
          <w:rFonts w:eastAsia="Arial Unicode MS"/>
          <w:sz w:val="22"/>
          <w:szCs w:val="22"/>
        </w:rPr>
        <w:t xml:space="preserve">, </w:t>
      </w:r>
      <w:r w:rsidRPr="00DA0F01">
        <w:rPr>
          <w:rFonts w:eastAsia="Arial Unicode MS"/>
          <w:spacing w:val="5"/>
          <w:sz w:val="22"/>
          <w:szCs w:val="22"/>
        </w:rPr>
        <w:t>ordonnance</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n </w:t>
      </w:r>
      <w:r w:rsidRPr="00DA0F01">
        <w:rPr>
          <w:rFonts w:eastAsia="Arial Unicode MS"/>
          <w:spacing w:val="5"/>
          <w:sz w:val="22"/>
          <w:szCs w:val="22"/>
        </w:rPr>
        <w:t>vigueu</w:t>
      </w:r>
      <w:r w:rsidRPr="00DA0F01">
        <w:rPr>
          <w:rFonts w:eastAsia="Arial Unicode MS"/>
          <w:sz w:val="22"/>
          <w:szCs w:val="22"/>
        </w:rPr>
        <w:t xml:space="preserve">r </w:t>
      </w:r>
      <w:r w:rsidRPr="00DA0F01">
        <w:rPr>
          <w:rFonts w:eastAsia="Arial Unicode MS"/>
          <w:spacing w:val="5"/>
          <w:sz w:val="22"/>
          <w:szCs w:val="22"/>
        </w:rPr>
        <w:t xml:space="preserve">en </w:t>
      </w:r>
      <w:r w:rsidRPr="00DA0F01">
        <w:rPr>
          <w:rFonts w:eastAsia="Arial Unicode MS"/>
          <w:sz w:val="22"/>
          <w:szCs w:val="22"/>
        </w:rPr>
        <w:t xml:space="preserve">République du Cameroun, et ce aussi bien dans sa propre organisation que dans la réalisation </w:t>
      </w:r>
      <w:r w:rsidR="00912EA2">
        <w:rPr>
          <w:rFonts w:eastAsia="Arial Unicode MS"/>
          <w:sz w:val="22"/>
          <w:szCs w:val="22"/>
        </w:rPr>
        <w:t>du Marché</w:t>
      </w:r>
      <w:r w:rsidRPr="00DA0F01">
        <w:rPr>
          <w:rFonts w:eastAsia="Arial Unicode MS"/>
          <w:sz w:val="22"/>
          <w:szCs w:val="22"/>
        </w:rPr>
        <w:t xml:space="preserve"> qui lui aura été attribuée.</w:t>
      </w:r>
    </w:p>
    <w:p w:rsidR="00EA6D92" w:rsidRPr="00DA0F01" w:rsidRDefault="00EA6D92" w:rsidP="00EA6D92">
      <w:pPr>
        <w:widowControl w:val="0"/>
        <w:autoSpaceDE w:val="0"/>
        <w:autoSpaceDN w:val="0"/>
        <w:adjustRightInd w:val="0"/>
        <w:ind w:right="95"/>
        <w:jc w:val="both"/>
        <w:rPr>
          <w:rFonts w:eastAsia="Arial Unicode MS"/>
          <w:sz w:val="22"/>
          <w:szCs w:val="22"/>
        </w:rPr>
      </w:pPr>
      <w:r w:rsidRPr="00DA0F01">
        <w:rPr>
          <w:rFonts w:eastAsia="Arial Unicode MS"/>
          <w:sz w:val="22"/>
          <w:szCs w:val="22"/>
        </w:rPr>
        <w:t xml:space="preserve">Si au Cameroun, ces règlements, lois et dispositions administratives et fiscales en vigueur à la date de signature de </w:t>
      </w:r>
      <w:r w:rsidR="00BE56C6" w:rsidRPr="00DA0F01">
        <w:rPr>
          <w:rFonts w:eastAsia="Arial Unicode MS"/>
          <w:sz w:val="22"/>
          <w:szCs w:val="22"/>
        </w:rPr>
        <w:t>ladite</w:t>
      </w:r>
      <w:r w:rsidRPr="00DA0F01">
        <w:rPr>
          <w:rFonts w:eastAsia="Arial Unicode MS"/>
          <w:sz w:val="22"/>
          <w:szCs w:val="22"/>
        </w:rPr>
        <w:t xml:space="preserve"> Lettre-Commande venaient à être modifiés après sa signature, les coûts éventuels qui en découleraient directement seraient pris en compte sans gain ni perte pour chaque partie.</w:t>
      </w:r>
    </w:p>
    <w:p w:rsidR="00EA6D92" w:rsidRPr="00DA0F01" w:rsidRDefault="00EA6D92" w:rsidP="00EA6D92">
      <w:pPr>
        <w:widowControl w:val="0"/>
        <w:autoSpaceDE w:val="0"/>
        <w:autoSpaceDN w:val="0"/>
        <w:adjustRightInd w:val="0"/>
        <w:ind w:right="95"/>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5 : Pièces constitutives de la  Lettre-Commande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pièces contractuelles constitutives de la présente Lettre-Commande sont par ordre de priorité :</w:t>
      </w:r>
    </w:p>
    <w:p w:rsidR="00EA6D92" w:rsidRPr="00DA0F01" w:rsidRDefault="00EA6D92" w:rsidP="005226DD">
      <w:pPr>
        <w:numPr>
          <w:ilvl w:val="0"/>
          <w:numId w:val="66"/>
        </w:numPr>
        <w:tabs>
          <w:tab w:val="left" w:pos="1134"/>
        </w:tabs>
        <w:jc w:val="both"/>
        <w:rPr>
          <w:rFonts w:eastAsia="Arial Unicode MS"/>
          <w:sz w:val="22"/>
          <w:szCs w:val="22"/>
        </w:rPr>
      </w:pPr>
      <w:r w:rsidRPr="00DA0F01">
        <w:rPr>
          <w:rFonts w:eastAsia="Arial Unicode MS"/>
          <w:sz w:val="22"/>
          <w:szCs w:val="22"/>
        </w:rPr>
        <w:t>La Lettre-Commande proprement dite comprenant :</w:t>
      </w:r>
    </w:p>
    <w:p w:rsidR="00EA6D92" w:rsidRPr="00DA0F01" w:rsidRDefault="00EA6D92" w:rsidP="005226DD">
      <w:pPr>
        <w:numPr>
          <w:ilvl w:val="0"/>
          <w:numId w:val="6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Administratives Particulières (CCAP) ;</w:t>
      </w:r>
    </w:p>
    <w:p w:rsidR="00EA6D92" w:rsidRPr="00DA0F01" w:rsidRDefault="00EA6D92" w:rsidP="005226DD">
      <w:pPr>
        <w:numPr>
          <w:ilvl w:val="0"/>
          <w:numId w:val="6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Techniques Particulières (CCTP);</w:t>
      </w:r>
    </w:p>
    <w:p w:rsidR="00EA6D92" w:rsidRPr="00DA0F01" w:rsidRDefault="00EA6D92" w:rsidP="005226DD">
      <w:pPr>
        <w:numPr>
          <w:ilvl w:val="0"/>
          <w:numId w:val="6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Bordereau de Prix (BP) ; </w:t>
      </w:r>
    </w:p>
    <w:p w:rsidR="00EA6D92" w:rsidRPr="00DA0F01" w:rsidRDefault="00EA6D92" w:rsidP="005226DD">
      <w:pPr>
        <w:numPr>
          <w:ilvl w:val="0"/>
          <w:numId w:val="6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Détail Quantitatif et Estimatif (DQE) ;</w:t>
      </w:r>
    </w:p>
    <w:p w:rsidR="00EA6D92" w:rsidRPr="00DA0F01" w:rsidRDefault="00EA6D92" w:rsidP="005226DD">
      <w:pPr>
        <w:numPr>
          <w:ilvl w:val="0"/>
          <w:numId w:val="68"/>
        </w:numPr>
        <w:tabs>
          <w:tab w:val="left" w:pos="1134"/>
        </w:tabs>
        <w:jc w:val="both"/>
        <w:rPr>
          <w:rFonts w:eastAsia="Arial Unicode MS"/>
          <w:sz w:val="22"/>
          <w:szCs w:val="22"/>
        </w:rPr>
      </w:pPr>
      <w:r w:rsidRPr="00DA0F01">
        <w:rPr>
          <w:rFonts w:eastAsia="Arial Unicode MS"/>
          <w:sz w:val="22"/>
          <w:szCs w:val="22"/>
        </w:rPr>
        <w:t>La soumission du co-contractant et ses annexes dans toutes les dispositions non contraires au Dossier d’Appel d’Offres et à la présente Lettre-Commande ;</w:t>
      </w:r>
    </w:p>
    <w:p w:rsidR="00EA6D92" w:rsidRPr="00DA0F01" w:rsidRDefault="00EA6D92" w:rsidP="005226DD">
      <w:pPr>
        <w:numPr>
          <w:ilvl w:val="0"/>
          <w:numId w:val="68"/>
        </w:numPr>
        <w:tabs>
          <w:tab w:val="left" w:pos="1134"/>
        </w:tabs>
        <w:jc w:val="both"/>
        <w:rPr>
          <w:rFonts w:eastAsia="Arial Unicode MS"/>
          <w:sz w:val="22"/>
          <w:szCs w:val="22"/>
        </w:rPr>
      </w:pPr>
      <w:r w:rsidRPr="00DA0F01">
        <w:rPr>
          <w:rFonts w:eastAsia="Arial Unicode MS"/>
          <w:sz w:val="22"/>
          <w:szCs w:val="22"/>
        </w:rPr>
        <w:t>Le Dossier d’Appel d’Offres (DAO) ; </w:t>
      </w:r>
    </w:p>
    <w:p w:rsidR="00EA6D92" w:rsidRPr="00DA0F01" w:rsidRDefault="00EA6D92" w:rsidP="005226DD">
      <w:pPr>
        <w:numPr>
          <w:ilvl w:val="0"/>
          <w:numId w:val="68"/>
        </w:numPr>
        <w:tabs>
          <w:tab w:val="left" w:pos="1134"/>
        </w:tabs>
        <w:jc w:val="both"/>
        <w:rPr>
          <w:rFonts w:eastAsia="Arial Unicode MS"/>
          <w:sz w:val="22"/>
          <w:szCs w:val="22"/>
        </w:rPr>
      </w:pPr>
      <w:r w:rsidRPr="00DA0F01">
        <w:rPr>
          <w:rFonts w:eastAsia="Arial Unicode MS"/>
          <w:sz w:val="22"/>
          <w:szCs w:val="22"/>
        </w:rPr>
        <w:t>Le planning d’exécution des travaux ;</w:t>
      </w:r>
    </w:p>
    <w:p w:rsidR="00EA6D92" w:rsidRPr="00DA0F01" w:rsidRDefault="00EA6D92" w:rsidP="005226DD">
      <w:pPr>
        <w:widowControl w:val="0"/>
        <w:numPr>
          <w:ilvl w:val="0"/>
          <w:numId w:val="68"/>
        </w:numPr>
        <w:autoSpaceDE w:val="0"/>
        <w:autoSpaceDN w:val="0"/>
        <w:adjustRightInd w:val="0"/>
        <w:jc w:val="both"/>
        <w:rPr>
          <w:rFonts w:eastAsia="Arial Unicode MS"/>
          <w:sz w:val="22"/>
          <w:szCs w:val="22"/>
        </w:rPr>
      </w:pPr>
      <w:r w:rsidRPr="00DA0F01">
        <w:rPr>
          <w:rFonts w:eastAsia="Arial Unicode MS"/>
          <w:sz w:val="22"/>
          <w:szCs w:val="22"/>
        </w:rPr>
        <w:t>Les APD et les DCE (plans), les notes de calcul, les cahiers de sondage et dossiers géotechniques ;</w:t>
      </w:r>
    </w:p>
    <w:p w:rsidR="00EA6D92" w:rsidRPr="00DA0F01" w:rsidRDefault="00EA6D92" w:rsidP="005226DD">
      <w:pPr>
        <w:numPr>
          <w:ilvl w:val="0"/>
          <w:numId w:val="68"/>
        </w:numPr>
        <w:tabs>
          <w:tab w:val="left" w:pos="1134"/>
        </w:tabs>
        <w:jc w:val="both"/>
        <w:rPr>
          <w:rFonts w:eastAsia="Arial Unicode MS"/>
          <w:sz w:val="22"/>
          <w:szCs w:val="22"/>
        </w:rPr>
      </w:pPr>
      <w:r w:rsidRPr="00DA0F01">
        <w:rPr>
          <w:rFonts w:eastAsia="Arial Unicode MS"/>
          <w:sz w:val="22"/>
          <w:szCs w:val="22"/>
        </w:rPr>
        <w:t>Le Cahier des Clauses Administratives Générales (CCAG) applicables aux marchés publics des travaux,  mis en vigueur par l'arrêté n° 033/CAB/PM du 13 février 2007.</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6 : Textes généraux applicables</w:t>
      </w:r>
    </w:p>
    <w:p w:rsidR="00912EA2" w:rsidRPr="00754158" w:rsidRDefault="00912EA2" w:rsidP="00912EA2">
      <w:pPr>
        <w:widowControl w:val="0"/>
        <w:autoSpaceDE w:val="0"/>
        <w:autoSpaceDN w:val="0"/>
        <w:adjustRightInd w:val="0"/>
        <w:jc w:val="both"/>
        <w:rPr>
          <w:rFonts w:ascii="Arial" w:hAnsi="Arial" w:cs="Arial"/>
          <w:sz w:val="22"/>
          <w:szCs w:val="22"/>
        </w:rPr>
      </w:pPr>
      <w:r w:rsidRPr="00754158">
        <w:rPr>
          <w:rFonts w:ascii="Arial" w:hAnsi="Arial" w:cs="Arial"/>
          <w:sz w:val="22"/>
          <w:szCs w:val="22"/>
        </w:rPr>
        <w:t>La présente Lettre-Commande est soumise aux textes généraux ci-après :</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t>La Loi n° 92/007 du 14 août 1992 portant Code du travail ; </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t>La Loi n° 096/12 du 05 août 1996 portant loi cadre relative à la gestion de l’Environnement ;</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t>La Loi n° 2000/09 du 13 juillet 2000 fixant l’organisation et les modalités d’exercice de la profession d’Ingénieur de Génie-civil ;</w:t>
      </w:r>
    </w:p>
    <w:p w:rsidR="00912EA2" w:rsidRPr="000269ED" w:rsidRDefault="00912EA2" w:rsidP="00912EA2">
      <w:pPr>
        <w:numPr>
          <w:ilvl w:val="0"/>
          <w:numId w:val="52"/>
        </w:numPr>
        <w:spacing w:after="200" w:line="276" w:lineRule="auto"/>
        <w:contextualSpacing/>
        <w:jc w:val="both"/>
        <w:rPr>
          <w:sz w:val="22"/>
          <w:szCs w:val="22"/>
        </w:rPr>
      </w:pPr>
      <w:r>
        <w:rPr>
          <w:sz w:val="22"/>
          <w:szCs w:val="22"/>
        </w:rPr>
        <w:t>La Loi n°2023/019 du 19 décembre 2023</w:t>
      </w:r>
      <w:r w:rsidRPr="000269ED">
        <w:rPr>
          <w:sz w:val="22"/>
          <w:szCs w:val="22"/>
        </w:rPr>
        <w:t xml:space="preserve"> portant loi des finances de la République du Cameroun pour l’</w:t>
      </w:r>
      <w:r>
        <w:rPr>
          <w:sz w:val="22"/>
          <w:szCs w:val="22"/>
        </w:rPr>
        <w:t>Exercice 2024</w:t>
      </w:r>
      <w:r w:rsidRPr="000269ED">
        <w:rPr>
          <w:sz w:val="22"/>
          <w:szCs w:val="22"/>
        </w:rPr>
        <w:t>;</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t>Le Décret n° 2001/048 du 23 février 2001 portant organisation et fonctionnement de l’Agence de Régulation des Marchés Publics ;</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t>Le Décret n° 2003/651/PM du 16 avril 2003 fixant les modalités d’application du régime fiscal et douanier des Marchés Publics ;</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lastRenderedPageBreak/>
        <w:t>Le Décret N° 2018/366 du 20 juin 2018 portant Code des Marchés Publics;</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t>Le Décret n° 2008/376 du 12 novembre 2008 portant organisation administrative de la République du Cameroun ;</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t>Le Décret N° 2011/1339 du 23 mai 2011 portant exonération des droits de régulation des marchés publics et accordant le bénéfice des frais d’acquisition des dossiers d’appels d’offres des marchés des Collectivités Territoriales Décentralisée ;</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t>L’Arrêté n° 093/CAB/PM du 05 novembre 2000 fixant les montants de la caution de soumission et les frais du dossier d’appel d’offres ;</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t>L’Arrêté n° 022/CAB/PM du 02 février 2011 fixant les modalités de recrutement des Consultants individuels ;</w:t>
      </w:r>
    </w:p>
    <w:p w:rsidR="00912EA2" w:rsidRDefault="00912EA2" w:rsidP="00912EA2">
      <w:pPr>
        <w:widowControl w:val="0"/>
        <w:numPr>
          <w:ilvl w:val="0"/>
          <w:numId w:val="52"/>
        </w:numPr>
        <w:autoSpaceDE w:val="0"/>
        <w:autoSpaceDN w:val="0"/>
        <w:adjustRightInd w:val="0"/>
        <w:spacing w:after="200" w:line="276" w:lineRule="auto"/>
        <w:ind w:right="-20"/>
        <w:contextualSpacing/>
        <w:jc w:val="both"/>
        <w:rPr>
          <w:sz w:val="22"/>
          <w:szCs w:val="22"/>
        </w:rPr>
      </w:pPr>
      <w:r w:rsidRPr="000269ED">
        <w:rPr>
          <w:sz w:val="22"/>
          <w:szCs w:val="22"/>
        </w:rPr>
        <w:t>La Circulaire N°</w:t>
      </w:r>
      <w:r>
        <w:rPr>
          <w:sz w:val="22"/>
          <w:szCs w:val="22"/>
        </w:rPr>
        <w:t>0000002</w:t>
      </w:r>
      <w:r w:rsidRPr="000269ED">
        <w:rPr>
          <w:sz w:val="22"/>
          <w:szCs w:val="22"/>
        </w:rPr>
        <w:t xml:space="preserve">6/C/MINFI du </w:t>
      </w:r>
      <w:r>
        <w:rPr>
          <w:sz w:val="22"/>
          <w:szCs w:val="22"/>
        </w:rPr>
        <w:t xml:space="preserve">29 </w:t>
      </w:r>
      <w:r w:rsidRPr="000269ED">
        <w:rPr>
          <w:sz w:val="22"/>
          <w:szCs w:val="22"/>
        </w:rPr>
        <w:t xml:space="preserve">Décembre </w:t>
      </w:r>
      <w:r>
        <w:rPr>
          <w:sz w:val="22"/>
          <w:szCs w:val="22"/>
        </w:rPr>
        <w:t>2023</w:t>
      </w:r>
      <w:r w:rsidRPr="000269ED">
        <w:rPr>
          <w:sz w:val="22"/>
          <w:szCs w:val="22"/>
        </w:rPr>
        <w:t xml:space="preserve">  portant instructions relatives à l’exécution des lois des finances, au suivi </w:t>
      </w:r>
      <w:r>
        <w:rPr>
          <w:sz w:val="22"/>
          <w:szCs w:val="22"/>
        </w:rPr>
        <w:t>et au contrôle de l’exécution des</w:t>
      </w:r>
      <w:r w:rsidRPr="000269ED">
        <w:rPr>
          <w:sz w:val="22"/>
          <w:szCs w:val="22"/>
        </w:rPr>
        <w:t xml:space="preserve"> budget</w:t>
      </w:r>
      <w:r>
        <w:rPr>
          <w:sz w:val="22"/>
          <w:szCs w:val="22"/>
        </w:rPr>
        <w:t>s</w:t>
      </w:r>
      <w:r w:rsidRPr="000269ED">
        <w:rPr>
          <w:sz w:val="22"/>
          <w:szCs w:val="22"/>
        </w:rPr>
        <w:t xml:space="preserve"> de l’Etat et des autres Entités Publiques pour l’</w:t>
      </w:r>
      <w:r>
        <w:rPr>
          <w:sz w:val="22"/>
          <w:szCs w:val="22"/>
        </w:rPr>
        <w:t>Exercice 2024</w:t>
      </w:r>
      <w:r w:rsidRPr="000269ED">
        <w:rPr>
          <w:sz w:val="22"/>
          <w:szCs w:val="22"/>
        </w:rPr>
        <w:t>;</w:t>
      </w:r>
    </w:p>
    <w:p w:rsidR="00912EA2" w:rsidRPr="00AF0631" w:rsidRDefault="00912EA2" w:rsidP="00912EA2">
      <w:pPr>
        <w:widowControl w:val="0"/>
        <w:numPr>
          <w:ilvl w:val="0"/>
          <w:numId w:val="52"/>
        </w:numPr>
        <w:autoSpaceDE w:val="0"/>
        <w:autoSpaceDN w:val="0"/>
        <w:adjustRightInd w:val="0"/>
        <w:spacing w:after="200" w:line="276" w:lineRule="auto"/>
        <w:ind w:right="-20"/>
        <w:contextualSpacing/>
        <w:jc w:val="both"/>
        <w:rPr>
          <w:sz w:val="22"/>
          <w:szCs w:val="22"/>
        </w:rPr>
      </w:pPr>
      <w:r w:rsidRPr="00AF0631">
        <w:rPr>
          <w:sz w:val="22"/>
          <w:szCs w:val="22"/>
        </w:rPr>
        <w:t>Lettre Circulaire N°00000</w:t>
      </w:r>
      <w:r>
        <w:rPr>
          <w:sz w:val="22"/>
          <w:szCs w:val="22"/>
        </w:rPr>
        <w:t>001</w:t>
      </w:r>
      <w:r w:rsidRPr="00AF0631">
        <w:rPr>
          <w:sz w:val="22"/>
          <w:szCs w:val="22"/>
        </w:rPr>
        <w:t>/</w:t>
      </w:r>
      <w:r>
        <w:rPr>
          <w:sz w:val="22"/>
          <w:szCs w:val="22"/>
        </w:rPr>
        <w:t>L</w:t>
      </w:r>
      <w:r w:rsidRPr="00AF0631">
        <w:rPr>
          <w:sz w:val="22"/>
          <w:szCs w:val="22"/>
        </w:rPr>
        <w:t>C/MINFI du 0</w:t>
      </w:r>
      <w:r>
        <w:rPr>
          <w:sz w:val="22"/>
          <w:szCs w:val="22"/>
        </w:rPr>
        <w:t>4</w:t>
      </w:r>
      <w:r w:rsidRPr="00AF0631">
        <w:rPr>
          <w:sz w:val="22"/>
          <w:szCs w:val="22"/>
        </w:rPr>
        <w:t xml:space="preserve"> Janvier </w:t>
      </w:r>
      <w:r>
        <w:rPr>
          <w:sz w:val="22"/>
          <w:szCs w:val="22"/>
        </w:rPr>
        <w:t>2024</w:t>
      </w:r>
      <w:r w:rsidRPr="00AF0631">
        <w:rPr>
          <w:sz w:val="22"/>
          <w:szCs w:val="22"/>
        </w:rPr>
        <w:t xml:space="preserve"> relative à l</w:t>
      </w:r>
      <w:r>
        <w:rPr>
          <w:sz w:val="22"/>
          <w:szCs w:val="22"/>
        </w:rPr>
        <w:t>’exécution</w:t>
      </w:r>
      <w:r w:rsidRPr="00AF0631">
        <w:rPr>
          <w:sz w:val="22"/>
          <w:szCs w:val="22"/>
        </w:rPr>
        <w:t xml:space="preserve">, au suivi et au contrôle de l’exécution des budgets des Collectivités Territoriales Décentralisées pour l’Exercice </w:t>
      </w:r>
      <w:r>
        <w:rPr>
          <w:sz w:val="22"/>
          <w:szCs w:val="22"/>
        </w:rPr>
        <w:t>2024</w:t>
      </w:r>
      <w:r w:rsidRPr="00AF0631">
        <w:rPr>
          <w:sz w:val="22"/>
          <w:szCs w:val="22"/>
        </w:rPr>
        <w:t>;</w:t>
      </w:r>
    </w:p>
    <w:p w:rsidR="00912EA2" w:rsidRPr="00455CCB" w:rsidRDefault="00912EA2" w:rsidP="00912EA2">
      <w:pPr>
        <w:widowControl w:val="0"/>
        <w:numPr>
          <w:ilvl w:val="0"/>
          <w:numId w:val="52"/>
        </w:numPr>
        <w:autoSpaceDE w:val="0"/>
        <w:autoSpaceDN w:val="0"/>
        <w:adjustRightInd w:val="0"/>
        <w:ind w:right="-20"/>
        <w:contextualSpacing/>
        <w:jc w:val="both"/>
        <w:rPr>
          <w:sz w:val="22"/>
          <w:szCs w:val="22"/>
          <w:lang w:eastAsia="en-US" w:bidi="en-US"/>
        </w:rPr>
      </w:pPr>
      <w:r w:rsidRPr="00455CCB">
        <w:rPr>
          <w:sz w:val="22"/>
          <w:szCs w:val="22"/>
          <w:lang w:eastAsia="en-US" w:bidi="en-US"/>
        </w:rPr>
        <w:t>La Lettre Circulaire N°0005/LC/MINMAP/CAB du 03 juillet 2018 précisant les mesures transitoires à observer suite à la signature et à la publication du Décret n° 2018/366 du 20 Juin 2018 portant Code des Marchés Publics ;</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t>Les Normes Techniques en vigueur dans la République du Cameroun ;</w:t>
      </w:r>
    </w:p>
    <w:p w:rsidR="00912EA2" w:rsidRPr="00455CCB" w:rsidRDefault="00912EA2" w:rsidP="00912EA2">
      <w:pPr>
        <w:numPr>
          <w:ilvl w:val="0"/>
          <w:numId w:val="52"/>
        </w:numPr>
        <w:contextualSpacing/>
        <w:jc w:val="both"/>
        <w:rPr>
          <w:sz w:val="22"/>
          <w:szCs w:val="22"/>
          <w:lang w:eastAsia="en-US" w:bidi="en-US"/>
        </w:rPr>
      </w:pPr>
      <w:r w:rsidRPr="00455CCB">
        <w:rPr>
          <w:sz w:val="22"/>
          <w:szCs w:val="22"/>
          <w:lang w:eastAsia="en-US"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912EA2" w:rsidRPr="00455CCB" w:rsidRDefault="00912EA2" w:rsidP="00912EA2">
      <w:pPr>
        <w:widowControl w:val="0"/>
        <w:numPr>
          <w:ilvl w:val="0"/>
          <w:numId w:val="52"/>
        </w:numPr>
        <w:autoSpaceDE w:val="0"/>
        <w:autoSpaceDN w:val="0"/>
        <w:adjustRightInd w:val="0"/>
        <w:ind w:right="-20"/>
        <w:contextualSpacing/>
        <w:jc w:val="both"/>
        <w:rPr>
          <w:iCs/>
          <w:sz w:val="22"/>
          <w:szCs w:val="22"/>
          <w:lang w:eastAsia="en-US" w:bidi="en-US"/>
        </w:rPr>
      </w:pPr>
      <w:r w:rsidRPr="00455CCB">
        <w:rPr>
          <w:iCs/>
          <w:sz w:val="22"/>
          <w:szCs w:val="22"/>
          <w:lang w:eastAsia="en-US" w:bidi="en-US"/>
        </w:rPr>
        <w:t>Les</w:t>
      </w:r>
      <w:r w:rsidRPr="00455CCB">
        <w:rPr>
          <w:iCs/>
          <w:spacing w:val="6"/>
          <w:sz w:val="22"/>
          <w:szCs w:val="22"/>
          <w:lang w:eastAsia="en-US" w:bidi="en-US"/>
        </w:rPr>
        <w:t xml:space="preserve"> </w:t>
      </w:r>
      <w:r w:rsidRPr="00455CCB">
        <w:rPr>
          <w:iCs/>
          <w:sz w:val="22"/>
          <w:szCs w:val="22"/>
          <w:lang w:eastAsia="en-US" w:bidi="en-US"/>
        </w:rPr>
        <w:t>textes</w:t>
      </w:r>
      <w:r w:rsidRPr="00455CCB">
        <w:rPr>
          <w:iCs/>
          <w:spacing w:val="6"/>
          <w:sz w:val="22"/>
          <w:szCs w:val="22"/>
          <w:lang w:eastAsia="en-US" w:bidi="en-US"/>
        </w:rPr>
        <w:t xml:space="preserve"> </w:t>
      </w:r>
      <w:r w:rsidRPr="00455CCB">
        <w:rPr>
          <w:iCs/>
          <w:sz w:val="22"/>
          <w:szCs w:val="22"/>
          <w:lang w:eastAsia="en-US" w:bidi="en-US"/>
        </w:rPr>
        <w:t>régissant</w:t>
      </w:r>
      <w:r w:rsidRPr="00455CCB">
        <w:rPr>
          <w:iCs/>
          <w:spacing w:val="6"/>
          <w:sz w:val="22"/>
          <w:szCs w:val="22"/>
          <w:lang w:eastAsia="en-US" w:bidi="en-US"/>
        </w:rPr>
        <w:t xml:space="preserve"> </w:t>
      </w:r>
      <w:r w:rsidRPr="00455CCB">
        <w:rPr>
          <w:iCs/>
          <w:sz w:val="22"/>
          <w:szCs w:val="22"/>
          <w:lang w:eastAsia="en-US" w:bidi="en-US"/>
        </w:rPr>
        <w:t>les</w:t>
      </w:r>
      <w:r w:rsidRPr="00455CCB">
        <w:rPr>
          <w:iCs/>
          <w:spacing w:val="6"/>
          <w:sz w:val="22"/>
          <w:szCs w:val="22"/>
          <w:lang w:eastAsia="en-US" w:bidi="en-US"/>
        </w:rPr>
        <w:t xml:space="preserve"> </w:t>
      </w:r>
      <w:r w:rsidRPr="00455CCB">
        <w:rPr>
          <w:iCs/>
          <w:sz w:val="22"/>
          <w:szCs w:val="22"/>
          <w:lang w:eastAsia="en-US" w:bidi="en-US"/>
        </w:rPr>
        <w:t>corps</w:t>
      </w:r>
      <w:r w:rsidRPr="00455CCB">
        <w:rPr>
          <w:iCs/>
          <w:spacing w:val="6"/>
          <w:sz w:val="22"/>
          <w:szCs w:val="22"/>
          <w:lang w:eastAsia="en-US" w:bidi="en-US"/>
        </w:rPr>
        <w:t xml:space="preserve"> </w:t>
      </w:r>
      <w:r w:rsidRPr="00455CCB">
        <w:rPr>
          <w:iCs/>
          <w:sz w:val="22"/>
          <w:szCs w:val="22"/>
          <w:lang w:eastAsia="en-US" w:bidi="en-US"/>
        </w:rPr>
        <w:t>de</w:t>
      </w:r>
      <w:r w:rsidRPr="00455CCB">
        <w:rPr>
          <w:iCs/>
          <w:spacing w:val="6"/>
          <w:sz w:val="22"/>
          <w:szCs w:val="22"/>
          <w:lang w:eastAsia="en-US" w:bidi="en-US"/>
        </w:rPr>
        <w:t xml:space="preserve"> </w:t>
      </w:r>
      <w:r w:rsidRPr="00455CCB">
        <w:rPr>
          <w:iCs/>
          <w:sz w:val="22"/>
          <w:szCs w:val="22"/>
          <w:lang w:eastAsia="en-US" w:bidi="en-US"/>
        </w:rPr>
        <w:t>métier</w:t>
      </w:r>
      <w:r w:rsidRPr="00455CCB">
        <w:rPr>
          <w:iCs/>
          <w:spacing w:val="6"/>
          <w:sz w:val="22"/>
          <w:szCs w:val="22"/>
          <w:lang w:eastAsia="en-US" w:bidi="en-US"/>
        </w:rPr>
        <w:t>.</w:t>
      </w:r>
    </w:p>
    <w:p w:rsidR="00EA6D92" w:rsidRPr="00DA0F01" w:rsidRDefault="00EA6D92" w:rsidP="00EA6D92">
      <w:pPr>
        <w:pStyle w:val="Titre2"/>
        <w:spacing w:before="120"/>
        <w:jc w:val="both"/>
        <w:rPr>
          <w:rFonts w:eastAsia="Arial Unicode MS"/>
          <w:b/>
          <w:sz w:val="22"/>
          <w:szCs w:val="22"/>
        </w:rPr>
      </w:pPr>
      <w:r w:rsidRPr="00DA0F01">
        <w:rPr>
          <w:rFonts w:eastAsia="Arial Unicode MS"/>
          <w:b/>
          <w:sz w:val="22"/>
          <w:szCs w:val="22"/>
        </w:rPr>
        <w:t>Article 7 : Communication</w:t>
      </w:r>
    </w:p>
    <w:p w:rsidR="00EA6D92" w:rsidRPr="00DA0F01" w:rsidRDefault="00EA6D92" w:rsidP="00EA6D92">
      <w:pPr>
        <w:widowControl w:val="0"/>
        <w:autoSpaceDE w:val="0"/>
        <w:autoSpaceDN w:val="0"/>
        <w:adjustRightInd w:val="0"/>
        <w:spacing w:after="120" w:line="250" w:lineRule="auto"/>
        <w:ind w:right="-18"/>
        <w:jc w:val="both"/>
        <w:rPr>
          <w:rFonts w:eastAsia="Arial Unicode MS"/>
          <w:sz w:val="22"/>
          <w:szCs w:val="22"/>
        </w:rPr>
      </w:pPr>
      <w:r w:rsidRPr="00DA0F01">
        <w:rPr>
          <w:rFonts w:eastAsia="Arial Unicode MS"/>
          <w:b/>
          <w:sz w:val="22"/>
          <w:szCs w:val="22"/>
        </w:rPr>
        <w:t>7.1.</w:t>
      </w:r>
      <w:r w:rsidRPr="00DA0F01">
        <w:rPr>
          <w:rFonts w:eastAsia="Arial Unicode MS"/>
          <w:sz w:val="22"/>
          <w:szCs w:val="22"/>
        </w:rPr>
        <w:t xml:space="preserve"> </w:t>
      </w:r>
      <w:r w:rsidRPr="00DA0F01">
        <w:rPr>
          <w:rFonts w:eastAsia="Arial Unicode MS"/>
          <w:spacing w:val="2"/>
          <w:sz w:val="22"/>
          <w:szCs w:val="22"/>
        </w:rPr>
        <w:t>Toute</w:t>
      </w:r>
      <w:r w:rsidRPr="00DA0F01">
        <w:rPr>
          <w:rFonts w:eastAsia="Arial Unicode MS"/>
          <w:sz w:val="22"/>
          <w:szCs w:val="22"/>
        </w:rPr>
        <w:t>s</w:t>
      </w:r>
      <w:r w:rsidRPr="00DA0F01">
        <w:rPr>
          <w:rFonts w:eastAsia="Arial Unicode MS"/>
          <w:spacing w:val="-28"/>
          <w:sz w:val="22"/>
          <w:szCs w:val="22"/>
        </w:rPr>
        <w:t xml:space="preserve"> </w:t>
      </w:r>
      <w:r w:rsidRPr="00DA0F01">
        <w:rPr>
          <w:rFonts w:eastAsia="Arial Unicode MS"/>
          <w:spacing w:val="2"/>
          <w:sz w:val="22"/>
          <w:szCs w:val="22"/>
        </w:rPr>
        <w:t>le</w:t>
      </w:r>
      <w:r w:rsidRPr="00DA0F01">
        <w:rPr>
          <w:rFonts w:eastAsia="Arial Unicode MS"/>
          <w:sz w:val="22"/>
          <w:szCs w:val="22"/>
        </w:rPr>
        <w:t xml:space="preserve">s </w:t>
      </w:r>
      <w:r w:rsidRPr="00DA0F01">
        <w:rPr>
          <w:rFonts w:eastAsia="Arial Unicode MS"/>
          <w:spacing w:val="-28"/>
          <w:sz w:val="22"/>
          <w:szCs w:val="22"/>
        </w:rPr>
        <w:t xml:space="preserve"> </w:t>
      </w:r>
      <w:r w:rsidRPr="00DA0F01">
        <w:rPr>
          <w:rFonts w:eastAsia="Arial Unicode MS"/>
          <w:spacing w:val="2"/>
          <w:sz w:val="22"/>
          <w:szCs w:val="22"/>
        </w:rPr>
        <w:t>notification</w:t>
      </w:r>
      <w:r w:rsidRPr="00DA0F01">
        <w:rPr>
          <w:rFonts w:eastAsia="Arial Unicode MS"/>
          <w:sz w:val="22"/>
          <w:szCs w:val="22"/>
        </w:rPr>
        <w:t xml:space="preserve">s </w:t>
      </w:r>
      <w:r w:rsidRPr="00DA0F01">
        <w:rPr>
          <w:rFonts w:eastAsia="Arial Unicode MS"/>
          <w:spacing w:val="2"/>
          <w:sz w:val="22"/>
          <w:szCs w:val="22"/>
        </w:rPr>
        <w:t>e</w:t>
      </w:r>
      <w:r w:rsidRPr="00DA0F01">
        <w:rPr>
          <w:rFonts w:eastAsia="Arial Unicode MS"/>
          <w:sz w:val="22"/>
          <w:szCs w:val="22"/>
        </w:rPr>
        <w:t xml:space="preserve">t </w:t>
      </w:r>
      <w:r w:rsidRPr="00DA0F01">
        <w:rPr>
          <w:rFonts w:eastAsia="Arial Unicode MS"/>
          <w:spacing w:val="2"/>
          <w:sz w:val="22"/>
          <w:szCs w:val="22"/>
        </w:rPr>
        <w:t xml:space="preserve">communications </w:t>
      </w:r>
      <w:r w:rsidRPr="00DA0F01">
        <w:rPr>
          <w:rFonts w:eastAsia="Arial Unicode MS"/>
          <w:spacing w:val="3"/>
          <w:sz w:val="22"/>
          <w:szCs w:val="22"/>
        </w:rPr>
        <w:t>écrite</w:t>
      </w:r>
      <w:r w:rsidRPr="00DA0F01">
        <w:rPr>
          <w:rFonts w:eastAsia="Arial Unicode MS"/>
          <w:sz w:val="22"/>
          <w:szCs w:val="22"/>
        </w:rPr>
        <w:t xml:space="preserve">s </w:t>
      </w:r>
      <w:r w:rsidRPr="00DA0F01">
        <w:rPr>
          <w:rFonts w:eastAsia="Arial Unicode MS"/>
          <w:spacing w:val="3"/>
          <w:sz w:val="22"/>
          <w:szCs w:val="22"/>
        </w:rPr>
        <w:t>dan</w:t>
      </w:r>
      <w:r w:rsidRPr="00DA0F01">
        <w:rPr>
          <w:rFonts w:eastAsia="Arial Unicode MS"/>
          <w:sz w:val="22"/>
          <w:szCs w:val="22"/>
        </w:rPr>
        <w:t xml:space="preserve">s </w:t>
      </w:r>
      <w:r w:rsidRPr="00DA0F01">
        <w:rPr>
          <w:rFonts w:eastAsia="Arial Unicode MS"/>
          <w:spacing w:val="3"/>
          <w:sz w:val="22"/>
          <w:szCs w:val="22"/>
        </w:rPr>
        <w:t>l</w:t>
      </w:r>
      <w:r w:rsidRPr="00DA0F01">
        <w:rPr>
          <w:rFonts w:eastAsia="Arial Unicode MS"/>
          <w:sz w:val="22"/>
          <w:szCs w:val="22"/>
        </w:rPr>
        <w:t xml:space="preserve">e </w:t>
      </w:r>
      <w:r w:rsidRPr="00DA0F01">
        <w:rPr>
          <w:rFonts w:eastAsia="Arial Unicode MS"/>
          <w:spacing w:val="3"/>
          <w:sz w:val="22"/>
          <w:szCs w:val="22"/>
        </w:rPr>
        <w:t>cadr</w:t>
      </w:r>
      <w:r w:rsidRPr="00DA0F01">
        <w:rPr>
          <w:rFonts w:eastAsia="Arial Unicode MS"/>
          <w:sz w:val="22"/>
          <w:szCs w:val="22"/>
        </w:rPr>
        <w:t xml:space="preserve">e </w:t>
      </w:r>
      <w:r w:rsidR="00912EA2">
        <w:rPr>
          <w:rFonts w:eastAsia="Arial Unicode MS"/>
          <w:spacing w:val="3"/>
          <w:sz w:val="22"/>
          <w:szCs w:val="22"/>
        </w:rPr>
        <w:t>du Marché</w:t>
      </w:r>
      <w:r w:rsidRPr="00DA0F01">
        <w:rPr>
          <w:rFonts w:eastAsia="Arial Unicode MS"/>
          <w:spacing w:val="3"/>
          <w:sz w:val="22"/>
          <w:szCs w:val="22"/>
        </w:rPr>
        <w:t xml:space="preserve"> à élaborer à l’issue du présent appel d’offres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faites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adresses</w:t>
      </w:r>
      <w:r w:rsidRPr="00DA0F01">
        <w:rPr>
          <w:rFonts w:eastAsia="Arial Unicode MS"/>
          <w:spacing w:val="6"/>
          <w:sz w:val="22"/>
          <w:szCs w:val="22"/>
        </w:rPr>
        <w:t xml:space="preserve"> </w:t>
      </w:r>
      <w:r w:rsidRPr="00DA0F01">
        <w:rPr>
          <w:rFonts w:eastAsia="Arial Unicode MS"/>
          <w:sz w:val="22"/>
          <w:szCs w:val="22"/>
        </w:rPr>
        <w:t>suivantes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after="120" w:line="250" w:lineRule="auto"/>
        <w:ind w:left="708" w:right="91"/>
        <w:jc w:val="both"/>
        <w:rPr>
          <w:rFonts w:eastAsia="Arial Unicode MS"/>
          <w:sz w:val="22"/>
          <w:szCs w:val="22"/>
        </w:rPr>
      </w:pPr>
      <w:r w:rsidRPr="00DA0F01">
        <w:rPr>
          <w:rFonts w:eastAsia="Arial Unicode MS"/>
          <w:b/>
          <w:sz w:val="22"/>
          <w:szCs w:val="22"/>
        </w:rPr>
        <w:t>a.</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où</w:t>
      </w:r>
      <w:r w:rsidRPr="00DA0F01">
        <w:rPr>
          <w:rFonts w:eastAsia="Arial Unicode MS"/>
          <w:spacing w:val="6"/>
          <w:sz w:val="22"/>
          <w:szCs w:val="22"/>
        </w:rPr>
        <w:t xml:space="preserve"> </w:t>
      </w:r>
      <w:r w:rsidRPr="00DA0F01">
        <w:rPr>
          <w:rFonts w:eastAsia="Arial Unicode MS"/>
          <w:sz w:val="22"/>
          <w:szCs w:val="22"/>
        </w:rPr>
        <w:t>le Co-contractant</w:t>
      </w:r>
      <w:r w:rsidRPr="00DA0F01">
        <w:rPr>
          <w:rFonts w:eastAsia="Arial Unicode MS"/>
          <w:spacing w:val="6"/>
          <w:sz w:val="22"/>
          <w:szCs w:val="22"/>
        </w:rPr>
        <w:t xml:space="preserve"> </w:t>
      </w:r>
      <w:r w:rsidRPr="00DA0F01">
        <w:rPr>
          <w:rFonts w:eastAsia="Arial Unicode MS"/>
          <w:sz w:val="22"/>
          <w:szCs w:val="22"/>
        </w:rPr>
        <w:t>est</w:t>
      </w:r>
      <w:r w:rsidRPr="00DA0F01">
        <w:rPr>
          <w:rFonts w:eastAsia="Arial Unicode MS"/>
          <w:spacing w:val="6"/>
          <w:sz w:val="22"/>
          <w:szCs w:val="22"/>
        </w:rPr>
        <w:t xml:space="preserve"> </w:t>
      </w:r>
      <w:r w:rsidRPr="00DA0F01">
        <w:rPr>
          <w:rFonts w:eastAsia="Arial Unicode MS"/>
          <w:sz w:val="22"/>
          <w:szCs w:val="22"/>
        </w:rPr>
        <w:t>destinataire</w:t>
      </w:r>
      <w:r w:rsidRPr="00DA0F01">
        <w:rPr>
          <w:rFonts w:eastAsia="Arial Unicode MS"/>
          <w:spacing w:val="6"/>
          <w:sz w:val="22"/>
          <w:szCs w:val="22"/>
        </w:rPr>
        <w:t xml:space="preserve"> </w:t>
      </w:r>
      <w:r w:rsidRPr="00DA0F01">
        <w:rPr>
          <w:rFonts w:eastAsia="Arial Unicode MS"/>
          <w:sz w:val="22"/>
          <w:szCs w:val="22"/>
        </w:rPr>
        <w:t xml:space="preserve">: S/C Maire de la Commune </w:t>
      </w:r>
      <w:r w:rsidR="00BE56C6" w:rsidRPr="00DA0F01">
        <w:rPr>
          <w:rFonts w:eastAsia="Arial Unicode MS"/>
          <w:sz w:val="22"/>
          <w:szCs w:val="22"/>
        </w:rPr>
        <w:t xml:space="preserve">de </w:t>
      </w:r>
      <w:r w:rsidRPr="00DA0F01">
        <w:rPr>
          <w:rFonts w:eastAsia="Arial Unicode MS"/>
          <w:sz w:val="22"/>
          <w:szCs w:val="22"/>
        </w:rPr>
        <w:t>BATOURI avec copie à la Délégation Départementale des Marchés Publics d</w:t>
      </w:r>
      <w:r w:rsidR="00695A18" w:rsidRPr="00DA0F01">
        <w:rPr>
          <w:rFonts w:eastAsia="Arial Unicode MS"/>
          <w:sz w:val="22"/>
          <w:szCs w:val="22"/>
        </w:rPr>
        <w:t>e la</w:t>
      </w:r>
      <w:r w:rsidRPr="00DA0F01">
        <w:rPr>
          <w:rFonts w:eastAsia="Arial Unicode MS"/>
          <w:sz w:val="22"/>
          <w:szCs w:val="22"/>
        </w:rPr>
        <w:t xml:space="preserve"> KADEY.</w:t>
      </w:r>
    </w:p>
    <w:p w:rsidR="00EA6D92" w:rsidRPr="00DA0F01" w:rsidRDefault="00EA6D92" w:rsidP="00EA6D92">
      <w:pPr>
        <w:widowControl w:val="0"/>
        <w:autoSpaceDE w:val="0"/>
        <w:autoSpaceDN w:val="0"/>
        <w:adjustRightInd w:val="0"/>
        <w:spacing w:line="250" w:lineRule="auto"/>
        <w:ind w:left="708" w:right="-34"/>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Dans le cas où l’Autorité Contractante en est le destinataire</w:t>
      </w:r>
      <w:r w:rsidRPr="00DA0F01">
        <w:rPr>
          <w:rFonts w:eastAsia="Arial Unicode MS"/>
          <w:spacing w:val="6"/>
          <w:sz w:val="22"/>
          <w:szCs w:val="22"/>
        </w:rPr>
        <w:t xml:space="preserve"> </w:t>
      </w:r>
      <w:r w:rsidRPr="00DA0F01">
        <w:rPr>
          <w:rFonts w:eastAsia="Arial Unicode MS"/>
          <w:sz w:val="22"/>
          <w:szCs w:val="22"/>
        </w:rPr>
        <w:t xml:space="preserve">: </w:t>
      </w:r>
      <w:r w:rsidR="00BE56C6" w:rsidRPr="00DA0F01">
        <w:rPr>
          <w:rFonts w:eastAsia="Arial Unicode MS"/>
          <w:sz w:val="22"/>
          <w:szCs w:val="22"/>
        </w:rPr>
        <w:t>Maire de la Commune de BATOURI</w:t>
      </w:r>
      <w:r w:rsidRPr="00DA0F01">
        <w:rPr>
          <w:rFonts w:eastAsia="Arial Unicode MS"/>
          <w:b/>
          <w:sz w:val="22"/>
          <w:szCs w:val="22"/>
        </w:rPr>
        <w:t>,</w:t>
      </w:r>
      <w:r w:rsidRPr="00DA0F01">
        <w:rPr>
          <w:rFonts w:eastAsia="Arial Unicode MS"/>
          <w:i/>
          <w:iCs/>
          <w:spacing w:val="5"/>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adressée</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 xml:space="preserve">les </w:t>
      </w:r>
      <w:r w:rsidRPr="00DA0F01">
        <w:rPr>
          <w:rFonts w:eastAsia="Arial Unicode MS"/>
          <w:spacing w:val="2"/>
          <w:sz w:val="22"/>
          <w:szCs w:val="22"/>
        </w:rPr>
        <w:t>même</w:t>
      </w:r>
      <w:r w:rsidRPr="00DA0F01">
        <w:rPr>
          <w:rFonts w:eastAsia="Arial Unicode MS"/>
          <w:sz w:val="22"/>
          <w:szCs w:val="22"/>
        </w:rPr>
        <w:t xml:space="preserve">s </w:t>
      </w:r>
      <w:r w:rsidRPr="00DA0F01">
        <w:rPr>
          <w:rFonts w:eastAsia="Arial Unicode MS"/>
          <w:spacing w:val="2"/>
          <w:sz w:val="22"/>
          <w:szCs w:val="22"/>
        </w:rPr>
        <w:t>délais</w:t>
      </w:r>
      <w:r w:rsidRPr="00DA0F01">
        <w:rPr>
          <w:rFonts w:eastAsia="Arial Unicode MS"/>
          <w:sz w:val="22"/>
          <w:szCs w:val="22"/>
        </w:rPr>
        <w:t xml:space="preserve">, </w:t>
      </w:r>
      <w:r w:rsidRPr="00DA0F01">
        <w:rPr>
          <w:rFonts w:eastAsia="Arial Unicode MS"/>
          <w:spacing w:val="2"/>
          <w:sz w:val="22"/>
          <w:szCs w:val="22"/>
        </w:rPr>
        <w:t>a</w:t>
      </w:r>
      <w:r w:rsidRPr="00DA0F01">
        <w:rPr>
          <w:rFonts w:eastAsia="Arial Unicode MS"/>
          <w:sz w:val="22"/>
          <w:szCs w:val="22"/>
        </w:rPr>
        <w:t xml:space="preserve">u </w:t>
      </w:r>
      <w:r w:rsidRPr="00DA0F01">
        <w:rPr>
          <w:rFonts w:eastAsia="Arial Unicode MS"/>
          <w:spacing w:val="2"/>
          <w:sz w:val="22"/>
          <w:szCs w:val="22"/>
        </w:rPr>
        <w:t>Chef de Service</w:t>
      </w:r>
      <w:r w:rsidRPr="00DA0F01">
        <w:rPr>
          <w:rFonts w:eastAsia="Arial Unicode MS"/>
          <w:sz w:val="22"/>
          <w:szCs w:val="22"/>
        </w:rPr>
        <w:t xml:space="preserve"> et à</w:t>
      </w:r>
      <w:r w:rsidRPr="00DA0F01">
        <w:rPr>
          <w:rFonts w:eastAsia="Arial Unicode MS"/>
          <w:spacing w:val="6"/>
          <w:sz w:val="22"/>
          <w:szCs w:val="22"/>
        </w:rPr>
        <w:t xml:space="preserve"> </w:t>
      </w:r>
      <w:r w:rsidRPr="00DA0F01">
        <w:rPr>
          <w:rFonts w:eastAsia="Arial Unicode MS"/>
          <w:sz w:val="22"/>
          <w:szCs w:val="22"/>
        </w:rPr>
        <w:t>l’Ingénieur</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échéant.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DA0F01"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DA0F01">
        <w:rPr>
          <w:rFonts w:eastAsia="Arial Unicode MS"/>
          <w:b/>
          <w:sz w:val="22"/>
          <w:szCs w:val="22"/>
        </w:rPr>
        <w:t>7.2.</w:t>
      </w:r>
      <w:r w:rsidRPr="00DA0F01">
        <w:rPr>
          <w:rFonts w:eastAsia="Arial Unicode MS"/>
          <w:spacing w:val="26"/>
          <w:sz w:val="22"/>
          <w:szCs w:val="22"/>
        </w:rPr>
        <w:t xml:space="preserve"> </w:t>
      </w:r>
      <w:r w:rsidRPr="00DA0F01">
        <w:rPr>
          <w:rFonts w:eastAsia="Arial Unicode MS"/>
          <w:sz w:val="22"/>
          <w:szCs w:val="22"/>
        </w:rPr>
        <w:t xml:space="preserve">Le Co-contractant adressera toutes notifications </w:t>
      </w:r>
      <w:r w:rsidRPr="00DA0F01">
        <w:rPr>
          <w:rFonts w:eastAsia="Arial Unicode MS"/>
          <w:spacing w:val="5"/>
          <w:sz w:val="22"/>
          <w:szCs w:val="22"/>
        </w:rPr>
        <w:t>écrite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o</w:t>
      </w:r>
      <w:r w:rsidRPr="00DA0F01">
        <w:rPr>
          <w:rFonts w:eastAsia="Arial Unicode MS"/>
          <w:sz w:val="22"/>
          <w:szCs w:val="22"/>
        </w:rPr>
        <w:t>u</w:t>
      </w:r>
      <w:r w:rsidRPr="00DA0F01">
        <w:rPr>
          <w:rFonts w:eastAsia="Arial Unicode MS"/>
          <w:b/>
          <w:i/>
          <w:sz w:val="22"/>
          <w:szCs w:val="22"/>
        </w:rPr>
        <w:t xml:space="preserve"> </w:t>
      </w:r>
      <w:r w:rsidRPr="00DA0F01">
        <w:rPr>
          <w:rFonts w:eastAsia="Arial Unicode MS"/>
          <w:spacing w:val="5"/>
          <w:sz w:val="22"/>
          <w:szCs w:val="22"/>
        </w:rPr>
        <w:t>correspondance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 xml:space="preserve">à </w:t>
      </w:r>
      <w:r w:rsidR="00BE56C6">
        <w:rPr>
          <w:rFonts w:eastAsia="Arial Unicode MS"/>
          <w:sz w:val="22"/>
          <w:szCs w:val="22"/>
        </w:rPr>
        <w:t xml:space="preserve">l’Ingénieur </w:t>
      </w:r>
      <w:r w:rsidR="00912EA2">
        <w:rPr>
          <w:rFonts w:eastAsia="Arial Unicode MS"/>
          <w:sz w:val="22"/>
          <w:szCs w:val="22"/>
        </w:rPr>
        <w:t>du Marché</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Chef de Service.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8 : Ordres de service </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t>8.1</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 xml:space="preserve">L’Ordre de Service de démarrage des travaux sera signé par l’Autorité Contractante et notifié par le </w:t>
      </w:r>
      <w:r w:rsidR="00280653" w:rsidRPr="00DA0F01">
        <w:rPr>
          <w:rFonts w:eastAsia="Arial Unicode MS"/>
          <w:sz w:val="22"/>
          <w:szCs w:val="22"/>
        </w:rPr>
        <w:t>Maitre d’Ouvrage</w:t>
      </w:r>
      <w:r w:rsidRPr="00DA0F01">
        <w:rPr>
          <w:rFonts w:eastAsia="Arial Unicode MS"/>
          <w:sz w:val="22"/>
          <w:szCs w:val="22"/>
        </w:rPr>
        <w:t xml:space="preserve">, </w:t>
      </w:r>
      <w:r w:rsidR="00695A18" w:rsidRPr="00DA0F01">
        <w:rPr>
          <w:rFonts w:eastAsia="Arial Unicode MS"/>
          <w:sz w:val="22"/>
          <w:szCs w:val="22"/>
        </w:rPr>
        <w:t>dans un délai de Huit (08) jours maximum à compter de la date de signature avec copies au</w:t>
      </w:r>
      <w:r w:rsidR="00695A18" w:rsidRPr="00DA0F01">
        <w:rPr>
          <w:rFonts w:eastAsia="Arial Unicode MS"/>
          <w:i/>
          <w:iCs/>
          <w:sz w:val="22"/>
          <w:szCs w:val="22"/>
        </w:rPr>
        <w:t xml:space="preserve"> Chef Service du Marché, et </w:t>
      </w:r>
      <w:r w:rsidR="00695A18" w:rsidRPr="00DA0F01">
        <w:rPr>
          <w:rFonts w:eastAsia="Arial Unicode MS"/>
          <w:sz w:val="22"/>
          <w:szCs w:val="22"/>
        </w:rPr>
        <w:t xml:space="preserve">à l’Ingénieur ; </w:t>
      </w:r>
    </w:p>
    <w:p w:rsidR="00EA6D92" w:rsidRPr="00DA0F01" w:rsidRDefault="00EA6D92" w:rsidP="00280653">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8.2</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4"/>
          <w:sz w:val="22"/>
          <w:szCs w:val="22"/>
        </w:rPr>
        <w:t xml:space="preserve"> </w:t>
      </w:r>
      <w:r w:rsidRPr="00DA0F01">
        <w:rPr>
          <w:rFonts w:eastAsia="Arial Unicode MS"/>
          <w:sz w:val="22"/>
          <w:szCs w:val="22"/>
        </w:rPr>
        <w:t>ordres de</w:t>
      </w:r>
      <w:r w:rsidRPr="00DA0F01">
        <w:rPr>
          <w:rFonts w:eastAsia="Arial Unicode MS"/>
          <w:spacing w:val="-4"/>
          <w:sz w:val="22"/>
          <w:szCs w:val="22"/>
        </w:rPr>
        <w:t xml:space="preserve"> </w:t>
      </w:r>
      <w:r w:rsidRPr="00DA0F01">
        <w:rPr>
          <w:rFonts w:eastAsia="Arial Unicode MS"/>
          <w:sz w:val="22"/>
          <w:szCs w:val="22"/>
        </w:rPr>
        <w:t>services</w:t>
      </w:r>
      <w:r w:rsidRPr="00DA0F01">
        <w:rPr>
          <w:rFonts w:eastAsia="Arial Unicode MS"/>
          <w:spacing w:val="-4"/>
          <w:sz w:val="22"/>
          <w:szCs w:val="22"/>
        </w:rPr>
        <w:t xml:space="preserve"> </w:t>
      </w:r>
      <w:r w:rsidRPr="00DA0F01">
        <w:rPr>
          <w:rFonts w:eastAsia="Arial Unicode MS"/>
          <w:sz w:val="22"/>
          <w:szCs w:val="22"/>
        </w:rPr>
        <w:t>à</w:t>
      </w:r>
      <w:r w:rsidRPr="00DA0F01">
        <w:rPr>
          <w:rFonts w:eastAsia="Arial Unicode MS"/>
          <w:spacing w:val="-4"/>
          <w:sz w:val="22"/>
          <w:szCs w:val="22"/>
        </w:rPr>
        <w:t xml:space="preserve"> </w:t>
      </w:r>
      <w:r w:rsidRPr="00DA0F01">
        <w:rPr>
          <w:rFonts w:eastAsia="Arial Unicode MS"/>
          <w:sz w:val="22"/>
          <w:szCs w:val="22"/>
        </w:rPr>
        <w:t>incidence</w:t>
      </w:r>
      <w:r w:rsidRPr="00DA0F01">
        <w:rPr>
          <w:rFonts w:eastAsia="Arial Unicode MS"/>
          <w:spacing w:val="-4"/>
          <w:sz w:val="22"/>
          <w:szCs w:val="22"/>
        </w:rPr>
        <w:t xml:space="preserve"> </w:t>
      </w:r>
      <w:r w:rsidRPr="00DA0F01">
        <w:rPr>
          <w:rFonts w:eastAsia="Arial Unicode MS"/>
          <w:sz w:val="22"/>
          <w:szCs w:val="22"/>
        </w:rPr>
        <w:t>financière</w:t>
      </w:r>
      <w:r w:rsidRPr="00DA0F01">
        <w:rPr>
          <w:rFonts w:eastAsia="Arial Unicode MS"/>
          <w:spacing w:val="-4"/>
          <w:sz w:val="22"/>
          <w:szCs w:val="22"/>
        </w:rPr>
        <w:t xml:space="preserve"> </w:t>
      </w:r>
      <w:r w:rsidRPr="00DA0F01">
        <w:rPr>
          <w:rFonts w:eastAsia="Arial Unicode MS"/>
          <w:sz w:val="22"/>
          <w:szCs w:val="22"/>
        </w:rPr>
        <w:t xml:space="preserve">ou </w:t>
      </w:r>
      <w:r w:rsidRPr="00DA0F01">
        <w:rPr>
          <w:rFonts w:eastAsia="Arial Unicode MS"/>
          <w:spacing w:val="4"/>
          <w:sz w:val="22"/>
          <w:szCs w:val="22"/>
        </w:rPr>
        <w:t>susceptible</w:t>
      </w:r>
      <w:r w:rsidRPr="00DA0F01">
        <w:rPr>
          <w:rFonts w:eastAsia="Arial Unicode MS"/>
          <w:sz w:val="22"/>
          <w:szCs w:val="22"/>
        </w:rPr>
        <w:t xml:space="preserve">s </w:t>
      </w:r>
      <w:r w:rsidRPr="00DA0F01">
        <w:rPr>
          <w:rFonts w:eastAsia="Arial Unicode MS"/>
          <w:spacing w:val="4"/>
          <w:sz w:val="22"/>
          <w:szCs w:val="22"/>
        </w:rPr>
        <w:t>d</w:t>
      </w:r>
      <w:r w:rsidRPr="00DA0F01">
        <w:rPr>
          <w:rFonts w:eastAsia="Arial Unicode MS"/>
          <w:sz w:val="22"/>
          <w:szCs w:val="22"/>
        </w:rPr>
        <w:t xml:space="preserve">e </w:t>
      </w:r>
      <w:r w:rsidRPr="00DA0F01">
        <w:rPr>
          <w:rFonts w:eastAsia="Arial Unicode MS"/>
          <w:spacing w:val="4"/>
          <w:sz w:val="22"/>
          <w:szCs w:val="22"/>
        </w:rPr>
        <w:t>modifie</w:t>
      </w:r>
      <w:r w:rsidRPr="00DA0F01">
        <w:rPr>
          <w:rFonts w:eastAsia="Arial Unicode MS"/>
          <w:sz w:val="22"/>
          <w:szCs w:val="22"/>
        </w:rPr>
        <w:t xml:space="preserve">r </w:t>
      </w:r>
      <w:r w:rsidRPr="00DA0F01">
        <w:rPr>
          <w:rFonts w:eastAsia="Arial Unicode MS"/>
          <w:spacing w:val="4"/>
          <w:sz w:val="22"/>
          <w:szCs w:val="22"/>
        </w:rPr>
        <w:t>le</w:t>
      </w:r>
      <w:r w:rsidRPr="00DA0F01">
        <w:rPr>
          <w:rFonts w:eastAsia="Arial Unicode MS"/>
          <w:sz w:val="22"/>
          <w:szCs w:val="22"/>
        </w:rPr>
        <w:t xml:space="preserve">s </w:t>
      </w:r>
      <w:r w:rsidRPr="00DA0F01">
        <w:rPr>
          <w:rFonts w:eastAsia="Arial Unicode MS"/>
          <w:spacing w:val="4"/>
          <w:sz w:val="22"/>
          <w:szCs w:val="22"/>
        </w:rPr>
        <w:t>délai</w:t>
      </w:r>
      <w:r w:rsidRPr="00DA0F01">
        <w:rPr>
          <w:rFonts w:eastAsia="Arial Unicode MS"/>
          <w:sz w:val="22"/>
          <w:szCs w:val="22"/>
        </w:rPr>
        <w:t xml:space="preserve">s </w:t>
      </w:r>
      <w:r w:rsidRPr="00DA0F01">
        <w:rPr>
          <w:rFonts w:eastAsia="Arial Unicode MS"/>
          <w:spacing w:val="4"/>
          <w:sz w:val="22"/>
          <w:szCs w:val="22"/>
        </w:rPr>
        <w:t xml:space="preserve">seront </w:t>
      </w:r>
      <w:r w:rsidRPr="00DA0F01">
        <w:rPr>
          <w:rFonts w:eastAsia="Arial Unicode MS"/>
          <w:sz w:val="22"/>
          <w:szCs w:val="22"/>
        </w:rPr>
        <w:t>signés par</w:t>
      </w:r>
      <w:r w:rsidRPr="00DA0F01">
        <w:rPr>
          <w:rFonts w:eastAsia="Arial Unicode MS"/>
          <w:spacing w:val="2"/>
          <w:sz w:val="22"/>
          <w:szCs w:val="22"/>
        </w:rPr>
        <w:t xml:space="preserve"> </w:t>
      </w:r>
      <w:r w:rsidRPr="00DA0F01">
        <w:rPr>
          <w:rFonts w:eastAsia="Arial Unicode MS"/>
          <w:sz w:val="22"/>
          <w:szCs w:val="22"/>
        </w:rPr>
        <w:t>l’Autorité Contractante et</w:t>
      </w:r>
      <w:r w:rsidRPr="00DA0F01">
        <w:rPr>
          <w:rFonts w:eastAsia="Arial Unicode MS"/>
          <w:spacing w:val="2"/>
          <w:sz w:val="22"/>
          <w:szCs w:val="22"/>
        </w:rPr>
        <w:t xml:space="preserve"> </w:t>
      </w:r>
      <w:r w:rsidRPr="00DA0F01">
        <w:rPr>
          <w:rFonts w:eastAsia="Arial Unicode MS"/>
          <w:sz w:val="22"/>
          <w:szCs w:val="22"/>
        </w:rPr>
        <w:t>notifiés</w:t>
      </w:r>
      <w:r w:rsidRPr="00DA0F01">
        <w:rPr>
          <w:rFonts w:eastAsia="Arial Unicode MS"/>
          <w:spacing w:val="2"/>
          <w:sz w:val="22"/>
          <w:szCs w:val="22"/>
        </w:rPr>
        <w:t xml:space="preserve"> </w:t>
      </w:r>
      <w:r w:rsidRPr="00DA0F01">
        <w:rPr>
          <w:rFonts w:eastAsia="Arial Unicode MS"/>
          <w:sz w:val="22"/>
          <w:szCs w:val="22"/>
        </w:rPr>
        <w:t xml:space="preserve">par </w:t>
      </w:r>
      <w:r w:rsidRPr="00DA0F01">
        <w:rPr>
          <w:rFonts w:eastAsia="Arial Unicode MS"/>
          <w:i/>
          <w:iCs/>
          <w:sz w:val="22"/>
          <w:szCs w:val="22"/>
        </w:rPr>
        <w:t>le Maître d’Ouvrage</w:t>
      </w:r>
      <w:r w:rsidR="00280653" w:rsidRPr="00DA0F01">
        <w:rPr>
          <w:rFonts w:eastAsia="Arial Unicode MS"/>
          <w:sz w:val="22"/>
          <w:szCs w:val="22"/>
        </w:rPr>
        <w:t xml:space="preserve"> avec copie à  l’Ingénieur.</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t>8.3</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caractère</w:t>
      </w:r>
      <w:r w:rsidRPr="00DA0F01">
        <w:rPr>
          <w:rFonts w:eastAsia="Arial Unicode MS"/>
          <w:spacing w:val="-6"/>
          <w:sz w:val="22"/>
          <w:szCs w:val="22"/>
        </w:rPr>
        <w:t xml:space="preserve"> </w:t>
      </w:r>
      <w:r w:rsidRPr="00DA0F01">
        <w:rPr>
          <w:rFonts w:eastAsia="Arial Unicode MS"/>
          <w:sz w:val="22"/>
          <w:szCs w:val="22"/>
        </w:rPr>
        <w:t>technique</w:t>
      </w:r>
      <w:r w:rsidRPr="00DA0F01">
        <w:rPr>
          <w:rFonts w:eastAsia="Arial Unicode MS"/>
          <w:spacing w:val="-6"/>
          <w:sz w:val="22"/>
          <w:szCs w:val="22"/>
        </w:rPr>
        <w:t xml:space="preserve"> </w:t>
      </w:r>
      <w:r w:rsidRPr="00DA0F01">
        <w:rPr>
          <w:rFonts w:eastAsia="Arial Unicode MS"/>
          <w:sz w:val="22"/>
          <w:szCs w:val="22"/>
        </w:rPr>
        <w:t>liés au</w:t>
      </w:r>
      <w:r w:rsidRPr="00DA0F01">
        <w:rPr>
          <w:rFonts w:eastAsia="Arial Unicode MS"/>
          <w:spacing w:val="-2"/>
          <w:sz w:val="22"/>
          <w:szCs w:val="22"/>
        </w:rPr>
        <w:t xml:space="preserve"> </w:t>
      </w:r>
      <w:r w:rsidRPr="00DA0F01">
        <w:rPr>
          <w:rFonts w:eastAsia="Arial Unicode MS"/>
          <w:sz w:val="22"/>
          <w:szCs w:val="22"/>
        </w:rPr>
        <w:t>déroulement</w:t>
      </w:r>
      <w:r w:rsidRPr="00DA0F01">
        <w:rPr>
          <w:rFonts w:eastAsia="Arial Unicode MS"/>
          <w:spacing w:val="-2"/>
          <w:sz w:val="22"/>
          <w:szCs w:val="22"/>
        </w:rPr>
        <w:t xml:space="preserve"> </w:t>
      </w:r>
      <w:r w:rsidRPr="00DA0F01">
        <w:rPr>
          <w:rFonts w:eastAsia="Arial Unicode MS"/>
          <w:sz w:val="22"/>
          <w:szCs w:val="22"/>
        </w:rPr>
        <w:t>normal</w:t>
      </w:r>
      <w:r w:rsidRPr="00DA0F01">
        <w:rPr>
          <w:rFonts w:eastAsia="Arial Unicode MS"/>
          <w:spacing w:val="-2"/>
          <w:sz w:val="22"/>
          <w:szCs w:val="22"/>
        </w:rPr>
        <w:t xml:space="preserve"> </w:t>
      </w:r>
      <w:r w:rsidRPr="00DA0F01">
        <w:rPr>
          <w:rFonts w:eastAsia="Arial Unicode MS"/>
          <w:sz w:val="22"/>
          <w:szCs w:val="22"/>
        </w:rPr>
        <w:t>du</w:t>
      </w:r>
      <w:r w:rsidRPr="00DA0F01">
        <w:rPr>
          <w:rFonts w:eastAsia="Arial Unicode MS"/>
          <w:spacing w:val="-2"/>
          <w:sz w:val="22"/>
          <w:szCs w:val="22"/>
        </w:rPr>
        <w:t xml:space="preserve"> </w:t>
      </w:r>
      <w:r w:rsidRPr="00DA0F01">
        <w:rPr>
          <w:rFonts w:eastAsia="Arial Unicode MS"/>
          <w:sz w:val="22"/>
          <w:szCs w:val="22"/>
        </w:rPr>
        <w:t>chantier</w:t>
      </w:r>
      <w:r w:rsidRPr="00DA0F01">
        <w:rPr>
          <w:rFonts w:eastAsia="Arial Unicode MS"/>
          <w:spacing w:val="-2"/>
          <w:sz w:val="22"/>
          <w:szCs w:val="22"/>
        </w:rPr>
        <w:t xml:space="preserve"> </w:t>
      </w:r>
      <w:r w:rsidRPr="00DA0F01">
        <w:rPr>
          <w:rFonts w:eastAsia="Arial Unicode MS"/>
          <w:sz w:val="22"/>
          <w:szCs w:val="22"/>
        </w:rPr>
        <w:t>et</w:t>
      </w:r>
      <w:r w:rsidRPr="00DA0F01">
        <w:rPr>
          <w:rFonts w:eastAsia="Arial Unicode MS"/>
          <w:spacing w:val="-2"/>
          <w:sz w:val="22"/>
          <w:szCs w:val="22"/>
        </w:rPr>
        <w:t xml:space="preserve"> </w:t>
      </w:r>
      <w:r w:rsidRPr="00DA0F01">
        <w:rPr>
          <w:rFonts w:eastAsia="Arial Unicode MS"/>
          <w:sz w:val="22"/>
          <w:szCs w:val="22"/>
        </w:rPr>
        <w:t>sans</w:t>
      </w:r>
      <w:r w:rsidRPr="00DA0F01">
        <w:rPr>
          <w:rFonts w:eastAsia="Arial Unicode MS"/>
          <w:spacing w:val="-2"/>
          <w:sz w:val="22"/>
          <w:szCs w:val="22"/>
        </w:rPr>
        <w:t xml:space="preserve"> </w:t>
      </w:r>
      <w:r w:rsidRPr="00DA0F01">
        <w:rPr>
          <w:rFonts w:eastAsia="Arial Unicode MS"/>
          <w:sz w:val="22"/>
          <w:szCs w:val="22"/>
        </w:rPr>
        <w:t>incidence</w:t>
      </w:r>
      <w:r w:rsidRPr="00DA0F01">
        <w:rPr>
          <w:rFonts w:eastAsia="Arial Unicode MS"/>
          <w:spacing w:val="11"/>
          <w:sz w:val="22"/>
          <w:szCs w:val="22"/>
        </w:rPr>
        <w:t xml:space="preserve"> </w:t>
      </w:r>
      <w:r w:rsidRPr="00DA0F01">
        <w:rPr>
          <w:rFonts w:eastAsia="Arial Unicode MS"/>
          <w:sz w:val="22"/>
          <w:szCs w:val="22"/>
        </w:rPr>
        <w:t>financière</w:t>
      </w:r>
      <w:r w:rsidRPr="00DA0F01">
        <w:rPr>
          <w:rFonts w:eastAsia="Arial Unicode MS"/>
          <w:spacing w:val="11"/>
          <w:sz w:val="22"/>
          <w:szCs w:val="22"/>
        </w:rPr>
        <w:t xml:space="preserve"> </w:t>
      </w:r>
      <w:r w:rsidRPr="00DA0F01">
        <w:rPr>
          <w:rFonts w:eastAsia="Arial Unicode MS"/>
          <w:sz w:val="22"/>
          <w:szCs w:val="22"/>
        </w:rPr>
        <w:t>seront</w:t>
      </w:r>
      <w:r w:rsidRPr="00DA0F01">
        <w:rPr>
          <w:rFonts w:eastAsia="Arial Unicode MS"/>
          <w:spacing w:val="11"/>
          <w:sz w:val="22"/>
          <w:szCs w:val="22"/>
        </w:rPr>
        <w:t xml:space="preserve"> </w:t>
      </w:r>
      <w:r w:rsidRPr="00DA0F01">
        <w:rPr>
          <w:rFonts w:eastAsia="Arial Unicode MS"/>
          <w:sz w:val="22"/>
          <w:szCs w:val="22"/>
        </w:rPr>
        <w:t>préparés, signés</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8"/>
          <w:sz w:val="22"/>
          <w:szCs w:val="22"/>
        </w:rPr>
        <w:t xml:space="preserve"> </w:t>
      </w:r>
      <w:r w:rsidRPr="00DA0F01">
        <w:rPr>
          <w:rFonts w:eastAsia="Arial Unicode MS"/>
          <w:sz w:val="22"/>
          <w:szCs w:val="22"/>
        </w:rPr>
        <w:t>notifiés</w:t>
      </w:r>
      <w:r w:rsidRPr="00DA0F01">
        <w:rPr>
          <w:rFonts w:eastAsia="Arial Unicode MS"/>
          <w:spacing w:val="-8"/>
          <w:sz w:val="22"/>
          <w:szCs w:val="22"/>
        </w:rPr>
        <w:t xml:space="preserve"> </w:t>
      </w:r>
      <w:r w:rsidRPr="00DA0F01">
        <w:rPr>
          <w:rFonts w:eastAsia="Arial Unicode MS"/>
          <w:sz w:val="22"/>
          <w:szCs w:val="22"/>
        </w:rPr>
        <w:t xml:space="preserve">par </w:t>
      </w:r>
      <w:r w:rsidRPr="00DA0F01">
        <w:rPr>
          <w:rFonts w:eastAsia="Arial Unicode MS"/>
          <w:i/>
          <w:sz w:val="22"/>
          <w:szCs w:val="22"/>
        </w:rPr>
        <w:t>l’Ingénieur</w:t>
      </w:r>
      <w:r w:rsidRPr="00DA0F01">
        <w:rPr>
          <w:rFonts w:eastAsia="Arial Unicode MS"/>
          <w:i/>
          <w:iCs/>
          <w:sz w:val="22"/>
          <w:szCs w:val="22"/>
        </w:rPr>
        <w:t xml:space="preserve"> </w:t>
      </w:r>
      <w:r w:rsidR="00912EA2">
        <w:rPr>
          <w:rFonts w:eastAsia="Arial Unicode MS"/>
          <w:i/>
          <w:iCs/>
          <w:sz w:val="22"/>
          <w:szCs w:val="22"/>
        </w:rPr>
        <w:t>du Marché</w:t>
      </w:r>
      <w:r w:rsidRPr="00DA0F01">
        <w:rPr>
          <w:rFonts w:eastAsia="Arial Unicode MS"/>
          <w:i/>
          <w:iCs/>
          <w:sz w:val="22"/>
          <w:szCs w:val="22"/>
        </w:rPr>
        <w:t xml:space="preserve"> à élaborer.</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8.4</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17"/>
          <w:sz w:val="22"/>
          <w:szCs w:val="22"/>
        </w:rPr>
        <w:t xml:space="preserve"> </w:t>
      </w:r>
      <w:r w:rsidRPr="00DA0F01">
        <w:rPr>
          <w:rFonts w:eastAsia="Arial Unicode MS"/>
          <w:sz w:val="22"/>
          <w:szCs w:val="22"/>
        </w:rPr>
        <w:t>ordres</w:t>
      </w:r>
      <w:r w:rsidRPr="00DA0F01">
        <w:rPr>
          <w:rFonts w:eastAsia="Arial Unicode MS"/>
          <w:spacing w:val="17"/>
          <w:sz w:val="22"/>
          <w:szCs w:val="22"/>
        </w:rPr>
        <w:t xml:space="preserve"> </w:t>
      </w:r>
      <w:r w:rsidRPr="00DA0F01">
        <w:rPr>
          <w:rFonts w:eastAsia="Arial Unicode MS"/>
          <w:sz w:val="22"/>
          <w:szCs w:val="22"/>
        </w:rPr>
        <w:t>de</w:t>
      </w:r>
      <w:r w:rsidRPr="00DA0F01">
        <w:rPr>
          <w:rFonts w:eastAsia="Arial Unicode MS"/>
          <w:spacing w:val="17"/>
          <w:sz w:val="22"/>
          <w:szCs w:val="22"/>
        </w:rPr>
        <w:t xml:space="preserve"> </w:t>
      </w:r>
      <w:r w:rsidRPr="00DA0F01">
        <w:rPr>
          <w:rFonts w:eastAsia="Arial Unicode MS"/>
          <w:sz w:val="22"/>
          <w:szCs w:val="22"/>
        </w:rPr>
        <w:t>services</w:t>
      </w:r>
      <w:r w:rsidRPr="00DA0F01">
        <w:rPr>
          <w:rFonts w:eastAsia="Arial Unicode MS"/>
          <w:spacing w:val="17"/>
          <w:sz w:val="22"/>
          <w:szCs w:val="22"/>
        </w:rPr>
        <w:t xml:space="preserve"> </w:t>
      </w:r>
      <w:r w:rsidRPr="00DA0F01">
        <w:rPr>
          <w:rFonts w:eastAsia="Arial Unicode MS"/>
          <w:sz w:val="22"/>
          <w:szCs w:val="22"/>
        </w:rPr>
        <w:t>valant</w:t>
      </w:r>
      <w:r w:rsidRPr="00DA0F01">
        <w:rPr>
          <w:rFonts w:eastAsia="Arial Unicode MS"/>
          <w:spacing w:val="17"/>
          <w:sz w:val="22"/>
          <w:szCs w:val="22"/>
        </w:rPr>
        <w:t xml:space="preserve"> </w:t>
      </w:r>
      <w:r w:rsidRPr="00DA0F01">
        <w:rPr>
          <w:rFonts w:eastAsia="Arial Unicode MS"/>
          <w:sz w:val="22"/>
          <w:szCs w:val="22"/>
        </w:rPr>
        <w:t>mise</w:t>
      </w:r>
      <w:r w:rsidRPr="00DA0F01">
        <w:rPr>
          <w:rFonts w:eastAsia="Arial Unicode MS"/>
          <w:spacing w:val="17"/>
          <w:sz w:val="22"/>
          <w:szCs w:val="22"/>
        </w:rPr>
        <w:t xml:space="preserve"> </w:t>
      </w:r>
      <w:r w:rsidRPr="00DA0F01">
        <w:rPr>
          <w:rFonts w:eastAsia="Arial Unicode MS"/>
          <w:sz w:val="22"/>
          <w:szCs w:val="22"/>
        </w:rPr>
        <w:t>en</w:t>
      </w:r>
      <w:r w:rsidRPr="00DA0F01">
        <w:rPr>
          <w:rFonts w:eastAsia="Arial Unicode MS"/>
          <w:spacing w:val="17"/>
          <w:sz w:val="22"/>
          <w:szCs w:val="22"/>
        </w:rPr>
        <w:t xml:space="preserve"> </w:t>
      </w:r>
      <w:r w:rsidRPr="00DA0F01">
        <w:rPr>
          <w:rFonts w:eastAsia="Arial Unicode MS"/>
          <w:sz w:val="22"/>
          <w:szCs w:val="22"/>
        </w:rPr>
        <w:t>demeure sont</w:t>
      </w:r>
      <w:r w:rsidRPr="00DA0F01">
        <w:rPr>
          <w:rFonts w:eastAsia="Arial Unicode MS"/>
          <w:spacing w:val="6"/>
          <w:sz w:val="22"/>
          <w:szCs w:val="22"/>
        </w:rPr>
        <w:t xml:space="preserve"> </w:t>
      </w:r>
      <w:r w:rsidRPr="00DA0F01">
        <w:rPr>
          <w:rFonts w:eastAsia="Arial Unicode MS"/>
          <w:sz w:val="22"/>
          <w:szCs w:val="22"/>
        </w:rPr>
        <w:t>signés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i/>
          <w:spacing w:val="6"/>
          <w:sz w:val="22"/>
          <w:szCs w:val="22"/>
        </w:rPr>
        <w:t>l’Autorité Contractante</w:t>
      </w:r>
      <w:r w:rsidRPr="00DA0F01">
        <w:rPr>
          <w:rFonts w:eastAsia="Arial Unicode MS"/>
          <w:spacing w:val="6"/>
          <w:sz w:val="22"/>
          <w:szCs w:val="22"/>
        </w:rPr>
        <w:t xml:space="preserve"> </w:t>
      </w:r>
      <w:r w:rsidRPr="00DA0F01">
        <w:rPr>
          <w:rFonts w:eastAsia="Arial Unicode MS"/>
          <w:i/>
          <w:iCs/>
          <w:sz w:val="22"/>
          <w:szCs w:val="22"/>
        </w:rPr>
        <w:t>et</w:t>
      </w:r>
      <w:r w:rsidRPr="00DA0F01">
        <w:rPr>
          <w:rFonts w:eastAsia="Arial Unicode MS"/>
          <w:b/>
          <w:i/>
          <w:iCs/>
          <w:sz w:val="22"/>
          <w:szCs w:val="22"/>
        </w:rPr>
        <w:t xml:space="preserve">  </w:t>
      </w:r>
      <w:r w:rsidRPr="00DA0F01">
        <w:rPr>
          <w:rFonts w:eastAsia="Arial Unicode MS"/>
          <w:sz w:val="22"/>
          <w:szCs w:val="22"/>
        </w:rPr>
        <w:t xml:space="preserve"> notifiés par </w:t>
      </w:r>
      <w:r w:rsidRPr="00DA0F01">
        <w:rPr>
          <w:rFonts w:eastAsia="Arial Unicode MS"/>
          <w:i/>
          <w:iCs/>
          <w:sz w:val="22"/>
          <w:szCs w:val="22"/>
        </w:rPr>
        <w:t>le Maître d’Ouvrage</w:t>
      </w:r>
      <w:r w:rsidRPr="00DA0F01">
        <w:rPr>
          <w:rFonts w:eastAsia="Arial Unicode MS"/>
          <w:sz w:val="22"/>
          <w:szCs w:val="22"/>
        </w:rPr>
        <w:t>, avec copie à  l’Ingénieur.</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8.5</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 co-contractant dispose d’un délai de quinze (15) jours pour émettre des réserves sur tout Ordre de Service reçu. Le fait d’émettre des réserves ne dispense pas l’entreprise d’exécuter</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reçus.</w:t>
      </w:r>
    </w:p>
    <w:p w:rsidR="00EA6D92" w:rsidRPr="00DA0F01" w:rsidRDefault="00EA6D92" w:rsidP="00EA6D92">
      <w:pPr>
        <w:pStyle w:val="Titre2"/>
        <w:spacing w:before="120" w:after="120"/>
        <w:rPr>
          <w:rFonts w:eastAsia="Arial Unicode MS"/>
          <w:sz w:val="22"/>
          <w:szCs w:val="22"/>
        </w:rPr>
      </w:pPr>
      <w:r w:rsidRPr="00DA0F01">
        <w:rPr>
          <w:rFonts w:eastAsia="Arial Unicode MS"/>
          <w:b/>
          <w:sz w:val="22"/>
          <w:szCs w:val="22"/>
        </w:rPr>
        <w:t>Article 9 : Lettre-Commande à tranches</w:t>
      </w:r>
      <w:r w:rsidRPr="00DA0F01">
        <w:rPr>
          <w:rFonts w:eastAsia="Arial Unicode MS"/>
          <w:sz w:val="22"/>
          <w:szCs w:val="22"/>
        </w:rPr>
        <w:t xml:space="preserve"> </w:t>
      </w:r>
      <w:r w:rsidRPr="00DA0F01">
        <w:rPr>
          <w:rFonts w:eastAsia="Arial Unicode MS"/>
          <w:b/>
          <w:sz w:val="22"/>
          <w:szCs w:val="22"/>
        </w:rPr>
        <w:t>conditionnelles</w:t>
      </w:r>
    </w:p>
    <w:p w:rsidR="00EA6D92" w:rsidRPr="00DA0F01" w:rsidRDefault="00EA6D92" w:rsidP="00EA6D92">
      <w:pPr>
        <w:pStyle w:val="Titre10"/>
        <w:jc w:val="both"/>
        <w:rPr>
          <w:rFonts w:eastAsia="Arial Unicode MS"/>
          <w:b w:val="0"/>
          <w:bCs/>
          <w:i w:val="0"/>
          <w:sz w:val="22"/>
          <w:szCs w:val="22"/>
        </w:rPr>
      </w:pPr>
      <w:r w:rsidRPr="00DA0F01">
        <w:rPr>
          <w:rFonts w:eastAsia="Arial Unicode MS"/>
          <w:b w:val="0"/>
          <w:bCs/>
          <w:i w:val="0"/>
          <w:sz w:val="22"/>
          <w:szCs w:val="22"/>
        </w:rPr>
        <w:t xml:space="preserve">La  Lettre-Commande à élaborer à l’issue du présent appel d’offres comportera  une tranche unique. </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10 : Matériel et personnel du  co-contractant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r w:rsidRPr="00DA0F01">
        <w:rPr>
          <w:rFonts w:eastAsia="Arial Unicode MS"/>
          <w:b/>
          <w:sz w:val="22"/>
          <w:szCs w:val="22"/>
        </w:rPr>
        <w:t>10.1</w:t>
      </w:r>
      <w:r w:rsidRPr="00DA0F01">
        <w:rPr>
          <w:rFonts w:eastAsia="Arial Unicode MS"/>
          <w:sz w:val="22"/>
          <w:szCs w:val="22"/>
        </w:rPr>
        <w:t xml:space="preserve">.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w:t>
      </w:r>
      <w:r w:rsidRPr="00DA0F01">
        <w:rPr>
          <w:rFonts w:eastAsia="Arial Unicode MS"/>
          <w:sz w:val="22"/>
          <w:szCs w:val="22"/>
        </w:rPr>
        <w:lastRenderedPageBreak/>
        <w:t>de performance similaire et en bon état de marche.</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10.2</w:t>
      </w:r>
      <w:r w:rsidRPr="00DA0F01">
        <w:rPr>
          <w:rFonts w:eastAsia="Arial Unicode MS"/>
          <w:sz w:val="22"/>
          <w:szCs w:val="22"/>
        </w:rPr>
        <w:t xml:space="preserve">. En tout état de cause, les listes du personnel d’encadrement à mettre en place ainsi que du matériel d’exécution des travaux seront soumises à l’agrément de l’Ingénieur </w:t>
      </w:r>
      <w:r w:rsidR="00912EA2">
        <w:rPr>
          <w:rFonts w:eastAsia="Arial Unicode MS"/>
          <w:sz w:val="22"/>
          <w:szCs w:val="22"/>
        </w:rPr>
        <w:t>du Marché</w:t>
      </w:r>
      <w:r w:rsidRPr="00DA0F01">
        <w:rPr>
          <w:rFonts w:eastAsia="Arial Unicode MS"/>
          <w:sz w:val="22"/>
          <w:szCs w:val="22"/>
        </w:rPr>
        <w:t xml:space="preserve"> à élaborer,</w:t>
      </w:r>
      <w:r w:rsidRPr="00DA0F01">
        <w:rPr>
          <w:rFonts w:eastAsia="Arial Unicode MS"/>
          <w:w w:val="99"/>
          <w:sz w:val="22"/>
          <w:szCs w:val="22"/>
        </w:rPr>
        <w:t xml:space="preserve"> </w:t>
      </w:r>
      <w:r w:rsidRPr="00DA0F01">
        <w:rPr>
          <w:rFonts w:eastAsia="Arial Unicode MS"/>
          <w:sz w:val="22"/>
          <w:szCs w:val="22"/>
        </w:rPr>
        <w:t xml:space="preserve">dans les quinze (15) jours qui suivent la notification de l’Ordre de Service de commencer les travaux. L’Ingénieur </w:t>
      </w:r>
      <w:r w:rsidR="00912EA2">
        <w:rPr>
          <w:rFonts w:eastAsia="Arial Unicode MS"/>
          <w:sz w:val="22"/>
          <w:szCs w:val="22"/>
        </w:rPr>
        <w:t>du Marché</w:t>
      </w:r>
      <w:r w:rsidRPr="00DA0F01">
        <w:rPr>
          <w:rFonts w:eastAsia="Arial Unicode MS"/>
          <w:sz w:val="22"/>
          <w:szCs w:val="22"/>
        </w:rPr>
        <w:t> à élaborer disposera de huit (8) jours pour notifier par écrit son avis avec copie au Chef de Service. Passé ce délai, la liste sera considérée comme approuvée.</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r w:rsidRPr="00DA0F01">
        <w:rPr>
          <w:rFonts w:eastAsia="Arial Unicode MS"/>
          <w:b/>
          <w:sz w:val="22"/>
          <w:szCs w:val="22"/>
        </w:rPr>
        <w:t>10.3</w:t>
      </w:r>
      <w:r w:rsidRPr="00DA0F01">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DA0F01" w:rsidRDefault="00EA6D92" w:rsidP="00EA6D92">
      <w:pPr>
        <w:pStyle w:val="Titre10"/>
        <w:jc w:val="left"/>
        <w:rPr>
          <w:rFonts w:eastAsia="Arial Unicode MS"/>
          <w:sz w:val="22"/>
          <w:szCs w:val="22"/>
        </w:rPr>
      </w:pPr>
      <w:r w:rsidRPr="00DA0F01">
        <w:rPr>
          <w:rFonts w:eastAsia="Arial Unicode MS"/>
          <w:bCs/>
          <w:sz w:val="22"/>
          <w:szCs w:val="22"/>
        </w:rPr>
        <w:t>CHAPITRE II : CLAUSES FINANCIERES</w:t>
      </w:r>
    </w:p>
    <w:p w:rsidR="00EA6D92" w:rsidRPr="00DA0F01" w:rsidRDefault="00EA6D92" w:rsidP="00EA6D92">
      <w:pPr>
        <w:pStyle w:val="Titre2"/>
        <w:keepNext w:val="0"/>
        <w:widowControl w:val="0"/>
        <w:autoSpaceDE w:val="0"/>
        <w:autoSpaceDN w:val="0"/>
        <w:adjustRightInd w:val="0"/>
        <w:spacing w:after="60"/>
        <w:jc w:val="both"/>
        <w:rPr>
          <w:rFonts w:eastAsia="Arial Unicode MS"/>
          <w:b/>
          <w:sz w:val="22"/>
          <w:szCs w:val="22"/>
        </w:rPr>
      </w:pPr>
      <w:r w:rsidRPr="00DA0F01">
        <w:rPr>
          <w:rFonts w:eastAsia="Arial Unicode MS"/>
          <w:b/>
          <w:sz w:val="22"/>
          <w:szCs w:val="22"/>
        </w:rPr>
        <w:t>Article 11 : Garanties et cautions</w:t>
      </w:r>
    </w:p>
    <w:p w:rsidR="00EA6D92" w:rsidRPr="00DA0F01" w:rsidRDefault="00EA6D92" w:rsidP="00EA6D92">
      <w:pPr>
        <w:widowControl w:val="0"/>
        <w:autoSpaceDE w:val="0"/>
        <w:autoSpaceDN w:val="0"/>
        <w:adjustRightInd w:val="0"/>
        <w:ind w:right="-20"/>
        <w:rPr>
          <w:rFonts w:eastAsia="Arial Unicode MS"/>
          <w:b/>
          <w:iCs/>
          <w:sz w:val="22"/>
          <w:szCs w:val="22"/>
        </w:rPr>
      </w:pPr>
      <w:r w:rsidRPr="00DA0F01">
        <w:rPr>
          <w:rFonts w:eastAsia="Arial Unicode MS"/>
          <w:b/>
          <w:bCs/>
          <w:sz w:val="22"/>
          <w:szCs w:val="22"/>
        </w:rPr>
        <w:t>11.1</w:t>
      </w:r>
      <w:r w:rsidRPr="00DA0F01">
        <w:rPr>
          <w:rFonts w:eastAsia="Arial Unicode MS"/>
          <w:i/>
          <w:iCs/>
          <w:sz w:val="22"/>
          <w:szCs w:val="22"/>
        </w:rPr>
        <w:t>.</w:t>
      </w:r>
      <w:r w:rsidRPr="00DA0F01">
        <w:rPr>
          <w:rFonts w:eastAsia="Arial Unicode MS"/>
          <w:i/>
          <w:iCs/>
          <w:spacing w:val="6"/>
          <w:sz w:val="22"/>
          <w:szCs w:val="22"/>
        </w:rPr>
        <w:t xml:space="preserve"> </w:t>
      </w:r>
      <w:r w:rsidRPr="00DA0F01">
        <w:rPr>
          <w:rFonts w:eastAsia="Arial Unicode MS"/>
          <w:b/>
          <w:iCs/>
          <w:sz w:val="22"/>
          <w:szCs w:val="22"/>
        </w:rPr>
        <w:t>Cautionnement</w:t>
      </w:r>
      <w:r w:rsidRPr="00DA0F01">
        <w:rPr>
          <w:rFonts w:eastAsia="Arial Unicode MS"/>
          <w:b/>
          <w:iCs/>
          <w:spacing w:val="6"/>
          <w:sz w:val="22"/>
          <w:szCs w:val="22"/>
        </w:rPr>
        <w:t xml:space="preserve"> </w:t>
      </w:r>
      <w:r w:rsidRPr="00DA0F01">
        <w:rPr>
          <w:rFonts w:eastAsia="Arial Unicode MS"/>
          <w:b/>
          <w:iCs/>
          <w:sz w:val="22"/>
          <w:szCs w:val="22"/>
        </w:rPr>
        <w:t>définitif</w:t>
      </w:r>
    </w:p>
    <w:p w:rsidR="00EA6D92" w:rsidRPr="00DA0F01" w:rsidRDefault="00695A18" w:rsidP="00EA6D92">
      <w:pPr>
        <w:pStyle w:val="Titre10"/>
        <w:jc w:val="both"/>
        <w:rPr>
          <w:rFonts w:eastAsia="Arial Unicode MS"/>
          <w:b w:val="0"/>
          <w:i w:val="0"/>
          <w:sz w:val="22"/>
          <w:szCs w:val="22"/>
        </w:rPr>
      </w:pPr>
      <w:r w:rsidRPr="00DA0F01">
        <w:rPr>
          <w:rFonts w:eastAsia="Arial Unicode MS"/>
          <w:b w:val="0"/>
          <w:i w:val="0"/>
          <w:spacing w:val="1"/>
          <w:sz w:val="22"/>
          <w:szCs w:val="22"/>
        </w:rPr>
        <w:t>Sans objet</w:t>
      </w:r>
      <w:r w:rsidR="00EA6D92" w:rsidRPr="00DA0F01">
        <w:rPr>
          <w:rFonts w:eastAsia="Arial Unicode MS"/>
          <w:b w:val="0"/>
          <w:i w:val="0"/>
          <w:sz w:val="22"/>
          <w:szCs w:val="22"/>
        </w:rPr>
        <w:t>.</w:t>
      </w:r>
    </w:p>
    <w:p w:rsidR="00EA6D92" w:rsidRPr="00DA0F01" w:rsidRDefault="00EA6D92" w:rsidP="00EA6D92">
      <w:pPr>
        <w:widowControl w:val="0"/>
        <w:autoSpaceDE w:val="0"/>
        <w:autoSpaceDN w:val="0"/>
        <w:adjustRightInd w:val="0"/>
        <w:spacing w:before="120"/>
        <w:ind w:right="-20"/>
        <w:rPr>
          <w:rFonts w:eastAsia="Arial Unicode MS"/>
          <w:b/>
          <w:iCs/>
          <w:spacing w:val="6"/>
          <w:sz w:val="22"/>
          <w:szCs w:val="22"/>
        </w:rPr>
      </w:pPr>
      <w:r w:rsidRPr="00DA0F01">
        <w:rPr>
          <w:rFonts w:eastAsia="Arial Unicode MS"/>
          <w:b/>
          <w:bCs/>
          <w:sz w:val="22"/>
          <w:szCs w:val="22"/>
        </w:rPr>
        <w:t>11.2</w:t>
      </w:r>
      <w:r w:rsidRPr="00DA0F01">
        <w:rPr>
          <w:rFonts w:eastAsia="Arial Unicode MS"/>
          <w:i/>
          <w:iCs/>
          <w:spacing w:val="6"/>
          <w:sz w:val="22"/>
          <w:szCs w:val="22"/>
        </w:rPr>
        <w:t xml:space="preserve">. </w:t>
      </w:r>
      <w:r w:rsidRPr="00DA0F01">
        <w:rPr>
          <w:rFonts w:eastAsia="Arial Unicode MS"/>
          <w:b/>
          <w:iCs/>
          <w:spacing w:val="6"/>
          <w:sz w:val="22"/>
          <w:szCs w:val="22"/>
        </w:rPr>
        <w:t>Cautionnement de garantie</w:t>
      </w:r>
    </w:p>
    <w:p w:rsidR="00EA6D92" w:rsidRPr="00DA0F01" w:rsidRDefault="00EA6D92" w:rsidP="00EA6D92">
      <w:pPr>
        <w:pStyle w:val="Titre10"/>
        <w:jc w:val="both"/>
        <w:rPr>
          <w:rFonts w:eastAsia="Arial Unicode MS"/>
          <w:b w:val="0"/>
          <w:i w:val="0"/>
          <w:spacing w:val="1"/>
          <w:sz w:val="22"/>
          <w:szCs w:val="22"/>
        </w:rPr>
      </w:pPr>
      <w:r w:rsidRPr="00DA0F01">
        <w:rPr>
          <w:rFonts w:eastAsia="Arial Unicode MS"/>
          <w:b w:val="0"/>
          <w:i w:val="0"/>
          <w:spacing w:val="1"/>
          <w:sz w:val="22"/>
          <w:szCs w:val="22"/>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12 : Montant </w:t>
      </w:r>
      <w:r w:rsidR="00912EA2">
        <w:rPr>
          <w:rFonts w:eastAsia="Arial Unicode MS"/>
          <w:b/>
          <w:sz w:val="22"/>
          <w:szCs w:val="22"/>
        </w:rPr>
        <w:t>du Marché</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sz w:val="22"/>
          <w:szCs w:val="22"/>
        </w:rPr>
        <w:t>Le</w:t>
      </w:r>
      <w:r w:rsidRPr="00DA0F01">
        <w:rPr>
          <w:rFonts w:eastAsia="Arial Unicode MS"/>
          <w:spacing w:val="30"/>
          <w:sz w:val="22"/>
          <w:szCs w:val="22"/>
        </w:rPr>
        <w:t xml:space="preserve"> </w:t>
      </w:r>
      <w:r w:rsidRPr="00DA0F01">
        <w:rPr>
          <w:rFonts w:eastAsia="Arial Unicode MS"/>
          <w:sz w:val="22"/>
          <w:szCs w:val="22"/>
        </w:rPr>
        <w:t>montant</w:t>
      </w:r>
      <w:r w:rsidRPr="00DA0F01">
        <w:rPr>
          <w:rFonts w:eastAsia="Arial Unicode MS"/>
          <w:spacing w:val="30"/>
          <w:sz w:val="22"/>
          <w:szCs w:val="22"/>
        </w:rPr>
        <w:t xml:space="preserve"> </w:t>
      </w:r>
      <w:r w:rsidR="00912EA2">
        <w:rPr>
          <w:rFonts w:eastAsia="Arial Unicode MS"/>
          <w:sz w:val="22"/>
          <w:szCs w:val="22"/>
        </w:rPr>
        <w:t>du Marché</w:t>
      </w:r>
      <w:r w:rsidRPr="00DA0F01">
        <w:rPr>
          <w:rFonts w:eastAsia="Arial Unicode MS"/>
          <w:sz w:val="22"/>
          <w:szCs w:val="22"/>
        </w:rPr>
        <w:t xml:space="preserve"> à élaborer,</w:t>
      </w:r>
      <w:r w:rsidRPr="00DA0F01">
        <w:rPr>
          <w:rFonts w:eastAsia="Arial Unicode MS"/>
          <w:spacing w:val="30"/>
          <w:sz w:val="22"/>
          <w:szCs w:val="22"/>
        </w:rPr>
        <w:t xml:space="preserve"> </w:t>
      </w:r>
      <w:r w:rsidRPr="00DA0F01">
        <w:rPr>
          <w:rFonts w:eastAsia="Arial Unicode MS"/>
          <w:sz w:val="22"/>
          <w:szCs w:val="22"/>
        </w:rPr>
        <w:t>tel</w:t>
      </w:r>
      <w:r w:rsidRPr="00DA0F01">
        <w:rPr>
          <w:rFonts w:eastAsia="Arial Unicode MS"/>
          <w:spacing w:val="30"/>
          <w:sz w:val="22"/>
          <w:szCs w:val="22"/>
        </w:rPr>
        <w:t xml:space="preserve"> </w:t>
      </w:r>
      <w:r w:rsidRPr="00DA0F01">
        <w:rPr>
          <w:rFonts w:eastAsia="Arial Unicode MS"/>
          <w:sz w:val="22"/>
          <w:szCs w:val="22"/>
        </w:rPr>
        <w:t>qu’il</w:t>
      </w:r>
      <w:r w:rsidRPr="00DA0F01">
        <w:rPr>
          <w:rFonts w:eastAsia="Arial Unicode MS"/>
          <w:spacing w:val="30"/>
          <w:sz w:val="22"/>
          <w:szCs w:val="22"/>
        </w:rPr>
        <w:t xml:space="preserve"> </w:t>
      </w:r>
      <w:r w:rsidRPr="00DA0F01">
        <w:rPr>
          <w:rFonts w:eastAsia="Arial Unicode MS"/>
          <w:sz w:val="22"/>
          <w:szCs w:val="22"/>
        </w:rPr>
        <w:t>ressort</w:t>
      </w:r>
      <w:r w:rsidRPr="00DA0F01">
        <w:rPr>
          <w:rFonts w:eastAsia="Arial Unicode MS"/>
          <w:spacing w:val="30"/>
          <w:sz w:val="22"/>
          <w:szCs w:val="22"/>
        </w:rPr>
        <w:t xml:space="preserve"> </w:t>
      </w:r>
      <w:r w:rsidRPr="00DA0F01">
        <w:rPr>
          <w:rFonts w:eastAsia="Arial Unicode MS"/>
          <w:sz w:val="22"/>
          <w:szCs w:val="22"/>
        </w:rPr>
        <w:t>des détails</w:t>
      </w:r>
      <w:r w:rsidRPr="00DA0F01">
        <w:rPr>
          <w:rFonts w:eastAsia="Arial Unicode MS"/>
          <w:spacing w:val="20"/>
          <w:sz w:val="22"/>
          <w:szCs w:val="22"/>
        </w:rPr>
        <w:t xml:space="preserve"> </w:t>
      </w:r>
      <w:r w:rsidRPr="00DA0F01">
        <w:rPr>
          <w:rFonts w:eastAsia="Arial Unicode MS"/>
          <w:sz w:val="22"/>
          <w:szCs w:val="22"/>
        </w:rPr>
        <w:t>estimatifs,</w:t>
      </w:r>
      <w:r w:rsidRPr="00DA0F01">
        <w:rPr>
          <w:rFonts w:eastAsia="Arial Unicode MS"/>
          <w:spacing w:val="20"/>
          <w:sz w:val="22"/>
          <w:szCs w:val="22"/>
        </w:rPr>
        <w:t xml:space="preserve"> </w:t>
      </w:r>
      <w:r w:rsidRPr="00DA0F01">
        <w:rPr>
          <w:rFonts w:eastAsia="Arial Unicode MS"/>
          <w:sz w:val="22"/>
          <w:szCs w:val="22"/>
        </w:rPr>
        <w:t>est</w:t>
      </w:r>
      <w:r w:rsidRPr="00DA0F01">
        <w:rPr>
          <w:rFonts w:eastAsia="Arial Unicode MS"/>
          <w:spacing w:val="20"/>
          <w:sz w:val="22"/>
          <w:szCs w:val="22"/>
        </w:rPr>
        <w:t xml:space="preserve"> </w:t>
      </w:r>
      <w:r w:rsidRPr="00DA0F01">
        <w:rPr>
          <w:rFonts w:eastAsia="Arial Unicode MS"/>
          <w:sz w:val="22"/>
          <w:szCs w:val="22"/>
        </w:rPr>
        <w:t>de</w:t>
      </w:r>
      <w:r w:rsidRPr="00DA0F01">
        <w:rPr>
          <w:rFonts w:eastAsia="Arial Unicode MS"/>
          <w:spacing w:val="20"/>
          <w:sz w:val="22"/>
          <w:szCs w:val="22"/>
        </w:rPr>
        <w:t xml:space="preserve"> </w:t>
      </w:r>
      <w:r w:rsidRPr="00DA0F01">
        <w:rPr>
          <w:rFonts w:eastAsia="Arial Unicode MS"/>
          <w:b/>
          <w:sz w:val="22"/>
          <w:szCs w:val="22"/>
        </w:rPr>
        <w:t xml:space="preserve">___________ </w:t>
      </w:r>
      <w:r w:rsidRPr="00DA0F01">
        <w:rPr>
          <w:rFonts w:eastAsia="Arial Unicode MS"/>
          <w:sz w:val="22"/>
          <w:szCs w:val="22"/>
        </w:rPr>
        <w:t>(_______) Francs CFA</w:t>
      </w:r>
      <w:r w:rsidRPr="00DA0F01">
        <w:rPr>
          <w:rFonts w:eastAsia="Arial Unicode MS"/>
          <w:spacing w:val="3"/>
          <w:sz w:val="22"/>
          <w:szCs w:val="22"/>
        </w:rPr>
        <w:t xml:space="preserve"> </w:t>
      </w:r>
      <w:r w:rsidRPr="00DA0F01">
        <w:rPr>
          <w:rFonts w:eastAsia="Arial Unicode MS"/>
          <w:sz w:val="22"/>
          <w:szCs w:val="22"/>
        </w:rPr>
        <w:t>Toutes</w:t>
      </w:r>
      <w:r w:rsidRPr="00DA0F01">
        <w:rPr>
          <w:rFonts w:eastAsia="Arial Unicode MS"/>
          <w:spacing w:val="3"/>
          <w:sz w:val="22"/>
          <w:szCs w:val="22"/>
        </w:rPr>
        <w:t xml:space="preserve"> </w:t>
      </w:r>
      <w:r w:rsidRPr="00DA0F01">
        <w:rPr>
          <w:rFonts w:eastAsia="Arial Unicode MS"/>
          <w:sz w:val="22"/>
          <w:szCs w:val="22"/>
        </w:rPr>
        <w:t>Taxes Comprises</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soit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HTVA</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b/>
          <w:sz w:val="22"/>
          <w:szCs w:val="22"/>
        </w:rPr>
        <w:t xml:space="preserve">_________________________________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 xml:space="preserve">: </w:t>
      </w:r>
      <w:r w:rsidRPr="00DA0F01">
        <w:rPr>
          <w:rFonts w:eastAsia="Arial Unicode MS"/>
          <w:b/>
          <w:sz w:val="22"/>
          <w:szCs w:val="22"/>
        </w:rPr>
        <w:t xml:space="preserve">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pStyle w:val="Corpsdetexte3"/>
        <w:widowControl w:val="0"/>
        <w:autoSpaceDE w:val="0"/>
        <w:autoSpaceDN w:val="0"/>
        <w:adjustRightInd w:val="0"/>
        <w:rPr>
          <w:rFonts w:eastAsia="Arial Unicode MS"/>
          <w:i w:val="0"/>
          <w:sz w:val="22"/>
          <w:szCs w:val="22"/>
        </w:rPr>
      </w:pPr>
      <w:r w:rsidRPr="00DA0F01">
        <w:rPr>
          <w:rFonts w:eastAsia="Arial Unicode MS"/>
          <w:b w:val="0"/>
          <w:i w:val="0"/>
          <w:sz w:val="22"/>
          <w:szCs w:val="22"/>
        </w:rPr>
        <w:t>Il s'obtient par application des prix du bordereau aux quantités du détail estimatif.</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13 : Consistance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prix figurant au bordereau sont réputés avoir été établis sur la base des conditions économiques existantes en République du Cameroun.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la nature et la qualité des sols et terrains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les conditions de transport et d'accès au chantier à toute époque de l'année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le régime des eaux et des pluies dans la région et les risques d'inondation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les sujétions liées à la situation des travaux.</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14 : Mode de règlement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sera rémunéré par décompte provisoire établi à la fin de chaque mois calendaire, à partir du démarrage des travaux, en appliquant les prix du bordereau aux quantités réellement exécutées et prises en attachement, contradictoirement avec l’Ingénieur </w:t>
      </w:r>
      <w:r w:rsidR="00912EA2">
        <w:rPr>
          <w:rFonts w:eastAsia="Arial Unicode MS"/>
          <w:sz w:val="22"/>
          <w:szCs w:val="22"/>
        </w:rPr>
        <w:t>du Marché</w:t>
      </w:r>
      <w:r w:rsidRPr="00DA0F01">
        <w:rPr>
          <w:rFonts w:eastAsia="Arial Unicode MS"/>
          <w:sz w:val="22"/>
          <w:szCs w:val="22"/>
        </w:rPr>
        <w:t xml:space="preserve"> à élaborer</w:t>
      </w:r>
      <w:r w:rsidRPr="00DA0F01">
        <w:rPr>
          <w:rFonts w:eastAsia="Arial Unicode MS"/>
          <w:bCs/>
          <w:sz w:val="22"/>
          <w:szCs w:val="22"/>
        </w:rPr>
        <w:t xml:space="preserve">.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Pr="00DA0F01" w:rsidRDefault="00EA6D92" w:rsidP="00EA6D92">
      <w:pPr>
        <w:pStyle w:val="Corpsdetexte"/>
        <w:tabs>
          <w:tab w:val="left" w:pos="1965"/>
        </w:tabs>
        <w:jc w:val="both"/>
        <w:rPr>
          <w:rFonts w:eastAsia="Arial Unicode MS"/>
          <w:bCs/>
          <w:sz w:val="22"/>
          <w:szCs w:val="22"/>
        </w:rPr>
      </w:pPr>
      <w:r w:rsidRPr="00DA0F01">
        <w:rPr>
          <w:rFonts w:eastAsia="Arial Unicode MS"/>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DA0F01">
        <w:rPr>
          <w:rFonts w:eastAsia="Arial Unicode MS"/>
          <w:bCs/>
          <w:sz w:val="22"/>
          <w:szCs w:val="22"/>
        </w:rPr>
        <w:t xml:space="preserve"> </w:t>
      </w:r>
      <w:r w:rsidRPr="00DA0F01">
        <w:rPr>
          <w:rFonts w:eastAsia="Arial Unicode MS"/>
          <w:sz w:val="22"/>
          <w:szCs w:val="22"/>
        </w:rPr>
        <w:t>toutefois, un montant de 10% sera retenu sur tout paiement. Ce montant qui constituera la retenue de garantie, sera restitué au co-contractant un (1) an après la date de réception provisoire de l’ouvrage par main levée de l’Autorité Contractante.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15 : Lieu et mode de paiement</w:t>
      </w:r>
    </w:p>
    <w:p w:rsidR="00EA6D92" w:rsidRPr="00DA0F01" w:rsidRDefault="00EA6D92" w:rsidP="00EA6D92">
      <w:pPr>
        <w:widowControl w:val="0"/>
        <w:autoSpaceDE w:val="0"/>
        <w:autoSpaceDN w:val="0"/>
        <w:adjustRightInd w:val="0"/>
        <w:ind w:right="-19"/>
        <w:jc w:val="both"/>
        <w:rPr>
          <w:rFonts w:eastAsia="Arial Unicode MS"/>
          <w:sz w:val="22"/>
          <w:szCs w:val="22"/>
        </w:rPr>
      </w:pPr>
      <w:r w:rsidRPr="00DA0F01">
        <w:rPr>
          <w:rFonts w:eastAsia="Arial Unicode MS"/>
          <w:b/>
          <w:sz w:val="22"/>
          <w:szCs w:val="22"/>
        </w:rPr>
        <w:t>15.1.</w:t>
      </w:r>
      <w:r w:rsidRPr="00DA0F01">
        <w:rPr>
          <w:rFonts w:eastAsia="Arial Unicode MS"/>
          <w:sz w:val="22"/>
          <w:szCs w:val="22"/>
        </w:rPr>
        <w:t xml:space="preserve"> En</w:t>
      </w:r>
      <w:r w:rsidRPr="00DA0F01">
        <w:rPr>
          <w:rFonts w:eastAsia="Arial Unicode MS"/>
          <w:spacing w:val="-1"/>
          <w:sz w:val="22"/>
          <w:szCs w:val="22"/>
        </w:rPr>
        <w:t xml:space="preserve"> </w:t>
      </w:r>
      <w:r w:rsidRPr="00DA0F01">
        <w:rPr>
          <w:rFonts w:eastAsia="Arial Unicode MS"/>
          <w:sz w:val="22"/>
          <w:szCs w:val="22"/>
        </w:rPr>
        <w:t>contrepartie</w:t>
      </w:r>
      <w:r w:rsidRPr="00DA0F01">
        <w:rPr>
          <w:rFonts w:eastAsia="Arial Unicode MS"/>
          <w:spacing w:val="-1"/>
          <w:sz w:val="22"/>
          <w:szCs w:val="22"/>
        </w:rPr>
        <w:t xml:space="preserve"> </w:t>
      </w:r>
      <w:r w:rsidRPr="00DA0F01">
        <w:rPr>
          <w:rFonts w:eastAsia="Arial Unicode MS"/>
          <w:sz w:val="22"/>
          <w:szCs w:val="22"/>
        </w:rPr>
        <w:t>des</w:t>
      </w:r>
      <w:r w:rsidRPr="00DA0F01">
        <w:rPr>
          <w:rFonts w:eastAsia="Arial Unicode MS"/>
          <w:spacing w:val="-1"/>
          <w:sz w:val="22"/>
          <w:szCs w:val="22"/>
        </w:rPr>
        <w:t xml:space="preserve"> </w:t>
      </w:r>
      <w:r w:rsidRPr="00DA0F01">
        <w:rPr>
          <w:rFonts w:eastAsia="Arial Unicode MS"/>
          <w:sz w:val="22"/>
          <w:szCs w:val="22"/>
        </w:rPr>
        <w:t>paiements</w:t>
      </w:r>
      <w:r w:rsidRPr="00DA0F01">
        <w:rPr>
          <w:rFonts w:eastAsia="Arial Unicode MS"/>
          <w:spacing w:val="-1"/>
          <w:sz w:val="22"/>
          <w:szCs w:val="22"/>
        </w:rPr>
        <w:t xml:space="preserve"> </w:t>
      </w:r>
      <w:r w:rsidRPr="00DA0F01">
        <w:rPr>
          <w:rFonts w:eastAsia="Arial Unicode MS"/>
          <w:sz w:val="22"/>
          <w:szCs w:val="22"/>
        </w:rPr>
        <w:t>à</w:t>
      </w:r>
      <w:r w:rsidRPr="00DA0F01">
        <w:rPr>
          <w:rFonts w:eastAsia="Arial Unicode MS"/>
          <w:spacing w:val="-1"/>
          <w:sz w:val="22"/>
          <w:szCs w:val="22"/>
        </w:rPr>
        <w:t xml:space="preserve"> </w:t>
      </w:r>
      <w:r w:rsidRPr="00DA0F01">
        <w:rPr>
          <w:rFonts w:eastAsia="Arial Unicode MS"/>
          <w:sz w:val="22"/>
          <w:szCs w:val="22"/>
        </w:rPr>
        <w:t>effectuer</w:t>
      </w:r>
      <w:r w:rsidRPr="00DA0F01">
        <w:rPr>
          <w:rFonts w:eastAsia="Arial Unicode MS"/>
          <w:spacing w:val="-1"/>
          <w:sz w:val="22"/>
          <w:szCs w:val="22"/>
        </w:rPr>
        <w:t xml:space="preserve"> </w:t>
      </w:r>
      <w:r w:rsidRPr="00DA0F01">
        <w:rPr>
          <w:rFonts w:eastAsia="Arial Unicode MS"/>
          <w:sz w:val="22"/>
          <w:szCs w:val="22"/>
        </w:rPr>
        <w:t>par l’Administration au Co-contractant, dans les conditions</w:t>
      </w:r>
      <w:r w:rsidRPr="00DA0F01">
        <w:rPr>
          <w:rFonts w:eastAsia="Arial Unicode MS"/>
          <w:spacing w:val="21"/>
          <w:sz w:val="22"/>
          <w:szCs w:val="22"/>
        </w:rPr>
        <w:t xml:space="preserve"> </w:t>
      </w:r>
      <w:r w:rsidRPr="00DA0F01">
        <w:rPr>
          <w:rFonts w:eastAsia="Arial Unicode MS"/>
          <w:sz w:val="22"/>
          <w:szCs w:val="22"/>
        </w:rPr>
        <w:t>indiquées</w:t>
      </w:r>
      <w:r w:rsidRPr="00DA0F01">
        <w:rPr>
          <w:rFonts w:eastAsia="Arial Unicode MS"/>
          <w:spacing w:val="21"/>
          <w:sz w:val="22"/>
          <w:szCs w:val="22"/>
        </w:rPr>
        <w:t xml:space="preserve"> </w:t>
      </w:r>
      <w:r w:rsidRPr="00DA0F01">
        <w:rPr>
          <w:rFonts w:eastAsia="Arial Unicode MS"/>
          <w:sz w:val="22"/>
          <w:szCs w:val="22"/>
        </w:rPr>
        <w:t>dans</w:t>
      </w:r>
      <w:r w:rsidRPr="00DA0F01">
        <w:rPr>
          <w:rFonts w:eastAsia="Arial Unicode MS"/>
          <w:spacing w:val="21"/>
          <w:sz w:val="22"/>
          <w:szCs w:val="22"/>
        </w:rPr>
        <w:t xml:space="preserve"> </w:t>
      </w:r>
      <w:r w:rsidRPr="00DA0F01">
        <w:rPr>
          <w:rFonts w:eastAsia="Arial Unicode MS"/>
          <w:sz w:val="22"/>
          <w:szCs w:val="22"/>
        </w:rPr>
        <w:t>la Lettre-Commande,</w:t>
      </w:r>
      <w:r w:rsidRPr="00DA0F01">
        <w:rPr>
          <w:rFonts w:eastAsia="Arial Unicode MS"/>
          <w:spacing w:val="21"/>
          <w:sz w:val="22"/>
          <w:szCs w:val="22"/>
        </w:rPr>
        <w:t xml:space="preserve"> ce dernier </w:t>
      </w:r>
      <w:r w:rsidRPr="00DA0F01">
        <w:rPr>
          <w:rFonts w:eastAsia="Arial Unicode MS"/>
          <w:sz w:val="22"/>
          <w:szCs w:val="22"/>
        </w:rPr>
        <w:t xml:space="preserve">s’engagera par les présentes à exécuter </w:t>
      </w:r>
      <w:r w:rsidR="00BE56C6" w:rsidRPr="00DA0F01">
        <w:rPr>
          <w:rFonts w:eastAsia="Arial Unicode MS"/>
          <w:sz w:val="22"/>
          <w:szCs w:val="22"/>
        </w:rPr>
        <w:t>ladite</w:t>
      </w:r>
      <w:r w:rsidRPr="00DA0F01">
        <w:rPr>
          <w:rFonts w:eastAsia="Arial Unicode MS"/>
          <w:sz w:val="22"/>
          <w:szCs w:val="22"/>
        </w:rPr>
        <w:t xml:space="preserve"> Lettre-</w:t>
      </w:r>
      <w:r w:rsidRPr="00DA0F01">
        <w:rPr>
          <w:rFonts w:eastAsia="Arial Unicode MS"/>
          <w:sz w:val="22"/>
          <w:szCs w:val="22"/>
        </w:rPr>
        <w:lastRenderedPageBreak/>
        <w:t>Commande conformément aux dispositions</w:t>
      </w:r>
      <w:r w:rsidRPr="00DA0F01">
        <w:rPr>
          <w:rFonts w:eastAsia="Arial Unicode MS"/>
          <w:spacing w:val="6"/>
          <w:sz w:val="22"/>
          <w:szCs w:val="22"/>
        </w:rPr>
        <w:t xml:space="preserve"> </w:t>
      </w:r>
      <w:r w:rsidRPr="00DA0F01">
        <w:rPr>
          <w:rFonts w:eastAsia="Arial Unicode MS"/>
          <w:sz w:val="22"/>
          <w:szCs w:val="22"/>
        </w:rPr>
        <w:t>y portées.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 xml:space="preserve">15.2. </w:t>
      </w:r>
      <w:r w:rsidRPr="00DA0F01">
        <w:rPr>
          <w:rFonts w:eastAsia="Arial Unicode MS"/>
          <w:sz w:val="22"/>
          <w:szCs w:val="22"/>
        </w:rPr>
        <w:t xml:space="preserve">Le Maître d’Ouvrage, après visa de conformité de l’Autorité Contractante, fera libérer les sommes dues au titre de l’exécution </w:t>
      </w:r>
      <w:r w:rsidR="00912EA2">
        <w:rPr>
          <w:rFonts w:eastAsia="Arial Unicode MS"/>
          <w:sz w:val="22"/>
          <w:szCs w:val="22"/>
        </w:rPr>
        <w:t>du Marché</w:t>
      </w:r>
      <w:r w:rsidRPr="00DA0F01">
        <w:rPr>
          <w:rFonts w:eastAsia="Arial Unicode MS"/>
          <w:sz w:val="22"/>
          <w:szCs w:val="22"/>
        </w:rPr>
        <w:t xml:space="preserve"> à élaborer par virement au compte n° :</w:t>
      </w:r>
      <w:r w:rsidRPr="00DA0F01">
        <w:rPr>
          <w:rFonts w:eastAsia="Arial Unicode MS"/>
          <w:b/>
          <w:bCs/>
          <w:sz w:val="22"/>
          <w:szCs w:val="22"/>
        </w:rPr>
        <w:t xml:space="preserve"> _____ </w:t>
      </w:r>
      <w:r w:rsidRPr="00DA0F01">
        <w:rPr>
          <w:rFonts w:eastAsia="Arial Unicode MS"/>
          <w:sz w:val="22"/>
          <w:szCs w:val="22"/>
        </w:rPr>
        <w:t xml:space="preserve">ouvert par le Co-contractant auprès de la banque </w:t>
      </w:r>
      <w:r w:rsidRPr="00DA0F01">
        <w:rPr>
          <w:rFonts w:eastAsia="Arial Unicode MS"/>
          <w:b/>
          <w:color w:val="FF0000"/>
          <w:sz w:val="22"/>
          <w:szCs w:val="22"/>
        </w:rPr>
        <w:t>____</w:t>
      </w:r>
      <w:r w:rsidRPr="00DA0F01">
        <w:rPr>
          <w:rFonts w:eastAsia="Arial Unicode MS"/>
          <w:sz w:val="22"/>
          <w:szCs w:val="22"/>
        </w:rPr>
        <w:t xml:space="preserve"> </w:t>
      </w:r>
      <w:r w:rsidRPr="00DA0F01">
        <w:rPr>
          <w:rFonts w:eastAsia="Arial Unicode MS"/>
          <w:bCs/>
          <w:noProof/>
          <w:sz w:val="22"/>
          <w:szCs w:val="22"/>
        </w:rPr>
        <w:t xml:space="preserve">au nom de </w:t>
      </w:r>
      <w:r w:rsidRPr="00DA0F01">
        <w:rPr>
          <w:rFonts w:eastAsia="Arial Unicode MS"/>
          <w:b/>
          <w:sz w:val="22"/>
          <w:szCs w:val="22"/>
        </w:rPr>
        <w:t>________</w:t>
      </w:r>
      <w:r w:rsidRPr="00DA0F01">
        <w:rPr>
          <w:rFonts w:eastAsia="Arial Unicode MS"/>
          <w:sz w:val="22"/>
          <w:szCs w:val="22"/>
        </w:rPr>
        <w:t xml:space="preserv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16 : Variation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16.1</w:t>
      </w:r>
      <w:r w:rsidRPr="00DA0F01">
        <w:rPr>
          <w:rFonts w:eastAsia="Arial Unicode MS"/>
          <w:sz w:val="22"/>
          <w:szCs w:val="22"/>
        </w:rPr>
        <w:t xml:space="preserve"> Les prix de la présente Lettre-Commande en projet  seront fermes et non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16.2</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16.3</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actualisables.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17 : Valorisation des travaux</w:t>
      </w:r>
    </w:p>
    <w:p w:rsidR="00EA6D92" w:rsidRPr="00DA0F01" w:rsidRDefault="00EA6D92" w:rsidP="00EA6D92">
      <w:pPr>
        <w:widowControl w:val="0"/>
        <w:autoSpaceDE w:val="0"/>
        <w:autoSpaceDN w:val="0"/>
        <w:adjustRightInd w:val="0"/>
        <w:spacing w:line="287" w:lineRule="auto"/>
        <w:ind w:right="-143"/>
        <w:rPr>
          <w:rFonts w:eastAsia="Arial Unicode MS"/>
          <w:sz w:val="22"/>
          <w:szCs w:val="22"/>
        </w:rPr>
      </w:pPr>
      <w:r w:rsidRPr="00DA0F01">
        <w:rPr>
          <w:rFonts w:eastAsia="Arial Unicode MS"/>
          <w:sz w:val="22"/>
          <w:szCs w:val="22"/>
        </w:rPr>
        <w:t xml:space="preserve">La Lettre-Commande </w:t>
      </w:r>
      <w:r w:rsidRPr="00DA0F01">
        <w:rPr>
          <w:rFonts w:eastAsia="Arial Unicode MS"/>
          <w:b/>
          <w:sz w:val="22"/>
          <w:szCs w:val="22"/>
        </w:rPr>
        <w:t>à élaborer</w:t>
      </w:r>
      <w:r w:rsidRPr="00DA0F01">
        <w:rPr>
          <w:rFonts w:eastAsia="Arial Unicode MS"/>
          <w:sz w:val="22"/>
          <w:szCs w:val="22"/>
        </w:rPr>
        <w:t xml:space="preserve"> sera à prix unitaires.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18 : Intérêts moratoires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Lorsqu'il est imputable à l’Administration ou au comptable assignataire, le défaut de paiement dans les délais fixés par le Cahier des Clauses Administratives Particulières ouvre et fait courir de plein droit au bénéfice du titulaire </w:t>
      </w:r>
      <w:r w:rsidR="00912EA2">
        <w:rPr>
          <w:rFonts w:eastAsia="Arial Unicode MS"/>
          <w:sz w:val="22"/>
          <w:szCs w:val="22"/>
        </w:rPr>
        <w:t>du Marché</w:t>
      </w:r>
      <w:r w:rsidRPr="00DA0F01">
        <w:rPr>
          <w:rFonts w:eastAsia="Arial Unicode MS"/>
          <w:sz w:val="22"/>
          <w:szCs w:val="22"/>
        </w:rPr>
        <w:t xml:space="preserve"> à élaborer, des intérêts moratoires calculés depuis le jour suivant l'expiration desdits délais, jusqu'au jour de la délivrance de l'avis dit « de règlement » du comptable assignataire.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19 : Pénalités de retard</w:t>
      </w: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19.1. Pénalités pour dépassement de délai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En cas de retard sur le délai d'exécution prévu à l'Article 168, le Co-contractant sera passible d'une pénalité pour retard de :</w:t>
      </w:r>
    </w:p>
    <w:p w:rsidR="00BE56C6" w:rsidRPr="00BE56C6" w:rsidRDefault="00BE56C6" w:rsidP="005226DD">
      <w:pPr>
        <w:widowControl w:val="0"/>
        <w:numPr>
          <w:ilvl w:val="0"/>
          <w:numId w:val="48"/>
        </w:numPr>
        <w:autoSpaceDE w:val="0"/>
        <w:autoSpaceDN w:val="0"/>
        <w:adjustRightInd w:val="0"/>
        <w:jc w:val="both"/>
        <w:rPr>
          <w:sz w:val="22"/>
          <w:szCs w:val="22"/>
        </w:rPr>
      </w:pPr>
      <w:r w:rsidRPr="00BE56C6">
        <w:rPr>
          <w:sz w:val="22"/>
          <w:szCs w:val="22"/>
        </w:rPr>
        <w:t xml:space="preserve">1/2000è du montant TTC </w:t>
      </w:r>
      <w:r w:rsidR="00912EA2">
        <w:rPr>
          <w:sz w:val="22"/>
          <w:szCs w:val="22"/>
        </w:rPr>
        <w:t>du Marché</w:t>
      </w:r>
      <w:r w:rsidRPr="00BE56C6">
        <w:rPr>
          <w:sz w:val="22"/>
          <w:szCs w:val="22"/>
        </w:rPr>
        <w:t xml:space="preserve"> de base par jour calendaire de retard jusqu'au 30è jour </w:t>
      </w:r>
    </w:p>
    <w:p w:rsidR="00BE56C6" w:rsidRPr="00BE56C6" w:rsidRDefault="00BE56C6" w:rsidP="005226DD">
      <w:pPr>
        <w:widowControl w:val="0"/>
        <w:numPr>
          <w:ilvl w:val="0"/>
          <w:numId w:val="48"/>
        </w:numPr>
        <w:autoSpaceDE w:val="0"/>
        <w:autoSpaceDN w:val="0"/>
        <w:adjustRightInd w:val="0"/>
        <w:jc w:val="both"/>
        <w:rPr>
          <w:sz w:val="22"/>
          <w:szCs w:val="22"/>
        </w:rPr>
      </w:pPr>
      <w:r w:rsidRPr="00BE56C6">
        <w:rPr>
          <w:sz w:val="22"/>
          <w:szCs w:val="22"/>
        </w:rPr>
        <w:t xml:space="preserve">1/1000è du montant TTC </w:t>
      </w:r>
      <w:r w:rsidR="00912EA2">
        <w:rPr>
          <w:sz w:val="22"/>
          <w:szCs w:val="22"/>
        </w:rPr>
        <w:t>du Marché</w:t>
      </w:r>
      <w:r w:rsidRPr="00BE56C6">
        <w:rPr>
          <w:sz w:val="22"/>
          <w:szCs w:val="22"/>
        </w:rPr>
        <w:t xml:space="preserve"> de base par jour calendaire de retard au-delà du 30è jour.</w:t>
      </w:r>
    </w:p>
    <w:p w:rsidR="00BE56C6" w:rsidRPr="00BE56C6" w:rsidRDefault="00BE56C6" w:rsidP="00BE56C6">
      <w:pPr>
        <w:pStyle w:val="Corpsdetexte"/>
        <w:tabs>
          <w:tab w:val="left" w:pos="1965"/>
        </w:tabs>
        <w:rPr>
          <w:sz w:val="22"/>
          <w:szCs w:val="22"/>
        </w:rPr>
      </w:pPr>
      <w:r w:rsidRPr="00BE56C6">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 xml:space="preserve">Le montant cumulé des pénalités de retard (dépassement de délai contractuel), en tout état de cause, est limité à dix pour cent (10%) du montant TTC </w:t>
      </w:r>
      <w:r w:rsidR="00912EA2">
        <w:rPr>
          <w:sz w:val="22"/>
          <w:szCs w:val="22"/>
        </w:rPr>
        <w:t>du Marché</w:t>
      </w:r>
      <w:r w:rsidRPr="00BE56C6">
        <w:rPr>
          <w:sz w:val="22"/>
          <w:szCs w:val="22"/>
        </w:rPr>
        <w:t xml:space="preserve"> de base et de ses avenants éventuels.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19.3. Prime en cas d'avance sur le délai contractuel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n'est pas prévu de prime en cas d'avance sur le délai contractuel.</w:t>
      </w:r>
    </w:p>
    <w:p w:rsidR="00EA6D92" w:rsidRPr="00DA0F01" w:rsidRDefault="00EA6D92" w:rsidP="00EA6D92">
      <w:pPr>
        <w:pStyle w:val="Titre2"/>
        <w:spacing w:before="120"/>
        <w:rPr>
          <w:rFonts w:eastAsia="Arial Unicode MS"/>
          <w:bCs/>
          <w:iCs/>
          <w:sz w:val="22"/>
          <w:szCs w:val="22"/>
        </w:rPr>
      </w:pPr>
      <w:r w:rsidRPr="00DA0F01">
        <w:rPr>
          <w:rFonts w:eastAsia="Arial Unicode MS"/>
          <w:b/>
          <w:sz w:val="22"/>
          <w:szCs w:val="22"/>
        </w:rPr>
        <w:t>Article 20 : Règlement en cas de groupement d’Entreprises</w:t>
      </w:r>
      <w:r w:rsidRPr="00DA0F01">
        <w:rPr>
          <w:rFonts w:eastAsia="Arial Unicode MS"/>
          <w:sz w:val="22"/>
          <w:szCs w:val="22"/>
        </w:rPr>
        <w:t>.</w:t>
      </w:r>
      <w:r w:rsidRPr="00DA0F01">
        <w:rPr>
          <w:rFonts w:eastAsia="Arial Unicode MS"/>
          <w:bCs/>
          <w:iCs/>
          <w:sz w:val="22"/>
          <w:szCs w:val="22"/>
        </w:rPr>
        <w:t xml:space="preserve"> </w:t>
      </w:r>
    </w:p>
    <w:p w:rsidR="00EA6D92" w:rsidRPr="00DA0F01" w:rsidRDefault="00EA6D92" w:rsidP="00EA6D92">
      <w:pPr>
        <w:widowControl w:val="0"/>
        <w:autoSpaceDE w:val="0"/>
        <w:autoSpaceDN w:val="0"/>
        <w:adjustRightInd w:val="0"/>
        <w:spacing w:line="250" w:lineRule="auto"/>
        <w:ind w:right="-16"/>
        <w:jc w:val="both"/>
        <w:rPr>
          <w:rFonts w:eastAsia="Arial Unicode MS"/>
          <w:sz w:val="22"/>
          <w:szCs w:val="22"/>
        </w:rPr>
      </w:pPr>
      <w:r w:rsidRPr="00DA0F01">
        <w:rPr>
          <w:rFonts w:eastAsia="Arial Unicode MS"/>
          <w:sz w:val="22"/>
          <w:szCs w:val="22"/>
        </w:rPr>
        <w:t>SANS OBJET.</w:t>
      </w:r>
    </w:p>
    <w:p w:rsidR="00EA6D92" w:rsidRPr="00DA0F01" w:rsidRDefault="00EA6D92" w:rsidP="00EA6D92">
      <w:pPr>
        <w:pStyle w:val="Titre2"/>
        <w:spacing w:before="120"/>
        <w:rPr>
          <w:rFonts w:eastAsia="Arial Unicode MS"/>
          <w:b/>
          <w:bCs/>
          <w:iCs/>
          <w:sz w:val="22"/>
          <w:szCs w:val="22"/>
        </w:rPr>
      </w:pPr>
      <w:r w:rsidRPr="00DA0F01">
        <w:rPr>
          <w:rFonts w:eastAsia="Arial Unicode MS"/>
          <w:b/>
          <w:sz w:val="22"/>
          <w:szCs w:val="22"/>
        </w:rPr>
        <w:t>Article 21 : Décompte final</w:t>
      </w:r>
      <w:r w:rsidRPr="00DA0F01">
        <w:rPr>
          <w:rFonts w:eastAsia="Arial Unicode MS"/>
          <w:b/>
          <w:bCs/>
          <w:iCs/>
          <w:sz w:val="22"/>
          <w:szCs w:val="22"/>
        </w:rPr>
        <w:t xml:space="preserve"> </w:t>
      </w:r>
    </w:p>
    <w:p w:rsidR="00EA6D92" w:rsidRPr="00DA0F01" w:rsidRDefault="00EA6D92" w:rsidP="00EA6D92">
      <w:pPr>
        <w:widowControl w:val="0"/>
        <w:autoSpaceDE w:val="0"/>
        <w:autoSpaceDN w:val="0"/>
        <w:adjustRightInd w:val="0"/>
        <w:ind w:right="-16"/>
        <w:jc w:val="both"/>
        <w:rPr>
          <w:rFonts w:eastAsia="Arial Unicode MS"/>
          <w:sz w:val="22"/>
          <w:szCs w:val="22"/>
        </w:rPr>
      </w:pPr>
      <w:r w:rsidRPr="00DA0F01">
        <w:rPr>
          <w:rFonts w:eastAsia="Arial Unicode MS"/>
          <w:b/>
          <w:sz w:val="22"/>
          <w:szCs w:val="22"/>
        </w:rPr>
        <w:t>21.1</w:t>
      </w:r>
      <w:r w:rsidRPr="00DA0F01">
        <w:rPr>
          <w:rFonts w:eastAsia="Arial Unicode MS"/>
          <w:sz w:val="22"/>
          <w:szCs w:val="22"/>
        </w:rPr>
        <w:t>. Après achèvement des travaux et dans un délai maximum</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trente (30) jours</w:t>
      </w:r>
      <w:r w:rsidRPr="00DA0F01">
        <w:rPr>
          <w:rFonts w:eastAsia="Arial Unicode MS"/>
          <w:spacing w:val="16"/>
          <w:sz w:val="22"/>
          <w:szCs w:val="22"/>
        </w:rPr>
        <w:t xml:space="preserve"> </w:t>
      </w:r>
      <w:r w:rsidRPr="00DA0F01">
        <w:rPr>
          <w:rFonts w:eastAsia="Arial Unicode MS"/>
          <w:sz w:val="22"/>
          <w:szCs w:val="22"/>
        </w:rPr>
        <w:t>après la</w:t>
      </w:r>
      <w:r w:rsidRPr="00DA0F01">
        <w:rPr>
          <w:rFonts w:eastAsia="Arial Unicode MS"/>
          <w:spacing w:val="16"/>
          <w:sz w:val="22"/>
          <w:szCs w:val="22"/>
        </w:rPr>
        <w:t xml:space="preserve"> </w:t>
      </w:r>
      <w:r w:rsidRPr="00DA0F01">
        <w:rPr>
          <w:rFonts w:eastAsia="Arial Unicode MS"/>
          <w:sz w:val="22"/>
          <w:szCs w:val="22"/>
        </w:rPr>
        <w:t>date</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 xml:space="preserve">réception </w:t>
      </w:r>
      <w:r w:rsidRPr="00DA0F01">
        <w:rPr>
          <w:rFonts w:eastAsia="Arial Unicode MS"/>
          <w:spacing w:val="5"/>
          <w:sz w:val="22"/>
          <w:szCs w:val="22"/>
        </w:rPr>
        <w:t>provisoire</w:t>
      </w:r>
      <w:r w:rsidRPr="00DA0F01">
        <w:rPr>
          <w:rFonts w:eastAsia="Arial Unicode MS"/>
          <w:sz w:val="22"/>
          <w:szCs w:val="22"/>
        </w:rPr>
        <w:t xml:space="preserve">, </w:t>
      </w:r>
      <w:r w:rsidRPr="00DA0F01">
        <w:rPr>
          <w:rFonts w:eastAsia="Arial Unicode MS"/>
          <w:spacing w:val="5"/>
          <w:sz w:val="22"/>
          <w:szCs w:val="22"/>
        </w:rPr>
        <w:t>le co-contractant</w:t>
      </w:r>
      <w:r w:rsidRPr="00DA0F01">
        <w:rPr>
          <w:rFonts w:eastAsia="Arial Unicode MS"/>
          <w:sz w:val="22"/>
          <w:szCs w:val="22"/>
        </w:rPr>
        <w:t xml:space="preserve"> </w:t>
      </w:r>
      <w:r w:rsidRPr="00DA0F01">
        <w:rPr>
          <w:rFonts w:eastAsia="Arial Unicode MS"/>
          <w:spacing w:val="5"/>
          <w:sz w:val="22"/>
          <w:szCs w:val="22"/>
        </w:rPr>
        <w:t>établir</w:t>
      </w:r>
      <w:r w:rsidRPr="00DA0F01">
        <w:rPr>
          <w:rFonts w:eastAsia="Arial Unicode MS"/>
          <w:sz w:val="22"/>
          <w:szCs w:val="22"/>
        </w:rPr>
        <w:t xml:space="preserve">a à </w:t>
      </w:r>
      <w:r w:rsidRPr="00DA0F01">
        <w:rPr>
          <w:rFonts w:eastAsia="Arial Unicode MS"/>
          <w:spacing w:val="5"/>
          <w:sz w:val="22"/>
          <w:szCs w:val="22"/>
        </w:rPr>
        <w:t>parti</w:t>
      </w:r>
      <w:r w:rsidRPr="00DA0F01">
        <w:rPr>
          <w:rFonts w:eastAsia="Arial Unicode MS"/>
          <w:sz w:val="22"/>
          <w:szCs w:val="22"/>
        </w:rPr>
        <w:t xml:space="preserve">r </w:t>
      </w:r>
      <w:r w:rsidRPr="00DA0F01">
        <w:rPr>
          <w:rFonts w:eastAsia="Arial Unicode MS"/>
          <w:spacing w:val="5"/>
          <w:sz w:val="22"/>
          <w:szCs w:val="22"/>
        </w:rPr>
        <w:t xml:space="preserve">des </w:t>
      </w:r>
      <w:r w:rsidRPr="00DA0F01">
        <w:rPr>
          <w:rFonts w:eastAsia="Arial Unicode MS"/>
          <w:sz w:val="22"/>
          <w:szCs w:val="22"/>
        </w:rPr>
        <w:t>constats contradictoires,</w:t>
      </w:r>
      <w:r w:rsidRPr="00DA0F01">
        <w:rPr>
          <w:rFonts w:eastAsia="Arial Unicode MS"/>
          <w:spacing w:val="12"/>
          <w:sz w:val="22"/>
          <w:szCs w:val="22"/>
        </w:rPr>
        <w:t xml:space="preserve"> </w:t>
      </w:r>
      <w:r w:rsidRPr="00DA0F01">
        <w:rPr>
          <w:rFonts w:eastAsia="Arial Unicode MS"/>
          <w:sz w:val="22"/>
          <w:szCs w:val="22"/>
        </w:rPr>
        <w:t>le</w:t>
      </w:r>
      <w:r w:rsidRPr="00DA0F01">
        <w:rPr>
          <w:rFonts w:eastAsia="Arial Unicode MS"/>
          <w:spacing w:val="12"/>
          <w:sz w:val="22"/>
          <w:szCs w:val="22"/>
        </w:rPr>
        <w:t xml:space="preserve"> </w:t>
      </w:r>
      <w:r w:rsidRPr="00DA0F01">
        <w:rPr>
          <w:rFonts w:eastAsia="Arial Unicode MS"/>
          <w:sz w:val="22"/>
          <w:szCs w:val="22"/>
        </w:rPr>
        <w:t>projet</w:t>
      </w:r>
      <w:r w:rsidRPr="00DA0F01">
        <w:rPr>
          <w:rFonts w:eastAsia="Arial Unicode MS"/>
          <w:spacing w:val="12"/>
          <w:sz w:val="22"/>
          <w:szCs w:val="22"/>
        </w:rPr>
        <w:t xml:space="preserve"> </w:t>
      </w:r>
      <w:r w:rsidRPr="00DA0F01">
        <w:rPr>
          <w:rFonts w:eastAsia="Arial Unicode MS"/>
          <w:sz w:val="22"/>
          <w:szCs w:val="22"/>
        </w:rPr>
        <w:t>de</w:t>
      </w:r>
      <w:r w:rsidRPr="00DA0F01">
        <w:rPr>
          <w:rFonts w:eastAsia="Arial Unicode MS"/>
          <w:spacing w:val="12"/>
          <w:sz w:val="22"/>
          <w:szCs w:val="22"/>
        </w:rPr>
        <w:t xml:space="preserve"> </w:t>
      </w:r>
      <w:r w:rsidRPr="00DA0F01">
        <w:rPr>
          <w:rFonts w:eastAsia="Arial Unicode MS"/>
          <w:sz w:val="22"/>
          <w:szCs w:val="22"/>
        </w:rPr>
        <w:t>décompte</w:t>
      </w:r>
      <w:r w:rsidRPr="00DA0F01">
        <w:rPr>
          <w:rFonts w:eastAsia="Arial Unicode MS"/>
          <w:spacing w:val="12"/>
          <w:sz w:val="22"/>
          <w:szCs w:val="22"/>
        </w:rPr>
        <w:t xml:space="preserve"> </w:t>
      </w:r>
      <w:r w:rsidRPr="00DA0F01">
        <w:rPr>
          <w:rFonts w:eastAsia="Arial Unicode MS"/>
          <w:sz w:val="22"/>
          <w:szCs w:val="22"/>
        </w:rPr>
        <w:t>final des travaux effectivement réalisés qui récapitule le montant total des sommes auxquelles il peut prétendre</w:t>
      </w:r>
      <w:r w:rsidRPr="00DA0F01">
        <w:rPr>
          <w:rFonts w:eastAsia="Arial Unicode MS"/>
          <w:spacing w:val="3"/>
          <w:sz w:val="22"/>
          <w:szCs w:val="22"/>
        </w:rPr>
        <w:t xml:space="preserve"> </w:t>
      </w:r>
      <w:r w:rsidRPr="00DA0F01">
        <w:rPr>
          <w:rFonts w:eastAsia="Arial Unicode MS"/>
          <w:sz w:val="22"/>
          <w:szCs w:val="22"/>
        </w:rPr>
        <w:t>du</w:t>
      </w:r>
      <w:r w:rsidRPr="00DA0F01">
        <w:rPr>
          <w:rFonts w:eastAsia="Arial Unicode MS"/>
          <w:spacing w:val="3"/>
          <w:sz w:val="22"/>
          <w:szCs w:val="22"/>
        </w:rPr>
        <w:t xml:space="preserve"> </w:t>
      </w:r>
      <w:r w:rsidRPr="00DA0F01">
        <w:rPr>
          <w:rFonts w:eastAsia="Arial Unicode MS"/>
          <w:sz w:val="22"/>
          <w:szCs w:val="22"/>
        </w:rPr>
        <w:t>fait</w:t>
      </w:r>
      <w:r w:rsidRPr="00DA0F01">
        <w:rPr>
          <w:rFonts w:eastAsia="Arial Unicode MS"/>
          <w:spacing w:val="3"/>
          <w:sz w:val="22"/>
          <w:szCs w:val="22"/>
        </w:rPr>
        <w:t xml:space="preserve"> </w:t>
      </w:r>
      <w:r w:rsidRPr="00DA0F01">
        <w:rPr>
          <w:rFonts w:eastAsia="Arial Unicode MS"/>
          <w:sz w:val="22"/>
          <w:szCs w:val="22"/>
        </w:rPr>
        <w:t>de</w:t>
      </w:r>
      <w:r w:rsidRPr="00DA0F01">
        <w:rPr>
          <w:rFonts w:eastAsia="Arial Unicode MS"/>
          <w:spacing w:val="3"/>
          <w:sz w:val="22"/>
          <w:szCs w:val="22"/>
        </w:rPr>
        <w:t xml:space="preserve"> </w:t>
      </w:r>
      <w:r w:rsidRPr="00DA0F01">
        <w:rPr>
          <w:rFonts w:eastAsia="Arial Unicode MS"/>
          <w:sz w:val="22"/>
          <w:szCs w:val="22"/>
        </w:rPr>
        <w:t>l’exécution</w:t>
      </w:r>
      <w:r w:rsidRPr="00DA0F01">
        <w:rPr>
          <w:rFonts w:eastAsia="Arial Unicode MS"/>
          <w:spacing w:val="3"/>
          <w:sz w:val="22"/>
          <w:szCs w:val="22"/>
        </w:rPr>
        <w:t xml:space="preserve"> </w:t>
      </w:r>
      <w:r w:rsidR="00912EA2">
        <w:rPr>
          <w:rFonts w:eastAsia="Arial Unicode MS"/>
          <w:sz w:val="22"/>
          <w:szCs w:val="22"/>
        </w:rPr>
        <w:t>du Marché</w:t>
      </w:r>
      <w:r w:rsidRPr="00DA0F01">
        <w:rPr>
          <w:rFonts w:eastAsia="Arial Unicode MS"/>
          <w:sz w:val="22"/>
          <w:szCs w:val="22"/>
        </w:rPr>
        <w:t xml:space="preserve"> à élaborer dans</w:t>
      </w:r>
      <w:r w:rsidRPr="00DA0F01">
        <w:rPr>
          <w:rFonts w:eastAsia="Arial Unicode MS"/>
          <w:spacing w:val="3"/>
          <w:sz w:val="22"/>
          <w:szCs w:val="22"/>
        </w:rPr>
        <w:t xml:space="preserve"> </w:t>
      </w:r>
      <w:r w:rsidRPr="00DA0F01">
        <w:rPr>
          <w:rFonts w:eastAsia="Arial Unicode MS"/>
          <w:sz w:val="22"/>
          <w:szCs w:val="22"/>
        </w:rPr>
        <w:t>son ensemble.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21.2</w:t>
      </w:r>
      <w:r w:rsidRPr="00DA0F01">
        <w:rPr>
          <w:rFonts w:eastAsia="Arial Unicode MS"/>
          <w:sz w:val="22"/>
          <w:szCs w:val="22"/>
        </w:rPr>
        <w:t xml:space="preserve">. Le Chef de Service disposera de quinze (15) jours pour approuver le décompte ou apporter des observations éventuelles. </w:t>
      </w:r>
    </w:p>
    <w:p w:rsidR="00EA6D92" w:rsidRPr="00DA0F01" w:rsidRDefault="00EA6D92" w:rsidP="00EA6D92">
      <w:pPr>
        <w:widowControl w:val="0"/>
        <w:autoSpaceDE w:val="0"/>
        <w:autoSpaceDN w:val="0"/>
        <w:adjustRightInd w:val="0"/>
        <w:spacing w:before="2"/>
        <w:rPr>
          <w:rFonts w:eastAsia="Arial Unicode MS"/>
          <w:sz w:val="22"/>
          <w:szCs w:val="22"/>
        </w:rPr>
      </w:pPr>
      <w:r w:rsidRPr="00DA0F01">
        <w:rPr>
          <w:rFonts w:eastAsia="Arial Unicode MS"/>
          <w:b/>
          <w:sz w:val="22"/>
          <w:szCs w:val="22"/>
        </w:rPr>
        <w:t>21.3</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22 : Décompte général et définitif</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22.1</w:t>
      </w:r>
      <w:r w:rsidRPr="00DA0F01">
        <w:rPr>
          <w:rFonts w:eastAsia="Arial Unicode MS"/>
          <w:sz w:val="22"/>
          <w:szCs w:val="22"/>
        </w:rPr>
        <w:t>. L’Ingénieur disposera de quinze (15) jours pour établir le décompte  général à compter de la date de réception définitive des travaux.</w:t>
      </w:r>
    </w:p>
    <w:p w:rsidR="00EA6D92" w:rsidRPr="00DA0F01" w:rsidRDefault="00EA6D92" w:rsidP="00EA6D92">
      <w:pPr>
        <w:widowControl w:val="0"/>
        <w:autoSpaceDE w:val="0"/>
        <w:autoSpaceDN w:val="0"/>
        <w:adjustRightInd w:val="0"/>
        <w:spacing w:after="120"/>
        <w:ind w:right="-1"/>
        <w:jc w:val="both"/>
        <w:rPr>
          <w:rFonts w:eastAsia="Arial Unicode MS"/>
          <w:sz w:val="22"/>
          <w:szCs w:val="22"/>
        </w:rPr>
      </w:pPr>
      <w:r w:rsidRPr="00DA0F01">
        <w:rPr>
          <w:rFonts w:eastAsia="Arial Unicode MS"/>
          <w:sz w:val="22"/>
          <w:szCs w:val="22"/>
        </w:rPr>
        <w:t>A</w:t>
      </w:r>
      <w:r w:rsidRPr="00DA0F01">
        <w:rPr>
          <w:rFonts w:eastAsia="Arial Unicode MS"/>
          <w:spacing w:val="27"/>
          <w:sz w:val="22"/>
          <w:szCs w:val="22"/>
        </w:rPr>
        <w:t xml:space="preserve"> </w:t>
      </w:r>
      <w:r w:rsidRPr="00DA0F01">
        <w:rPr>
          <w:rFonts w:eastAsia="Arial Unicode MS"/>
          <w:sz w:val="22"/>
          <w:szCs w:val="22"/>
        </w:rPr>
        <w:t>la</w:t>
      </w:r>
      <w:r w:rsidRPr="00DA0F01">
        <w:rPr>
          <w:rFonts w:eastAsia="Arial Unicode MS"/>
          <w:spacing w:val="27"/>
          <w:sz w:val="22"/>
          <w:szCs w:val="22"/>
        </w:rPr>
        <w:t xml:space="preserve"> </w:t>
      </w:r>
      <w:r w:rsidRPr="00DA0F01">
        <w:rPr>
          <w:rFonts w:eastAsia="Arial Unicode MS"/>
          <w:sz w:val="22"/>
          <w:szCs w:val="22"/>
        </w:rPr>
        <w:t>fin</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la </w:t>
      </w:r>
      <w:r w:rsidRPr="00DA0F01">
        <w:rPr>
          <w:rFonts w:eastAsia="Arial Unicode MS"/>
          <w:sz w:val="22"/>
          <w:szCs w:val="22"/>
        </w:rPr>
        <w:t>période</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w:t>
      </w:r>
      <w:r w:rsidRPr="00DA0F01">
        <w:rPr>
          <w:rFonts w:eastAsia="Arial Unicode MS"/>
          <w:sz w:val="22"/>
          <w:szCs w:val="22"/>
        </w:rPr>
        <w:t>garantie</w:t>
      </w:r>
      <w:r w:rsidRPr="00DA0F01">
        <w:rPr>
          <w:rFonts w:eastAsia="Arial Unicode MS"/>
          <w:spacing w:val="27"/>
          <w:sz w:val="22"/>
          <w:szCs w:val="22"/>
        </w:rPr>
        <w:t xml:space="preserve"> </w:t>
      </w:r>
      <w:r w:rsidRPr="00DA0F01">
        <w:rPr>
          <w:rFonts w:eastAsia="Arial Unicode MS"/>
          <w:sz w:val="22"/>
          <w:szCs w:val="22"/>
        </w:rPr>
        <w:t>qui</w:t>
      </w:r>
      <w:r w:rsidRPr="00DA0F01">
        <w:rPr>
          <w:rFonts w:eastAsia="Arial Unicode MS"/>
          <w:spacing w:val="27"/>
          <w:sz w:val="22"/>
          <w:szCs w:val="22"/>
        </w:rPr>
        <w:t xml:space="preserve"> </w:t>
      </w:r>
      <w:r w:rsidRPr="00DA0F01">
        <w:rPr>
          <w:rFonts w:eastAsia="Arial Unicode MS"/>
          <w:sz w:val="22"/>
          <w:szCs w:val="22"/>
        </w:rPr>
        <w:t>donnera</w:t>
      </w:r>
      <w:r w:rsidRPr="00DA0F01">
        <w:rPr>
          <w:rFonts w:eastAsia="Arial Unicode MS"/>
          <w:spacing w:val="27"/>
          <w:sz w:val="22"/>
          <w:szCs w:val="22"/>
        </w:rPr>
        <w:t xml:space="preserve"> </w:t>
      </w:r>
      <w:r w:rsidRPr="00DA0F01">
        <w:rPr>
          <w:rFonts w:eastAsia="Arial Unicode MS"/>
          <w:sz w:val="22"/>
          <w:szCs w:val="22"/>
        </w:rPr>
        <w:t>lieu</w:t>
      </w:r>
      <w:r w:rsidRPr="00DA0F01">
        <w:rPr>
          <w:rFonts w:eastAsia="Arial Unicode MS"/>
          <w:spacing w:val="27"/>
          <w:sz w:val="22"/>
          <w:szCs w:val="22"/>
        </w:rPr>
        <w:t xml:space="preserve"> </w:t>
      </w:r>
      <w:r w:rsidRPr="00DA0F01">
        <w:rPr>
          <w:rFonts w:eastAsia="Arial Unicode MS"/>
          <w:sz w:val="22"/>
          <w:szCs w:val="22"/>
        </w:rPr>
        <w:t>à</w:t>
      </w:r>
      <w:r w:rsidRPr="00DA0F01">
        <w:rPr>
          <w:rFonts w:eastAsia="Arial Unicode MS"/>
          <w:spacing w:val="27"/>
          <w:sz w:val="22"/>
          <w:szCs w:val="22"/>
        </w:rPr>
        <w:t xml:space="preserve"> </w:t>
      </w:r>
      <w:r w:rsidRPr="00DA0F01">
        <w:rPr>
          <w:rFonts w:eastAsia="Arial Unicode MS"/>
          <w:sz w:val="22"/>
          <w:szCs w:val="22"/>
        </w:rPr>
        <w:t>la réception</w:t>
      </w:r>
      <w:r w:rsidRPr="00DA0F01">
        <w:rPr>
          <w:rFonts w:eastAsia="Arial Unicode MS"/>
          <w:spacing w:val="24"/>
          <w:sz w:val="22"/>
          <w:szCs w:val="22"/>
        </w:rPr>
        <w:t xml:space="preserve"> </w:t>
      </w:r>
      <w:r w:rsidRPr="00DA0F01">
        <w:rPr>
          <w:rFonts w:eastAsia="Arial Unicode MS"/>
          <w:sz w:val="22"/>
          <w:szCs w:val="22"/>
        </w:rPr>
        <w:t>définitive</w:t>
      </w:r>
      <w:r w:rsidRPr="00DA0F01">
        <w:rPr>
          <w:rFonts w:eastAsia="Arial Unicode MS"/>
          <w:spacing w:val="24"/>
          <w:sz w:val="22"/>
          <w:szCs w:val="22"/>
        </w:rPr>
        <w:t xml:space="preserve"> </w:t>
      </w:r>
      <w:r w:rsidRPr="00DA0F01">
        <w:rPr>
          <w:rFonts w:eastAsia="Arial Unicode MS"/>
          <w:sz w:val="22"/>
          <w:szCs w:val="22"/>
        </w:rPr>
        <w:t>des</w:t>
      </w:r>
      <w:r w:rsidRPr="00DA0F01">
        <w:rPr>
          <w:rFonts w:eastAsia="Arial Unicode MS"/>
          <w:spacing w:val="24"/>
          <w:sz w:val="22"/>
          <w:szCs w:val="22"/>
        </w:rPr>
        <w:t xml:space="preserve"> </w:t>
      </w:r>
      <w:r w:rsidRPr="00DA0F01">
        <w:rPr>
          <w:rFonts w:eastAsia="Arial Unicode MS"/>
          <w:sz w:val="22"/>
          <w:szCs w:val="22"/>
        </w:rPr>
        <w:t>travaux,</w:t>
      </w:r>
      <w:r w:rsidRPr="00DA0F01">
        <w:rPr>
          <w:rFonts w:eastAsia="Arial Unicode MS"/>
          <w:spacing w:val="24"/>
          <w:sz w:val="22"/>
          <w:szCs w:val="22"/>
        </w:rPr>
        <w:t xml:space="preserve"> </w:t>
      </w:r>
      <w:r w:rsidRPr="00DA0F01">
        <w:rPr>
          <w:rFonts w:eastAsia="Arial Unicode MS"/>
          <w:sz w:val="22"/>
          <w:szCs w:val="22"/>
        </w:rPr>
        <w:t>l’Ingénieur</w:t>
      </w:r>
      <w:r w:rsidRPr="00DA0F01">
        <w:rPr>
          <w:rFonts w:eastAsia="Arial Unicode MS"/>
          <w:spacing w:val="24"/>
          <w:sz w:val="22"/>
          <w:szCs w:val="22"/>
        </w:rPr>
        <w:t xml:space="preserve"> </w:t>
      </w:r>
      <w:r w:rsidRPr="00DA0F01">
        <w:rPr>
          <w:rFonts w:eastAsia="Arial Unicode MS"/>
          <w:sz w:val="22"/>
          <w:szCs w:val="22"/>
        </w:rPr>
        <w:t xml:space="preserve">dressera le décompte général et définitif </w:t>
      </w:r>
      <w:r w:rsidR="00912EA2">
        <w:rPr>
          <w:rFonts w:eastAsia="Arial Unicode MS"/>
          <w:sz w:val="22"/>
          <w:szCs w:val="22"/>
        </w:rPr>
        <w:t>du Marché</w:t>
      </w:r>
      <w:r w:rsidRPr="00DA0F01">
        <w:rPr>
          <w:rFonts w:eastAsia="Arial Unicode MS"/>
          <w:sz w:val="22"/>
          <w:szCs w:val="22"/>
        </w:rPr>
        <w:t xml:space="preserve"> à élaborer qu’il</w:t>
      </w:r>
      <w:r w:rsidRPr="00DA0F01">
        <w:rPr>
          <w:rFonts w:eastAsia="Arial Unicode MS"/>
          <w:spacing w:val="2"/>
          <w:sz w:val="22"/>
          <w:szCs w:val="22"/>
        </w:rPr>
        <w:t xml:space="preserve"> </w:t>
      </w:r>
      <w:r w:rsidRPr="00DA0F01">
        <w:rPr>
          <w:rFonts w:eastAsia="Arial Unicode MS"/>
          <w:sz w:val="22"/>
          <w:szCs w:val="22"/>
        </w:rPr>
        <w:t>fera</w:t>
      </w:r>
      <w:r w:rsidRPr="00DA0F01">
        <w:rPr>
          <w:rFonts w:eastAsia="Arial Unicode MS"/>
          <w:spacing w:val="2"/>
          <w:sz w:val="22"/>
          <w:szCs w:val="22"/>
        </w:rPr>
        <w:t xml:space="preserve"> </w:t>
      </w:r>
      <w:r w:rsidRPr="00DA0F01">
        <w:rPr>
          <w:rFonts w:eastAsia="Arial Unicode MS"/>
          <w:sz w:val="22"/>
          <w:szCs w:val="22"/>
        </w:rPr>
        <w:t>signer</w:t>
      </w:r>
      <w:r w:rsidRPr="00DA0F01">
        <w:rPr>
          <w:rFonts w:eastAsia="Arial Unicode MS"/>
          <w:spacing w:val="2"/>
          <w:sz w:val="22"/>
          <w:szCs w:val="22"/>
        </w:rPr>
        <w:t xml:space="preserve"> </w:t>
      </w:r>
      <w:r w:rsidRPr="00DA0F01">
        <w:rPr>
          <w:rFonts w:eastAsia="Arial Unicode MS"/>
          <w:sz w:val="22"/>
          <w:szCs w:val="22"/>
        </w:rPr>
        <w:t>contradictoirement</w:t>
      </w:r>
      <w:r w:rsidRPr="00DA0F01">
        <w:rPr>
          <w:rFonts w:eastAsia="Arial Unicode MS"/>
          <w:spacing w:val="2"/>
          <w:sz w:val="22"/>
          <w:szCs w:val="22"/>
        </w:rPr>
        <w:t xml:space="preserve"> </w:t>
      </w:r>
      <w:r w:rsidRPr="00DA0F01">
        <w:rPr>
          <w:rFonts w:eastAsia="Arial Unicode MS"/>
          <w:sz w:val="22"/>
          <w:szCs w:val="22"/>
        </w:rPr>
        <w:t>par</w:t>
      </w:r>
      <w:r w:rsidRPr="00DA0F01">
        <w:rPr>
          <w:rFonts w:eastAsia="Arial Unicode MS"/>
          <w:spacing w:val="2"/>
          <w:sz w:val="22"/>
          <w:szCs w:val="22"/>
        </w:rPr>
        <w:t xml:space="preserve"> </w:t>
      </w:r>
      <w:r w:rsidRPr="00DA0F01">
        <w:rPr>
          <w:rFonts w:eastAsia="Arial Unicode MS"/>
          <w:sz w:val="22"/>
          <w:szCs w:val="22"/>
        </w:rPr>
        <w:t>le Co-contractant et</w:t>
      </w:r>
      <w:r w:rsidRPr="00DA0F01">
        <w:rPr>
          <w:rFonts w:eastAsia="Arial Unicode MS"/>
          <w:spacing w:val="6"/>
          <w:sz w:val="22"/>
          <w:szCs w:val="22"/>
        </w:rPr>
        <w:t xml:space="preserve"> </w:t>
      </w:r>
      <w:r w:rsidRPr="00DA0F01">
        <w:rPr>
          <w:rFonts w:eastAsia="Arial Unicode MS"/>
          <w:sz w:val="22"/>
          <w:szCs w:val="22"/>
        </w:rPr>
        <w:t>l’Autorité Contractante.</w:t>
      </w:r>
      <w:r w:rsidRPr="00DA0F01">
        <w:rPr>
          <w:rFonts w:eastAsia="Arial Unicode MS"/>
          <w:spacing w:val="6"/>
          <w:sz w:val="22"/>
          <w:szCs w:val="22"/>
        </w:rPr>
        <w:t xml:space="preserve"> </w:t>
      </w:r>
      <w:r w:rsidRPr="00DA0F01">
        <w:rPr>
          <w:rFonts w:eastAsia="Arial Unicode MS"/>
          <w:sz w:val="22"/>
          <w:szCs w:val="22"/>
        </w:rPr>
        <w:t>Ce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comprendra</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final,</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solde,</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récapitulation</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acomptes</w:t>
      </w:r>
      <w:r w:rsidRPr="00DA0F01">
        <w:rPr>
          <w:rFonts w:eastAsia="Arial Unicode MS"/>
          <w:spacing w:val="6"/>
          <w:sz w:val="22"/>
          <w:szCs w:val="22"/>
        </w:rPr>
        <w:t xml:space="preserve"> </w:t>
      </w:r>
      <w:r w:rsidRPr="00DA0F01">
        <w:rPr>
          <w:rFonts w:eastAsia="Arial Unicode MS"/>
          <w:sz w:val="22"/>
          <w:szCs w:val="22"/>
        </w:rPr>
        <w:t>mensuels.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La signature du décompte général et définitif sans réserve par le Co-contractant, liera définitivement les </w:t>
      </w:r>
      <w:r w:rsidRPr="00DA0F01">
        <w:rPr>
          <w:rFonts w:eastAsia="Arial Unicode MS"/>
          <w:spacing w:val="1"/>
          <w:sz w:val="22"/>
          <w:szCs w:val="22"/>
        </w:rPr>
        <w:t>partie</w:t>
      </w:r>
      <w:r w:rsidRPr="00DA0F01">
        <w:rPr>
          <w:rFonts w:eastAsia="Arial Unicode MS"/>
          <w:sz w:val="22"/>
          <w:szCs w:val="22"/>
        </w:rPr>
        <w:t xml:space="preserve">s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t </w:t>
      </w:r>
      <w:r w:rsidRPr="00DA0F01">
        <w:rPr>
          <w:rFonts w:eastAsia="Arial Unicode MS"/>
          <w:spacing w:val="-29"/>
          <w:sz w:val="22"/>
          <w:szCs w:val="22"/>
        </w:rPr>
        <w:t xml:space="preserve"> </w:t>
      </w:r>
      <w:r w:rsidRPr="00DA0F01">
        <w:rPr>
          <w:rFonts w:eastAsia="Arial Unicode MS"/>
          <w:spacing w:val="1"/>
          <w:sz w:val="22"/>
          <w:szCs w:val="22"/>
        </w:rPr>
        <w:t>me</w:t>
      </w:r>
      <w:r w:rsidRPr="00DA0F01">
        <w:rPr>
          <w:rFonts w:eastAsia="Arial Unicode MS"/>
          <w:sz w:val="22"/>
          <w:szCs w:val="22"/>
        </w:rPr>
        <w:t xml:space="preserve">ttra </w:t>
      </w:r>
      <w:r w:rsidRPr="00DA0F01">
        <w:rPr>
          <w:rFonts w:eastAsia="Arial Unicode MS"/>
          <w:spacing w:val="-29"/>
          <w:sz w:val="22"/>
          <w:szCs w:val="22"/>
        </w:rPr>
        <w:t xml:space="preserve"> </w:t>
      </w:r>
      <w:r w:rsidRPr="00DA0F01">
        <w:rPr>
          <w:rFonts w:eastAsia="Arial Unicode MS"/>
          <w:spacing w:val="1"/>
          <w:sz w:val="22"/>
          <w:szCs w:val="22"/>
        </w:rPr>
        <w:t>fi</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à la Lettre-Commande</w:t>
      </w: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pacing w:val="1"/>
          <w:sz w:val="22"/>
          <w:szCs w:val="22"/>
        </w:rPr>
        <w:t>sau</w:t>
      </w:r>
      <w:r w:rsidRPr="00DA0F01">
        <w:rPr>
          <w:rFonts w:eastAsia="Arial Unicode MS"/>
          <w:sz w:val="22"/>
          <w:szCs w:val="22"/>
        </w:rPr>
        <w:t xml:space="preserve">f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c</w:t>
      </w:r>
      <w:r w:rsidRPr="00DA0F01">
        <w:rPr>
          <w:rFonts w:eastAsia="Arial Unicode MS"/>
          <w:sz w:val="22"/>
          <w:szCs w:val="22"/>
        </w:rPr>
        <w:t xml:space="preserve">e </w:t>
      </w:r>
      <w:r w:rsidRPr="00DA0F01">
        <w:rPr>
          <w:rFonts w:eastAsia="Arial Unicode MS"/>
          <w:spacing w:val="-29"/>
          <w:sz w:val="22"/>
          <w:szCs w:val="22"/>
        </w:rPr>
        <w:t xml:space="preserve"> </w:t>
      </w:r>
      <w:r w:rsidRPr="00DA0F01">
        <w:rPr>
          <w:rFonts w:eastAsia="Arial Unicode MS"/>
          <w:spacing w:val="1"/>
          <w:sz w:val="22"/>
          <w:szCs w:val="22"/>
        </w:rPr>
        <w:t xml:space="preserve">qui </w:t>
      </w:r>
      <w:r w:rsidRPr="00DA0F01">
        <w:rPr>
          <w:rFonts w:eastAsia="Arial Unicode MS"/>
          <w:sz w:val="22"/>
          <w:szCs w:val="22"/>
        </w:rPr>
        <w:t>concerne</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intérêts</w:t>
      </w:r>
      <w:r w:rsidRPr="00DA0F01">
        <w:rPr>
          <w:rFonts w:eastAsia="Arial Unicode MS"/>
          <w:spacing w:val="6"/>
          <w:sz w:val="22"/>
          <w:szCs w:val="22"/>
        </w:rPr>
        <w:t xml:space="preserve"> </w:t>
      </w:r>
      <w:r w:rsidRPr="00DA0F01">
        <w:rPr>
          <w:rFonts w:eastAsia="Arial Unicode MS"/>
          <w:sz w:val="22"/>
          <w:szCs w:val="22"/>
        </w:rPr>
        <w:t>moratoires.</w:t>
      </w:r>
    </w:p>
    <w:p w:rsidR="00EA6D92" w:rsidRPr="00DA0F01" w:rsidRDefault="00EA6D92" w:rsidP="00EA6D92">
      <w:pPr>
        <w:widowControl w:val="0"/>
        <w:autoSpaceDE w:val="0"/>
        <w:autoSpaceDN w:val="0"/>
        <w:adjustRightInd w:val="0"/>
        <w:spacing w:line="258" w:lineRule="auto"/>
        <w:jc w:val="both"/>
        <w:rPr>
          <w:rFonts w:eastAsia="Arial Unicode MS"/>
          <w:sz w:val="22"/>
          <w:szCs w:val="22"/>
        </w:rPr>
      </w:pPr>
      <w:r w:rsidRPr="00DA0F01">
        <w:rPr>
          <w:rFonts w:eastAsia="Arial Unicode MS"/>
          <w:b/>
          <w:sz w:val="22"/>
          <w:szCs w:val="22"/>
        </w:rPr>
        <w:t>22.2</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lastRenderedPageBreak/>
        <w:t>Article 23 : Régime fiscal et douanier</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Le décret N° 2003/651/PM du 16 avril 2003 définit les modalités de mise en œuvre du régime fiscal des Marchés Publics. La</w:t>
      </w:r>
      <w:r w:rsidRPr="00DA0F01">
        <w:rPr>
          <w:rFonts w:eastAsia="Arial Unicode MS"/>
          <w:spacing w:val="30"/>
          <w:sz w:val="22"/>
          <w:szCs w:val="22"/>
        </w:rPr>
        <w:t xml:space="preserve"> </w:t>
      </w:r>
      <w:r w:rsidRPr="00DA0F01">
        <w:rPr>
          <w:rFonts w:eastAsia="Arial Unicode MS"/>
          <w:sz w:val="22"/>
          <w:szCs w:val="22"/>
        </w:rPr>
        <w:t>fiscalité</w:t>
      </w:r>
      <w:r w:rsidRPr="00DA0F01">
        <w:rPr>
          <w:rFonts w:eastAsia="Arial Unicode MS"/>
          <w:spacing w:val="30"/>
          <w:sz w:val="22"/>
          <w:szCs w:val="22"/>
        </w:rPr>
        <w:t xml:space="preserve"> </w:t>
      </w:r>
      <w:r w:rsidRPr="00DA0F01">
        <w:rPr>
          <w:rFonts w:eastAsia="Arial Unicode MS"/>
          <w:sz w:val="22"/>
          <w:szCs w:val="22"/>
        </w:rPr>
        <w:t>applicable</w:t>
      </w:r>
      <w:r w:rsidRPr="00DA0F01">
        <w:rPr>
          <w:rFonts w:eastAsia="Arial Unicode MS"/>
          <w:spacing w:val="30"/>
          <w:sz w:val="22"/>
          <w:szCs w:val="22"/>
        </w:rPr>
        <w:t xml:space="preserve"> </w:t>
      </w:r>
      <w:r w:rsidRPr="00DA0F01">
        <w:rPr>
          <w:rFonts w:eastAsia="Arial Unicode MS"/>
          <w:sz w:val="22"/>
          <w:szCs w:val="22"/>
        </w:rPr>
        <w:t>à la Lettre-Commande à élaborer à l’issue du présent appel d’Offres</w:t>
      </w:r>
      <w:r w:rsidRPr="00DA0F01">
        <w:rPr>
          <w:rFonts w:eastAsia="Arial Unicode MS"/>
          <w:spacing w:val="6"/>
          <w:sz w:val="22"/>
          <w:szCs w:val="22"/>
        </w:rPr>
        <w:t xml:space="preserve"> </w:t>
      </w:r>
      <w:r w:rsidRPr="00DA0F01">
        <w:rPr>
          <w:rFonts w:eastAsia="Arial Unicode MS"/>
          <w:sz w:val="22"/>
          <w:szCs w:val="22"/>
        </w:rPr>
        <w:t>comportera</w:t>
      </w:r>
      <w:r w:rsidRPr="00DA0F01">
        <w:rPr>
          <w:rFonts w:eastAsia="Arial Unicode MS"/>
          <w:spacing w:val="6"/>
          <w:sz w:val="22"/>
          <w:szCs w:val="22"/>
        </w:rPr>
        <w:t xml:space="preserve"> </w:t>
      </w:r>
      <w:r w:rsidRPr="00DA0F01">
        <w:rPr>
          <w:rFonts w:eastAsia="Arial Unicode MS"/>
          <w:sz w:val="22"/>
          <w:szCs w:val="22"/>
        </w:rPr>
        <w:t>notamment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w:t>
      </w:r>
      <w:r w:rsidRPr="00DA0F01">
        <w:rPr>
          <w:rFonts w:eastAsia="Arial Unicode MS"/>
          <w:spacing w:val="5"/>
          <w:sz w:val="22"/>
          <w:szCs w:val="22"/>
        </w:rPr>
        <w:t>De</w:t>
      </w:r>
      <w:r w:rsidRPr="00DA0F01">
        <w:rPr>
          <w:rFonts w:eastAsia="Arial Unicode MS"/>
          <w:sz w:val="22"/>
          <w:szCs w:val="22"/>
        </w:rPr>
        <w:t xml:space="preserve">s </w:t>
      </w:r>
      <w:r w:rsidRPr="00DA0F01">
        <w:rPr>
          <w:rFonts w:eastAsia="Arial Unicode MS"/>
          <w:spacing w:val="5"/>
          <w:sz w:val="22"/>
          <w:szCs w:val="22"/>
        </w:rPr>
        <w:t>impôt</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t </w:t>
      </w:r>
      <w:r w:rsidRPr="00DA0F01">
        <w:rPr>
          <w:rFonts w:eastAsia="Arial Unicode MS"/>
          <w:spacing w:val="5"/>
          <w:sz w:val="22"/>
          <w:szCs w:val="22"/>
        </w:rPr>
        <w:t>taxe</w:t>
      </w:r>
      <w:r w:rsidRPr="00DA0F01">
        <w:rPr>
          <w:rFonts w:eastAsia="Arial Unicode MS"/>
          <w:sz w:val="22"/>
          <w:szCs w:val="22"/>
        </w:rPr>
        <w:t xml:space="preserve">s </w:t>
      </w:r>
      <w:r w:rsidRPr="00DA0F01">
        <w:rPr>
          <w:rFonts w:eastAsia="Arial Unicode MS"/>
          <w:spacing w:val="5"/>
          <w:sz w:val="22"/>
          <w:szCs w:val="22"/>
        </w:rPr>
        <w:t>relatif</w:t>
      </w:r>
      <w:r w:rsidRPr="00DA0F01">
        <w:rPr>
          <w:rFonts w:eastAsia="Arial Unicode MS"/>
          <w:sz w:val="22"/>
          <w:szCs w:val="22"/>
        </w:rPr>
        <w:t xml:space="preserve">s </w:t>
      </w:r>
      <w:r w:rsidRPr="00DA0F01">
        <w:rPr>
          <w:rFonts w:eastAsia="Arial Unicode MS"/>
          <w:spacing w:val="5"/>
          <w:sz w:val="22"/>
          <w:szCs w:val="22"/>
        </w:rPr>
        <w:t>au</w:t>
      </w:r>
      <w:r w:rsidRPr="00DA0F01">
        <w:rPr>
          <w:rFonts w:eastAsia="Arial Unicode MS"/>
          <w:sz w:val="22"/>
          <w:szCs w:val="22"/>
        </w:rPr>
        <w:t xml:space="preserve">x </w:t>
      </w:r>
      <w:r w:rsidRPr="00DA0F01">
        <w:rPr>
          <w:rFonts w:eastAsia="Arial Unicode MS"/>
          <w:spacing w:val="5"/>
          <w:sz w:val="22"/>
          <w:szCs w:val="22"/>
        </w:rPr>
        <w:t xml:space="preserve">bénéfices </w:t>
      </w:r>
      <w:r w:rsidRPr="00DA0F01">
        <w:rPr>
          <w:rFonts w:eastAsia="Arial Unicode MS"/>
          <w:sz w:val="22"/>
          <w:szCs w:val="22"/>
        </w:rPr>
        <w:t>industriels et commerciaux, y compris l’AIR</w:t>
      </w:r>
      <w:r w:rsidRPr="00DA0F01">
        <w:rPr>
          <w:rFonts w:eastAsia="Arial Unicode MS"/>
          <w:spacing w:val="-9"/>
          <w:sz w:val="22"/>
          <w:szCs w:val="22"/>
        </w:rPr>
        <w:t xml:space="preserve"> </w:t>
      </w:r>
      <w:r w:rsidRPr="00DA0F01">
        <w:rPr>
          <w:rFonts w:eastAsia="Arial Unicode MS"/>
          <w:sz w:val="22"/>
          <w:szCs w:val="22"/>
        </w:rPr>
        <w:t>qui constitue</w:t>
      </w:r>
      <w:r w:rsidRPr="00DA0F01">
        <w:rPr>
          <w:rFonts w:eastAsia="Arial Unicode MS"/>
          <w:spacing w:val="6"/>
          <w:sz w:val="22"/>
          <w:szCs w:val="22"/>
        </w:rPr>
        <w:t xml:space="preserve"> </w:t>
      </w:r>
      <w:r w:rsidRPr="00DA0F01">
        <w:rPr>
          <w:rFonts w:eastAsia="Arial Unicode MS"/>
          <w:sz w:val="22"/>
          <w:szCs w:val="22"/>
        </w:rPr>
        <w:t>un</w:t>
      </w:r>
      <w:r w:rsidRPr="00DA0F01">
        <w:rPr>
          <w:rFonts w:eastAsia="Arial Unicode MS"/>
          <w:spacing w:val="6"/>
          <w:sz w:val="22"/>
          <w:szCs w:val="22"/>
        </w:rPr>
        <w:t xml:space="preserve"> </w:t>
      </w:r>
      <w:r w:rsidRPr="00DA0F01">
        <w:rPr>
          <w:rFonts w:eastAsia="Arial Unicode MS"/>
          <w:sz w:val="22"/>
          <w:szCs w:val="22"/>
        </w:rPr>
        <w:t>précompte</w:t>
      </w:r>
      <w:r w:rsidRPr="00DA0F01">
        <w:rPr>
          <w:rFonts w:eastAsia="Arial Unicode MS"/>
          <w:spacing w:val="6"/>
          <w:sz w:val="22"/>
          <w:szCs w:val="22"/>
        </w:rPr>
        <w:t xml:space="preserve"> </w:t>
      </w:r>
      <w:r w:rsidRPr="00DA0F01">
        <w:rPr>
          <w:rFonts w:eastAsia="Arial Unicode MS"/>
          <w:sz w:val="22"/>
          <w:szCs w:val="22"/>
        </w:rPr>
        <w:t>sur</w:t>
      </w:r>
      <w:r w:rsidRPr="00DA0F01">
        <w:rPr>
          <w:rFonts w:eastAsia="Arial Unicode MS"/>
          <w:spacing w:val="6"/>
          <w:sz w:val="22"/>
          <w:szCs w:val="22"/>
        </w:rPr>
        <w:t xml:space="preserve"> </w:t>
      </w:r>
      <w:r w:rsidRPr="00DA0F01">
        <w:rPr>
          <w:rFonts w:eastAsia="Arial Unicode MS"/>
          <w:sz w:val="22"/>
          <w:szCs w:val="22"/>
        </w:rPr>
        <w:t>l’impôt</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sociétés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Des droits d’enregistrement calculés conformément aux stipulations du code des impôts ;</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Des </w:t>
      </w:r>
      <w:r w:rsidRPr="00DA0F01">
        <w:rPr>
          <w:rFonts w:eastAsia="Arial Unicode MS"/>
          <w:spacing w:val="-30"/>
          <w:sz w:val="22"/>
          <w:szCs w:val="22"/>
        </w:rPr>
        <w:t xml:space="preserve"> </w:t>
      </w:r>
      <w:r w:rsidRPr="00DA0F01">
        <w:rPr>
          <w:rFonts w:eastAsia="Arial Unicode MS"/>
          <w:sz w:val="22"/>
          <w:szCs w:val="22"/>
        </w:rPr>
        <w:t xml:space="preserve">droits et taxes attachés à la </w:t>
      </w:r>
      <w:r w:rsidRPr="00DA0F01">
        <w:rPr>
          <w:rFonts w:eastAsia="Arial Unicode MS"/>
          <w:spacing w:val="-30"/>
          <w:sz w:val="22"/>
          <w:szCs w:val="22"/>
        </w:rPr>
        <w:t xml:space="preserve"> </w:t>
      </w:r>
      <w:r w:rsidRPr="00DA0F01">
        <w:rPr>
          <w:rFonts w:eastAsia="Arial Unicode MS"/>
          <w:sz w:val="22"/>
          <w:szCs w:val="22"/>
        </w:rPr>
        <w:t>réalisation des prestations</w:t>
      </w:r>
      <w:r w:rsidRPr="00DA0F01">
        <w:rPr>
          <w:rFonts w:eastAsia="Arial Unicode MS"/>
          <w:spacing w:val="6"/>
          <w:sz w:val="22"/>
          <w:szCs w:val="22"/>
        </w:rPr>
        <w:t xml:space="preserve"> </w:t>
      </w:r>
      <w:r w:rsidRPr="00DA0F01">
        <w:rPr>
          <w:rFonts w:eastAsia="Arial Unicode MS"/>
          <w:sz w:val="22"/>
          <w:szCs w:val="22"/>
        </w:rPr>
        <w:t>prévues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la Lettre-Commande</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Des droits et taxes d’entrée sur le territoire camerounais (droits de douanes, TVA, </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taxe informatique) ; </w:t>
      </w:r>
    </w:p>
    <w:p w:rsidR="00EA6D92" w:rsidRPr="00DA0F01" w:rsidRDefault="00EA6D92" w:rsidP="00EA6D92">
      <w:pPr>
        <w:widowControl w:val="0"/>
        <w:autoSpaceDE w:val="0"/>
        <w:autoSpaceDN w:val="0"/>
        <w:adjustRightInd w:val="0"/>
        <w:ind w:left="962" w:right="-20" w:firstLine="227"/>
        <w:rPr>
          <w:rFonts w:eastAsia="Arial Unicode MS"/>
          <w:sz w:val="22"/>
          <w:szCs w:val="22"/>
        </w:rPr>
      </w:pPr>
      <w:r w:rsidRPr="00DA0F01">
        <w:rPr>
          <w:rFonts w:eastAsia="Arial Unicode MS"/>
          <w:sz w:val="22"/>
          <w:szCs w:val="22"/>
        </w:rPr>
        <w:t>* Des</w:t>
      </w:r>
      <w:r w:rsidRPr="00DA0F01">
        <w:rPr>
          <w:rFonts w:eastAsia="Arial Unicode MS"/>
          <w:spacing w:val="6"/>
          <w:sz w:val="22"/>
          <w:szCs w:val="22"/>
        </w:rPr>
        <w:t xml:space="preserve"> </w:t>
      </w:r>
      <w:r w:rsidRPr="00DA0F01">
        <w:rPr>
          <w:rFonts w:eastAsia="Arial Unicode MS"/>
          <w:sz w:val="22"/>
          <w:szCs w:val="22"/>
        </w:rPr>
        <w:t>droits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taxes</w:t>
      </w:r>
      <w:r w:rsidRPr="00DA0F01">
        <w:rPr>
          <w:rFonts w:eastAsia="Arial Unicode MS"/>
          <w:spacing w:val="6"/>
          <w:sz w:val="22"/>
          <w:szCs w:val="22"/>
        </w:rPr>
        <w:t xml:space="preserve"> </w:t>
      </w:r>
      <w:r w:rsidRPr="00DA0F01">
        <w:rPr>
          <w:rFonts w:eastAsia="Arial Unicode MS"/>
          <w:sz w:val="22"/>
          <w:szCs w:val="22"/>
        </w:rPr>
        <w:t>communaux</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24"/>
        <w:rPr>
          <w:rFonts w:eastAsia="Arial Unicode MS"/>
          <w:sz w:val="22"/>
          <w:szCs w:val="22"/>
        </w:rPr>
      </w:pPr>
      <w:r w:rsidRPr="00DA0F01">
        <w:rPr>
          <w:rFonts w:eastAsia="Arial Unicode MS"/>
          <w:sz w:val="22"/>
          <w:szCs w:val="22"/>
        </w:rPr>
        <w:t>* Des</w:t>
      </w:r>
      <w:r w:rsidRPr="00DA0F01">
        <w:rPr>
          <w:rFonts w:eastAsia="Arial Unicode MS"/>
          <w:spacing w:val="19"/>
          <w:sz w:val="22"/>
          <w:szCs w:val="22"/>
        </w:rPr>
        <w:t xml:space="preserve"> </w:t>
      </w:r>
      <w:r w:rsidRPr="00DA0F01">
        <w:rPr>
          <w:rFonts w:eastAsia="Arial Unicode MS"/>
          <w:sz w:val="22"/>
          <w:szCs w:val="22"/>
        </w:rPr>
        <w:t>droits</w:t>
      </w:r>
      <w:r w:rsidRPr="00DA0F01">
        <w:rPr>
          <w:rFonts w:eastAsia="Arial Unicode MS"/>
          <w:spacing w:val="19"/>
          <w:sz w:val="22"/>
          <w:szCs w:val="22"/>
        </w:rPr>
        <w:t xml:space="preserve"> </w:t>
      </w:r>
      <w:r w:rsidRPr="00DA0F01">
        <w:rPr>
          <w:rFonts w:eastAsia="Arial Unicode MS"/>
          <w:sz w:val="22"/>
          <w:szCs w:val="22"/>
        </w:rPr>
        <w:t>et</w:t>
      </w:r>
      <w:r w:rsidRPr="00DA0F01">
        <w:rPr>
          <w:rFonts w:eastAsia="Arial Unicode MS"/>
          <w:spacing w:val="19"/>
          <w:sz w:val="22"/>
          <w:szCs w:val="22"/>
        </w:rPr>
        <w:t xml:space="preserve"> </w:t>
      </w:r>
      <w:r w:rsidRPr="00DA0F01">
        <w:rPr>
          <w:rFonts w:eastAsia="Arial Unicode MS"/>
          <w:sz w:val="22"/>
          <w:szCs w:val="22"/>
        </w:rPr>
        <w:t>taxes</w:t>
      </w:r>
      <w:r w:rsidRPr="00DA0F01">
        <w:rPr>
          <w:rFonts w:eastAsia="Arial Unicode MS"/>
          <w:spacing w:val="19"/>
          <w:sz w:val="22"/>
          <w:szCs w:val="22"/>
        </w:rPr>
        <w:t xml:space="preserve"> </w:t>
      </w:r>
      <w:r w:rsidRPr="00DA0F01">
        <w:rPr>
          <w:rFonts w:eastAsia="Arial Unicode MS"/>
          <w:sz w:val="22"/>
          <w:szCs w:val="22"/>
        </w:rPr>
        <w:t>relatifs</w:t>
      </w:r>
      <w:r w:rsidRPr="00DA0F01">
        <w:rPr>
          <w:rFonts w:eastAsia="Arial Unicode MS"/>
          <w:spacing w:val="19"/>
          <w:sz w:val="22"/>
          <w:szCs w:val="22"/>
        </w:rPr>
        <w:t xml:space="preserve"> </w:t>
      </w:r>
      <w:r w:rsidRPr="00DA0F01">
        <w:rPr>
          <w:rFonts w:eastAsia="Arial Unicode MS"/>
          <w:sz w:val="22"/>
          <w:szCs w:val="22"/>
        </w:rPr>
        <w:t>aux</w:t>
      </w:r>
      <w:r w:rsidRPr="00DA0F01">
        <w:rPr>
          <w:rFonts w:eastAsia="Arial Unicode MS"/>
          <w:spacing w:val="19"/>
          <w:sz w:val="22"/>
          <w:szCs w:val="22"/>
        </w:rPr>
        <w:t xml:space="preserve"> </w:t>
      </w:r>
      <w:r w:rsidRPr="00DA0F01">
        <w:rPr>
          <w:rFonts w:eastAsia="Arial Unicode MS"/>
          <w:sz w:val="22"/>
          <w:szCs w:val="22"/>
        </w:rPr>
        <w:t>prélèvements des</w:t>
      </w:r>
      <w:r w:rsidRPr="00DA0F01">
        <w:rPr>
          <w:rFonts w:eastAsia="Arial Unicode MS"/>
          <w:spacing w:val="6"/>
          <w:sz w:val="22"/>
          <w:szCs w:val="22"/>
        </w:rPr>
        <w:t xml:space="preserve"> </w:t>
      </w:r>
      <w:r w:rsidRPr="00DA0F01">
        <w:rPr>
          <w:rFonts w:eastAsia="Arial Unicode MS"/>
          <w:sz w:val="22"/>
          <w:szCs w:val="22"/>
        </w:rPr>
        <w:t>matériaux</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d’eau.</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éléments</w:t>
      </w:r>
      <w:r w:rsidRPr="00DA0F01">
        <w:rPr>
          <w:rFonts w:eastAsia="Arial Unicode MS"/>
          <w:spacing w:val="-6"/>
          <w:sz w:val="22"/>
          <w:szCs w:val="22"/>
        </w:rPr>
        <w:t xml:space="preserve">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intégrés</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charges que</w:t>
      </w:r>
      <w:r w:rsidRPr="00DA0F01">
        <w:rPr>
          <w:rFonts w:eastAsia="Arial Unicode MS"/>
          <w:spacing w:val="22"/>
          <w:sz w:val="22"/>
          <w:szCs w:val="22"/>
        </w:rPr>
        <w:t xml:space="preserve"> </w:t>
      </w:r>
      <w:r w:rsidRPr="00DA0F01">
        <w:rPr>
          <w:rFonts w:eastAsia="Arial Unicode MS"/>
          <w:sz w:val="22"/>
          <w:szCs w:val="22"/>
        </w:rPr>
        <w:t>l’entreprise</w:t>
      </w:r>
      <w:r w:rsidRPr="00DA0F01">
        <w:rPr>
          <w:rFonts w:eastAsia="Arial Unicode MS"/>
          <w:spacing w:val="22"/>
          <w:sz w:val="22"/>
          <w:szCs w:val="22"/>
        </w:rPr>
        <w:t xml:space="preserve"> </w:t>
      </w:r>
      <w:r w:rsidRPr="00DA0F01">
        <w:rPr>
          <w:rFonts w:eastAsia="Arial Unicode MS"/>
          <w:sz w:val="22"/>
          <w:szCs w:val="22"/>
        </w:rPr>
        <w:t>imputera</w:t>
      </w:r>
      <w:r w:rsidRPr="00DA0F01">
        <w:rPr>
          <w:rFonts w:eastAsia="Arial Unicode MS"/>
          <w:spacing w:val="22"/>
          <w:sz w:val="22"/>
          <w:szCs w:val="22"/>
        </w:rPr>
        <w:t xml:space="preserve"> </w:t>
      </w:r>
      <w:r w:rsidRPr="00DA0F01">
        <w:rPr>
          <w:rFonts w:eastAsia="Arial Unicode MS"/>
          <w:sz w:val="22"/>
          <w:szCs w:val="22"/>
        </w:rPr>
        <w:t>sur</w:t>
      </w:r>
      <w:r w:rsidRPr="00DA0F01">
        <w:rPr>
          <w:rFonts w:eastAsia="Arial Unicode MS"/>
          <w:spacing w:val="22"/>
          <w:sz w:val="22"/>
          <w:szCs w:val="22"/>
        </w:rPr>
        <w:t xml:space="preserve"> </w:t>
      </w:r>
      <w:r w:rsidRPr="00DA0F01">
        <w:rPr>
          <w:rFonts w:eastAsia="Arial Unicode MS"/>
          <w:sz w:val="22"/>
          <w:szCs w:val="22"/>
        </w:rPr>
        <w:t>ses</w:t>
      </w:r>
      <w:r w:rsidRPr="00DA0F01">
        <w:rPr>
          <w:rFonts w:eastAsia="Arial Unicode MS"/>
          <w:spacing w:val="22"/>
          <w:sz w:val="22"/>
          <w:szCs w:val="22"/>
        </w:rPr>
        <w:t xml:space="preserve"> </w:t>
      </w:r>
      <w:r w:rsidRPr="00DA0F01">
        <w:rPr>
          <w:rFonts w:eastAsia="Arial Unicode MS"/>
          <w:sz w:val="22"/>
          <w:szCs w:val="22"/>
        </w:rPr>
        <w:t>coûts</w:t>
      </w:r>
      <w:r w:rsidRPr="00DA0F01">
        <w:rPr>
          <w:rFonts w:eastAsia="Arial Unicode MS"/>
          <w:spacing w:val="22"/>
          <w:sz w:val="22"/>
          <w:szCs w:val="22"/>
        </w:rPr>
        <w:t xml:space="preserve"> </w:t>
      </w:r>
      <w:r w:rsidRPr="00DA0F01">
        <w:rPr>
          <w:rFonts w:eastAsia="Arial Unicode MS"/>
          <w:sz w:val="22"/>
          <w:szCs w:val="22"/>
        </w:rPr>
        <w:t>d’intervention et</w:t>
      </w:r>
      <w:r w:rsidRPr="00DA0F01">
        <w:rPr>
          <w:rFonts w:eastAsia="Arial Unicode MS"/>
          <w:spacing w:val="7"/>
          <w:sz w:val="22"/>
          <w:szCs w:val="22"/>
        </w:rPr>
        <w:t xml:space="preserve"> </w:t>
      </w:r>
      <w:r w:rsidRPr="00DA0F01">
        <w:rPr>
          <w:rFonts w:eastAsia="Arial Unicode MS"/>
          <w:sz w:val="22"/>
          <w:szCs w:val="22"/>
        </w:rPr>
        <w:t>constituer</w:t>
      </w:r>
      <w:r w:rsidRPr="00DA0F01">
        <w:rPr>
          <w:rFonts w:eastAsia="Arial Unicode MS"/>
          <w:spacing w:val="7"/>
          <w:sz w:val="22"/>
          <w:szCs w:val="22"/>
        </w:rPr>
        <w:t xml:space="preserve"> </w:t>
      </w:r>
      <w:r w:rsidRPr="00DA0F01">
        <w:rPr>
          <w:rFonts w:eastAsia="Arial Unicode MS"/>
          <w:sz w:val="22"/>
          <w:szCs w:val="22"/>
        </w:rPr>
        <w:t>l’un</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éléments</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sous-détails</w:t>
      </w:r>
      <w:r w:rsidRPr="00DA0F01">
        <w:rPr>
          <w:rFonts w:eastAsia="Arial Unicode MS"/>
          <w:spacing w:val="7"/>
          <w:sz w:val="22"/>
          <w:szCs w:val="22"/>
        </w:rPr>
        <w:t xml:space="preserve"> </w:t>
      </w:r>
      <w:r w:rsidRPr="00DA0F01">
        <w:rPr>
          <w:rFonts w:eastAsia="Arial Unicode MS"/>
          <w:sz w:val="22"/>
          <w:szCs w:val="22"/>
        </w:rPr>
        <w:t>des prix</w:t>
      </w:r>
      <w:r w:rsidRPr="00DA0F01">
        <w:rPr>
          <w:rFonts w:eastAsia="Arial Unicode MS"/>
          <w:spacing w:val="6"/>
          <w:sz w:val="22"/>
          <w:szCs w:val="22"/>
        </w:rPr>
        <w:t xml:space="preserve"> </w:t>
      </w:r>
      <w:r w:rsidRPr="00DA0F01">
        <w:rPr>
          <w:rFonts w:eastAsia="Arial Unicode MS"/>
          <w:sz w:val="22"/>
          <w:szCs w:val="22"/>
        </w:rPr>
        <w:t>hors</w:t>
      </w:r>
      <w:r w:rsidRPr="00DA0F01">
        <w:rPr>
          <w:rFonts w:eastAsia="Arial Unicode MS"/>
          <w:spacing w:val="6"/>
          <w:sz w:val="22"/>
          <w:szCs w:val="22"/>
        </w:rPr>
        <w:t xml:space="preserve"> </w:t>
      </w:r>
      <w:r w:rsidRPr="00DA0F01">
        <w:rPr>
          <w:rFonts w:eastAsia="Arial Unicode MS"/>
          <w:sz w:val="22"/>
          <w:szCs w:val="22"/>
        </w:rPr>
        <w:t>taxes.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prix</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s’entendra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incluse.</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24 : Nantissement</w:t>
      </w:r>
    </w:p>
    <w:p w:rsidR="00571FC7" w:rsidRPr="00571FC7" w:rsidRDefault="00571FC7" w:rsidP="00571FC7">
      <w:pPr>
        <w:pStyle w:val="Corpsdetexte"/>
        <w:rPr>
          <w:sz w:val="22"/>
          <w:szCs w:val="22"/>
        </w:rPr>
      </w:pPr>
      <w:r w:rsidRPr="00571FC7">
        <w:rPr>
          <w:sz w:val="22"/>
          <w:szCs w:val="22"/>
        </w:rPr>
        <w:t>En application du régime de nantissement institué par le Décret N° 2018/366 du 20 juin 2018 portant Code des Marchés Publics, sont désignés comme suit :</w:t>
      </w:r>
    </w:p>
    <w:p w:rsidR="00571FC7" w:rsidRPr="00571FC7" w:rsidRDefault="00571FC7" w:rsidP="005226DD">
      <w:pPr>
        <w:pStyle w:val="Corpsdetexte"/>
        <w:numPr>
          <w:ilvl w:val="0"/>
          <w:numId w:val="55"/>
        </w:numPr>
        <w:jc w:val="both"/>
        <w:rPr>
          <w:sz w:val="22"/>
          <w:szCs w:val="22"/>
        </w:rPr>
      </w:pPr>
      <w:r w:rsidRPr="00571FC7">
        <w:rPr>
          <w:sz w:val="22"/>
          <w:szCs w:val="22"/>
        </w:rPr>
        <w:t xml:space="preserve">Autorité chargée de l’ordonnancement : le </w:t>
      </w:r>
      <w:r w:rsidRPr="00571FC7">
        <w:rPr>
          <w:bCs/>
          <w:sz w:val="22"/>
          <w:szCs w:val="22"/>
        </w:rPr>
        <w:t xml:space="preserve">Maître d’ouvrage </w:t>
      </w:r>
      <w:r w:rsidRPr="00571FC7">
        <w:rPr>
          <w:sz w:val="22"/>
          <w:szCs w:val="22"/>
        </w:rPr>
        <w:t>;</w:t>
      </w:r>
    </w:p>
    <w:p w:rsidR="00571FC7" w:rsidRPr="00571FC7" w:rsidRDefault="00571FC7" w:rsidP="005226DD">
      <w:pPr>
        <w:pStyle w:val="Corpsdetexte"/>
        <w:numPr>
          <w:ilvl w:val="0"/>
          <w:numId w:val="55"/>
        </w:numPr>
        <w:jc w:val="both"/>
        <w:rPr>
          <w:sz w:val="22"/>
          <w:szCs w:val="22"/>
        </w:rPr>
      </w:pPr>
      <w:r w:rsidRPr="00571FC7">
        <w:rPr>
          <w:sz w:val="22"/>
          <w:szCs w:val="22"/>
        </w:rPr>
        <w:t xml:space="preserve">Autorité chargée de la liquidation des dépenses : le </w:t>
      </w:r>
      <w:r w:rsidRPr="00571FC7">
        <w:rPr>
          <w:bCs/>
          <w:sz w:val="22"/>
          <w:szCs w:val="22"/>
        </w:rPr>
        <w:t xml:space="preserve">Maître d’ouvrage </w:t>
      </w:r>
      <w:r w:rsidRPr="00571FC7">
        <w:rPr>
          <w:sz w:val="22"/>
          <w:szCs w:val="22"/>
        </w:rPr>
        <w:t>;</w:t>
      </w:r>
    </w:p>
    <w:p w:rsidR="00571FC7" w:rsidRPr="00571FC7" w:rsidRDefault="00571FC7" w:rsidP="005226DD">
      <w:pPr>
        <w:pStyle w:val="Corpsdetexte"/>
        <w:numPr>
          <w:ilvl w:val="0"/>
          <w:numId w:val="55"/>
        </w:numPr>
        <w:jc w:val="both"/>
        <w:rPr>
          <w:sz w:val="22"/>
          <w:szCs w:val="22"/>
        </w:rPr>
      </w:pPr>
      <w:r w:rsidRPr="00571FC7">
        <w:rPr>
          <w:sz w:val="22"/>
          <w:szCs w:val="22"/>
        </w:rPr>
        <w:t>Comptable chargé des paiements : le Receveur Municipal de la Commune de BATOURI ;</w:t>
      </w:r>
    </w:p>
    <w:p w:rsidR="00571FC7" w:rsidRPr="00571FC7" w:rsidRDefault="00571FC7" w:rsidP="005226DD">
      <w:pPr>
        <w:numPr>
          <w:ilvl w:val="0"/>
          <w:numId w:val="55"/>
        </w:numPr>
        <w:tabs>
          <w:tab w:val="left" w:pos="1134"/>
        </w:tabs>
        <w:jc w:val="both"/>
        <w:rPr>
          <w:sz w:val="22"/>
          <w:szCs w:val="22"/>
        </w:rPr>
      </w:pPr>
      <w:r w:rsidRPr="00571FC7">
        <w:rPr>
          <w:sz w:val="22"/>
          <w:szCs w:val="22"/>
        </w:rPr>
        <w:t xml:space="preserve">Responsable compétent pour fournir les renseignements : le Maire de la Commune de BATOURI. </w:t>
      </w:r>
    </w:p>
    <w:p w:rsidR="00571FC7" w:rsidRPr="00571FC7" w:rsidRDefault="00571FC7" w:rsidP="00571FC7">
      <w:pPr>
        <w:tabs>
          <w:tab w:val="left" w:pos="1134"/>
        </w:tabs>
        <w:jc w:val="both"/>
        <w:rPr>
          <w:sz w:val="22"/>
          <w:szCs w:val="22"/>
        </w:rPr>
      </w:pPr>
      <w:r w:rsidRPr="00571FC7">
        <w:rPr>
          <w:sz w:val="22"/>
          <w:szCs w:val="22"/>
        </w:rPr>
        <w:t>Le nantissement est soumis aux règles applicables en cette matière aux marchés publics de l’Etat, notamment l’article 150 du décret n° 2018/366 du 20 juin 2018 portant code des marchés publics.</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25 : Timbre et enregistrement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Sept (7) exemplaires originaux </w:t>
      </w:r>
      <w:r w:rsidR="00912EA2">
        <w:rPr>
          <w:rFonts w:eastAsia="Arial Unicode MS"/>
          <w:sz w:val="22"/>
          <w:szCs w:val="22"/>
        </w:rPr>
        <w:t>du Marché</w:t>
      </w:r>
      <w:r w:rsidRPr="00DA0F01">
        <w:rPr>
          <w:rFonts w:eastAsia="Arial Unicode MS"/>
          <w:sz w:val="22"/>
          <w:szCs w:val="22"/>
        </w:rPr>
        <w:t xml:space="preserve"> à élaborer seront à timbrer et à enregistrer par les soins du co-contractant et à ses frais, dans le Centre d’Enregistrement territorialement compétent, conformément à la réglementation en vigueur.</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III : EXECUTION DES TRAVAUX</w:t>
      </w:r>
    </w:p>
    <w:p w:rsidR="00EA6D92" w:rsidRPr="00DA0F01" w:rsidRDefault="00EA6D92" w:rsidP="00EA6D92">
      <w:pPr>
        <w:tabs>
          <w:tab w:val="left" w:pos="0"/>
        </w:tabs>
        <w:suppressAutoHyphens/>
        <w:jc w:val="both"/>
        <w:rPr>
          <w:rFonts w:eastAsia="Arial Unicode MS"/>
          <w:b/>
          <w:sz w:val="22"/>
          <w:szCs w:val="22"/>
        </w:rPr>
      </w:pPr>
      <w:r w:rsidRPr="00DA0F01">
        <w:rPr>
          <w:rFonts w:eastAsia="Arial Unicode MS"/>
          <w:b/>
          <w:sz w:val="22"/>
          <w:szCs w:val="22"/>
        </w:rPr>
        <w:t>Article 26 : Consistance des travaux</w:t>
      </w:r>
    </w:p>
    <w:p w:rsidR="00EA6D92" w:rsidRPr="00DA0F01" w:rsidRDefault="00EA6D92" w:rsidP="00EA6D92">
      <w:pPr>
        <w:tabs>
          <w:tab w:val="left" w:pos="709"/>
        </w:tabs>
        <w:jc w:val="both"/>
        <w:rPr>
          <w:rFonts w:eastAsia="Arial Unicode MS"/>
          <w:sz w:val="22"/>
          <w:szCs w:val="22"/>
        </w:rPr>
      </w:pPr>
      <w:r w:rsidRPr="00DA0F01">
        <w:rPr>
          <w:rFonts w:eastAsia="Arial Unicode MS"/>
          <w:sz w:val="22"/>
          <w:szCs w:val="22"/>
        </w:rPr>
        <w:t xml:space="preserve">Les travaux et les prestations objet </w:t>
      </w:r>
      <w:r w:rsidR="00912EA2">
        <w:rPr>
          <w:rFonts w:eastAsia="Arial Unicode MS"/>
          <w:sz w:val="22"/>
          <w:szCs w:val="22"/>
        </w:rPr>
        <w:t>du Marché</w:t>
      </w:r>
      <w:r w:rsidRPr="00DA0F01">
        <w:rPr>
          <w:rFonts w:eastAsia="Arial Unicode MS"/>
          <w:sz w:val="22"/>
          <w:szCs w:val="22"/>
        </w:rPr>
        <w:t xml:space="preserve"> à élaborer à l’issue du présent appel d’offres seront décrits dans le cadre du devis quantitatif et estimatif des travaux et dans le CCTP et définis par les plans visés au CCAP.</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27 : Obligations du Maître d’Ouvrage </w:t>
      </w:r>
    </w:p>
    <w:p w:rsidR="00EA6D92" w:rsidRPr="00DA0F01" w:rsidRDefault="00EA6D92" w:rsidP="00EA6D92">
      <w:pPr>
        <w:widowControl w:val="0"/>
        <w:autoSpaceDE w:val="0"/>
        <w:jc w:val="both"/>
        <w:rPr>
          <w:rFonts w:eastAsia="Arial Unicode MS"/>
          <w:sz w:val="22"/>
          <w:szCs w:val="22"/>
        </w:rPr>
      </w:pPr>
      <w:r w:rsidRPr="00DA0F01">
        <w:rPr>
          <w:rFonts w:eastAsia="Arial Unicode MS"/>
          <w:sz w:val="22"/>
          <w:szCs w:val="22"/>
        </w:rPr>
        <w:t>30.1. Le Maître d’ouvrage sera tenu de fournir au co-contractant</w:t>
      </w:r>
      <w:r w:rsidRPr="00DA0F01">
        <w:rPr>
          <w:rFonts w:eastAsia="Arial Unicode MS"/>
          <w:spacing w:val="19"/>
          <w:sz w:val="22"/>
          <w:szCs w:val="22"/>
        </w:rPr>
        <w:t xml:space="preserve"> </w:t>
      </w:r>
      <w:r w:rsidRPr="00DA0F01">
        <w:rPr>
          <w:rFonts w:eastAsia="Arial Unicode MS"/>
          <w:sz w:val="22"/>
          <w:szCs w:val="22"/>
        </w:rPr>
        <w:t>les</w:t>
      </w:r>
      <w:r w:rsidRPr="00DA0F01">
        <w:rPr>
          <w:rFonts w:eastAsia="Arial Unicode MS"/>
          <w:spacing w:val="19"/>
          <w:sz w:val="22"/>
          <w:szCs w:val="22"/>
        </w:rPr>
        <w:t xml:space="preserve"> </w:t>
      </w:r>
      <w:r w:rsidRPr="00DA0F01">
        <w:rPr>
          <w:rFonts w:eastAsia="Arial Unicode MS"/>
          <w:sz w:val="22"/>
          <w:szCs w:val="22"/>
        </w:rPr>
        <w:t>informations</w:t>
      </w:r>
      <w:r w:rsidRPr="00DA0F01">
        <w:rPr>
          <w:rFonts w:eastAsia="Arial Unicode MS"/>
          <w:spacing w:val="19"/>
          <w:sz w:val="22"/>
          <w:szCs w:val="22"/>
        </w:rPr>
        <w:t xml:space="preserve"> </w:t>
      </w:r>
      <w:r w:rsidRPr="00DA0F01">
        <w:rPr>
          <w:rFonts w:eastAsia="Arial Unicode MS"/>
          <w:sz w:val="22"/>
          <w:szCs w:val="22"/>
        </w:rPr>
        <w:t>nécessaires</w:t>
      </w:r>
      <w:r w:rsidRPr="00DA0F01">
        <w:rPr>
          <w:rFonts w:eastAsia="Arial Unicode MS"/>
          <w:spacing w:val="19"/>
          <w:sz w:val="22"/>
          <w:szCs w:val="22"/>
        </w:rPr>
        <w:t xml:space="preserve"> </w:t>
      </w:r>
      <w:r w:rsidRPr="00DA0F01">
        <w:rPr>
          <w:rFonts w:eastAsia="Arial Unicode MS"/>
          <w:sz w:val="22"/>
          <w:szCs w:val="22"/>
        </w:rPr>
        <w:t>à</w:t>
      </w:r>
      <w:r w:rsidRPr="00DA0F01">
        <w:rPr>
          <w:rFonts w:eastAsia="Arial Unicode MS"/>
          <w:spacing w:val="19"/>
          <w:sz w:val="22"/>
          <w:szCs w:val="22"/>
        </w:rPr>
        <w:t xml:space="preserve"> </w:t>
      </w:r>
      <w:r w:rsidRPr="00DA0F01">
        <w:rPr>
          <w:rFonts w:eastAsia="Arial Unicode MS"/>
          <w:sz w:val="22"/>
          <w:szCs w:val="22"/>
        </w:rPr>
        <w:t>l’exécution</w:t>
      </w:r>
      <w:r w:rsidRPr="00DA0F01">
        <w:rPr>
          <w:rFonts w:eastAsia="Arial Unicode MS"/>
          <w:spacing w:val="11"/>
          <w:sz w:val="22"/>
          <w:szCs w:val="22"/>
        </w:rPr>
        <w:t xml:space="preserve"> </w:t>
      </w:r>
      <w:r w:rsidRPr="00DA0F01">
        <w:rPr>
          <w:rFonts w:eastAsia="Arial Unicode MS"/>
          <w:sz w:val="22"/>
          <w:szCs w:val="22"/>
        </w:rPr>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mission,</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11"/>
          <w:sz w:val="22"/>
          <w:szCs w:val="22"/>
        </w:rPr>
        <w:t xml:space="preserve"> </w:t>
      </w:r>
      <w:r w:rsidRPr="00DA0F01">
        <w:rPr>
          <w:rFonts w:eastAsia="Arial Unicode MS"/>
          <w:sz w:val="22"/>
          <w:szCs w:val="22"/>
        </w:rPr>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garantir,</w:t>
      </w:r>
      <w:r w:rsidRPr="00DA0F01">
        <w:rPr>
          <w:rFonts w:eastAsia="Arial Unicode MS"/>
          <w:spacing w:val="11"/>
          <w:sz w:val="22"/>
          <w:szCs w:val="22"/>
        </w:rPr>
        <w:t xml:space="preserve"> </w:t>
      </w:r>
      <w:r w:rsidRPr="00DA0F01">
        <w:rPr>
          <w:rFonts w:eastAsia="Arial Unicode MS"/>
          <w:sz w:val="22"/>
          <w:szCs w:val="22"/>
        </w:rPr>
        <w:t>aux</w:t>
      </w:r>
      <w:r w:rsidRPr="00DA0F01">
        <w:rPr>
          <w:rFonts w:eastAsia="Arial Unicode MS"/>
          <w:spacing w:val="11"/>
          <w:sz w:val="22"/>
          <w:szCs w:val="22"/>
        </w:rPr>
        <w:t xml:space="preserve"> </w:t>
      </w:r>
      <w:r w:rsidRPr="00DA0F01">
        <w:rPr>
          <w:rFonts w:eastAsia="Arial Unicode MS"/>
          <w:sz w:val="22"/>
          <w:szCs w:val="22"/>
        </w:rPr>
        <w:t>frais de</w:t>
      </w:r>
      <w:r w:rsidRPr="00DA0F01">
        <w:rPr>
          <w:rFonts w:eastAsia="Arial Unicode MS"/>
          <w:spacing w:val="6"/>
          <w:sz w:val="22"/>
          <w:szCs w:val="22"/>
        </w:rPr>
        <w:t xml:space="preserve"> </w:t>
      </w: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derniers,</w:t>
      </w:r>
      <w:r w:rsidRPr="00DA0F01">
        <w:rPr>
          <w:rFonts w:eastAsia="Arial Unicode MS"/>
          <w:spacing w:val="6"/>
          <w:sz w:val="22"/>
          <w:szCs w:val="22"/>
        </w:rPr>
        <w:t xml:space="preserve"> </w:t>
      </w:r>
      <w:r w:rsidRPr="00DA0F01">
        <w:rPr>
          <w:rFonts w:eastAsia="Arial Unicode MS"/>
          <w:sz w:val="22"/>
          <w:szCs w:val="22"/>
        </w:rPr>
        <w:t>l’accès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sites</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projets.</w:t>
      </w:r>
    </w:p>
    <w:p w:rsidR="00EA6D92" w:rsidRPr="00DA0F01"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DA0F01">
        <w:rPr>
          <w:rFonts w:eastAsia="Arial Unicode MS"/>
          <w:sz w:val="22"/>
          <w:szCs w:val="22"/>
        </w:rPr>
        <w:t xml:space="preserve">30.2. Le Maître d’ouvrage </w:t>
      </w:r>
      <w:r w:rsidRPr="00DA0F01">
        <w:rPr>
          <w:rFonts w:eastAsia="Arial Unicode MS"/>
          <w:spacing w:val="4"/>
          <w:sz w:val="22"/>
          <w:szCs w:val="22"/>
        </w:rPr>
        <w:t>assur</w:t>
      </w:r>
      <w:r w:rsidRPr="00DA0F01">
        <w:rPr>
          <w:rFonts w:eastAsia="Arial Unicode MS"/>
          <w:sz w:val="22"/>
          <w:szCs w:val="22"/>
        </w:rPr>
        <w:t xml:space="preserve">era </w:t>
      </w:r>
      <w:r w:rsidRPr="00DA0F01">
        <w:rPr>
          <w:rFonts w:eastAsia="Arial Unicode MS"/>
          <w:spacing w:val="4"/>
          <w:sz w:val="22"/>
          <w:szCs w:val="22"/>
        </w:rPr>
        <w:t>a</w:t>
      </w:r>
      <w:r w:rsidRPr="00DA0F01">
        <w:rPr>
          <w:rFonts w:eastAsia="Arial Unicode MS"/>
          <w:sz w:val="22"/>
          <w:szCs w:val="22"/>
        </w:rPr>
        <w:t xml:space="preserve">u </w:t>
      </w:r>
      <w:r w:rsidRPr="00DA0F01">
        <w:rPr>
          <w:rFonts w:eastAsia="Arial Unicode MS"/>
          <w:spacing w:val="4"/>
          <w:sz w:val="22"/>
          <w:szCs w:val="22"/>
        </w:rPr>
        <w:t xml:space="preserve">co-contractant la </w:t>
      </w:r>
      <w:r w:rsidRPr="00DA0F01">
        <w:rPr>
          <w:rFonts w:eastAsia="Arial Unicode MS"/>
          <w:spacing w:val="5"/>
          <w:sz w:val="22"/>
          <w:szCs w:val="22"/>
        </w:rPr>
        <w:t>protectio</w:t>
      </w:r>
      <w:r w:rsidRPr="00DA0F01">
        <w:rPr>
          <w:rFonts w:eastAsia="Arial Unicode MS"/>
          <w:sz w:val="22"/>
          <w:szCs w:val="22"/>
        </w:rPr>
        <w:t xml:space="preserve">n </w:t>
      </w:r>
      <w:r w:rsidRPr="00DA0F01">
        <w:rPr>
          <w:rFonts w:eastAsia="Arial Unicode MS"/>
          <w:spacing w:val="5"/>
          <w:sz w:val="22"/>
          <w:szCs w:val="22"/>
        </w:rPr>
        <w:t>contr</w:t>
      </w:r>
      <w:r w:rsidRPr="00DA0F01">
        <w:rPr>
          <w:rFonts w:eastAsia="Arial Unicode MS"/>
          <w:sz w:val="22"/>
          <w:szCs w:val="22"/>
        </w:rPr>
        <w:t xml:space="preserve">e </w:t>
      </w:r>
      <w:r w:rsidRPr="00DA0F01">
        <w:rPr>
          <w:rFonts w:eastAsia="Arial Unicode MS"/>
          <w:spacing w:val="5"/>
          <w:sz w:val="22"/>
          <w:szCs w:val="22"/>
        </w:rPr>
        <w:t>le</w:t>
      </w:r>
      <w:r w:rsidRPr="00DA0F01">
        <w:rPr>
          <w:rFonts w:eastAsia="Arial Unicode MS"/>
          <w:sz w:val="22"/>
          <w:szCs w:val="22"/>
        </w:rPr>
        <w:t xml:space="preserve">s </w:t>
      </w:r>
      <w:r w:rsidRPr="00DA0F01">
        <w:rPr>
          <w:rFonts w:eastAsia="Arial Unicode MS"/>
          <w:spacing w:val="5"/>
          <w:sz w:val="22"/>
          <w:szCs w:val="22"/>
        </w:rPr>
        <w:t>menaces</w:t>
      </w:r>
      <w:r w:rsidRPr="00DA0F01">
        <w:rPr>
          <w:rFonts w:eastAsia="Arial Unicode MS"/>
          <w:sz w:val="22"/>
          <w:szCs w:val="22"/>
        </w:rPr>
        <w:t xml:space="preserve">, </w:t>
      </w:r>
      <w:r w:rsidRPr="00DA0F01">
        <w:rPr>
          <w:rFonts w:eastAsia="Arial Unicode MS"/>
          <w:spacing w:val="5"/>
          <w:sz w:val="22"/>
          <w:szCs w:val="22"/>
        </w:rPr>
        <w:t xml:space="preserve">outrages, </w:t>
      </w:r>
      <w:r w:rsidRPr="00DA0F01">
        <w:rPr>
          <w:rFonts w:eastAsia="Arial Unicode MS"/>
          <w:sz w:val="22"/>
          <w:szCs w:val="22"/>
        </w:rPr>
        <w:t>violences, voies de fait, injures ou diffamations dont ils peuvent être victimes en raison ou à l’occasion de</w:t>
      </w:r>
      <w:r w:rsidRPr="00DA0F01">
        <w:rPr>
          <w:rFonts w:eastAsia="Arial Unicode MS"/>
          <w:spacing w:val="6"/>
          <w:sz w:val="22"/>
          <w:szCs w:val="22"/>
        </w:rPr>
        <w:t xml:space="preserve"> </w:t>
      </w:r>
      <w:r w:rsidRPr="00DA0F01">
        <w:rPr>
          <w:rFonts w:eastAsia="Arial Unicode MS"/>
          <w:sz w:val="22"/>
          <w:szCs w:val="22"/>
        </w:rPr>
        <w:t>l’exercice</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leur</w:t>
      </w:r>
      <w:r w:rsidRPr="00DA0F01">
        <w:rPr>
          <w:rFonts w:eastAsia="Arial Unicode MS"/>
          <w:spacing w:val="6"/>
          <w:sz w:val="22"/>
          <w:szCs w:val="22"/>
        </w:rPr>
        <w:t xml:space="preserve"> </w:t>
      </w:r>
      <w:r w:rsidRPr="00DA0F01">
        <w:rPr>
          <w:rFonts w:eastAsia="Arial Unicode MS"/>
          <w:sz w:val="22"/>
          <w:szCs w:val="22"/>
        </w:rPr>
        <w:t>mission.</w:t>
      </w:r>
    </w:p>
    <w:p w:rsidR="00EA6D92" w:rsidRPr="00DA0F01" w:rsidRDefault="00EA6D92" w:rsidP="00EA6D92">
      <w:pPr>
        <w:tabs>
          <w:tab w:val="left" w:pos="871"/>
        </w:tabs>
        <w:spacing w:before="120"/>
        <w:jc w:val="both"/>
        <w:rPr>
          <w:rFonts w:eastAsia="Arial Unicode MS"/>
          <w:b/>
          <w:sz w:val="22"/>
          <w:szCs w:val="22"/>
        </w:rPr>
      </w:pPr>
      <w:r w:rsidRPr="00DA0F01">
        <w:rPr>
          <w:rFonts w:eastAsia="Arial Unicode MS"/>
          <w:sz w:val="22"/>
          <w:szCs w:val="22"/>
        </w:rPr>
        <w:t xml:space="preserve"> </w:t>
      </w:r>
      <w:r w:rsidRPr="00DA0F01">
        <w:rPr>
          <w:rFonts w:eastAsia="Arial Unicode MS"/>
          <w:b/>
          <w:sz w:val="22"/>
          <w:szCs w:val="22"/>
        </w:rPr>
        <w:t xml:space="preserve">Article 28 : Délai d'exécution </w:t>
      </w:r>
      <w:r w:rsidR="00912EA2">
        <w:rPr>
          <w:rFonts w:eastAsia="Arial Unicode MS"/>
          <w:b/>
          <w:sz w:val="22"/>
          <w:szCs w:val="22"/>
        </w:rPr>
        <w:t>du Marché</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 xml:space="preserve">L'ensemble des travaux faisant l'objet </w:t>
      </w:r>
      <w:r w:rsidR="00912EA2">
        <w:rPr>
          <w:rFonts w:eastAsia="Arial Unicode MS"/>
          <w:sz w:val="22"/>
          <w:szCs w:val="22"/>
        </w:rPr>
        <w:t xml:space="preserve">du Marché </w:t>
      </w:r>
      <w:r w:rsidRPr="00DA0F01">
        <w:rPr>
          <w:rFonts w:eastAsia="Arial Unicode MS"/>
          <w:sz w:val="22"/>
          <w:szCs w:val="22"/>
        </w:rPr>
        <w:t xml:space="preserve">à élaborer à l’issue du présent appel d’offres devra être terminé en totalité dans un délai maximum de </w:t>
      </w:r>
      <w:r w:rsidR="00B778F0">
        <w:rPr>
          <w:rFonts w:eastAsia="Arial Unicode MS"/>
          <w:b/>
          <w:noProof/>
          <w:sz w:val="22"/>
          <w:szCs w:val="22"/>
        </w:rPr>
        <w:t>trois (03) mois</w:t>
      </w:r>
      <w:r w:rsidRPr="00DA0F01">
        <w:rPr>
          <w:rFonts w:eastAsia="Arial Unicode MS"/>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lastRenderedPageBreak/>
        <w:t>Article 29 : Connaissance des lieux et conditions générales des travaux</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DA0F01" w:rsidRDefault="00EA6D92" w:rsidP="005226DD">
      <w:pPr>
        <w:numPr>
          <w:ilvl w:val="0"/>
          <w:numId w:val="51"/>
        </w:numPr>
        <w:tabs>
          <w:tab w:val="left" w:pos="0"/>
        </w:tabs>
        <w:suppressAutoHyphens/>
        <w:jc w:val="both"/>
        <w:rPr>
          <w:rFonts w:eastAsia="Arial Unicode MS"/>
          <w:sz w:val="22"/>
          <w:szCs w:val="22"/>
        </w:rPr>
      </w:pPr>
      <w:r w:rsidRPr="00DA0F01">
        <w:rPr>
          <w:rFonts w:eastAsia="Arial Unicode MS"/>
          <w:sz w:val="22"/>
          <w:szCs w:val="22"/>
        </w:rPr>
        <w:t>des conditions générales d'exécution des travaux, en particulier des équipements nécessités par ceux-ci ;</w:t>
      </w:r>
    </w:p>
    <w:p w:rsidR="00EA6D92" w:rsidRPr="00DA0F01" w:rsidRDefault="00EA6D92" w:rsidP="005226DD">
      <w:pPr>
        <w:numPr>
          <w:ilvl w:val="0"/>
          <w:numId w:val="49"/>
        </w:numPr>
        <w:tabs>
          <w:tab w:val="left" w:pos="0"/>
        </w:tabs>
        <w:suppressAutoHyphens/>
        <w:jc w:val="both"/>
        <w:rPr>
          <w:rFonts w:eastAsia="Arial Unicode MS"/>
          <w:sz w:val="22"/>
          <w:szCs w:val="22"/>
        </w:rPr>
      </w:pPr>
      <w:r w:rsidRPr="00DA0F01">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DA0F01" w:rsidRDefault="00EA6D92" w:rsidP="005226DD">
      <w:pPr>
        <w:pStyle w:val="Corpsdetexte3"/>
        <w:numPr>
          <w:ilvl w:val="0"/>
          <w:numId w:val="49"/>
        </w:numPr>
        <w:tabs>
          <w:tab w:val="left" w:pos="0"/>
        </w:tabs>
        <w:suppressAutoHyphens/>
        <w:jc w:val="both"/>
        <w:rPr>
          <w:rFonts w:eastAsia="Arial Unicode MS"/>
          <w:b w:val="0"/>
          <w:sz w:val="22"/>
          <w:szCs w:val="22"/>
        </w:rPr>
      </w:pPr>
      <w:r w:rsidRPr="00DA0F01">
        <w:rPr>
          <w:rFonts w:eastAsia="Arial Unicode MS"/>
          <w:b w:val="0"/>
          <w:sz w:val="22"/>
          <w:szCs w:val="22"/>
        </w:rPr>
        <w:t>des circonstances météorologiques ou climatiques, du niveau des rivières et des fleuves, et des possibilités d'inondation, des positions de la nappe phréatique ;</w:t>
      </w:r>
    </w:p>
    <w:p w:rsidR="00EA6D92" w:rsidRPr="00DA0F01" w:rsidRDefault="00EA6D92" w:rsidP="005226DD">
      <w:pPr>
        <w:numPr>
          <w:ilvl w:val="0"/>
          <w:numId w:val="49"/>
        </w:numPr>
        <w:tabs>
          <w:tab w:val="left" w:pos="0"/>
        </w:tabs>
        <w:suppressAutoHyphens/>
        <w:jc w:val="both"/>
        <w:rPr>
          <w:rFonts w:eastAsia="Arial Unicode MS"/>
          <w:sz w:val="22"/>
          <w:szCs w:val="22"/>
        </w:rPr>
      </w:pPr>
      <w:r w:rsidRPr="00DA0F01">
        <w:rPr>
          <w:rFonts w:eastAsia="Arial Unicode MS"/>
          <w:sz w:val="22"/>
          <w:szCs w:val="22"/>
        </w:rPr>
        <w:t xml:space="preserve">des conditions locales, particulièrement des conditions de fourniture et de stockage des matériaux </w:t>
      </w:r>
    </w:p>
    <w:p w:rsidR="00EA6D92" w:rsidRPr="00DA0F01" w:rsidRDefault="00EA6D92" w:rsidP="005226DD">
      <w:pPr>
        <w:numPr>
          <w:ilvl w:val="0"/>
          <w:numId w:val="49"/>
        </w:numPr>
        <w:tabs>
          <w:tab w:val="left" w:pos="0"/>
        </w:tabs>
        <w:suppressAutoHyphens/>
        <w:jc w:val="both"/>
        <w:rPr>
          <w:rFonts w:eastAsia="Arial Unicode MS"/>
          <w:sz w:val="22"/>
          <w:szCs w:val="22"/>
        </w:rPr>
      </w:pPr>
      <w:r w:rsidRPr="00DA0F01">
        <w:rPr>
          <w:rFonts w:eastAsia="Arial Unicode MS"/>
          <w:sz w:val="22"/>
          <w:szCs w:val="22"/>
        </w:rPr>
        <w:t>des moyens de communication, de transport, des possibilités de fourniture en eau, électricit</w:t>
      </w:r>
      <w:r w:rsidR="00912EA2">
        <w:rPr>
          <w:rFonts w:eastAsia="Arial Unicode MS"/>
          <w:sz w:val="22"/>
          <w:szCs w:val="22"/>
        </w:rPr>
        <w:t>é, carburant</w:t>
      </w:r>
      <w:r w:rsidRPr="00DA0F01">
        <w:rPr>
          <w:rFonts w:eastAsia="Arial Unicode MS"/>
          <w:sz w:val="22"/>
          <w:szCs w:val="22"/>
        </w:rPr>
        <w:t>;</w:t>
      </w:r>
    </w:p>
    <w:p w:rsidR="00EA6D92" w:rsidRPr="00DA0F01" w:rsidRDefault="00EA6D92" w:rsidP="005226DD">
      <w:pPr>
        <w:numPr>
          <w:ilvl w:val="0"/>
          <w:numId w:val="49"/>
        </w:numPr>
        <w:tabs>
          <w:tab w:val="left" w:pos="0"/>
        </w:tabs>
        <w:suppressAutoHyphens/>
        <w:jc w:val="both"/>
        <w:rPr>
          <w:rFonts w:eastAsia="Arial Unicode MS"/>
          <w:sz w:val="22"/>
          <w:szCs w:val="22"/>
        </w:rPr>
      </w:pPr>
      <w:r w:rsidRPr="00DA0F01">
        <w:rPr>
          <w:rFonts w:eastAsia="Arial Unicode MS"/>
          <w:sz w:val="22"/>
          <w:szCs w:val="22"/>
        </w:rPr>
        <w:t>de la disponibilité en main-d’œuvre ;</w:t>
      </w:r>
    </w:p>
    <w:p w:rsidR="00EA6D92" w:rsidRPr="00DA0F01" w:rsidRDefault="00EA6D92" w:rsidP="005226DD">
      <w:pPr>
        <w:numPr>
          <w:ilvl w:val="0"/>
          <w:numId w:val="49"/>
        </w:numPr>
        <w:tabs>
          <w:tab w:val="left" w:pos="0"/>
        </w:tabs>
        <w:suppressAutoHyphens/>
        <w:jc w:val="both"/>
        <w:rPr>
          <w:rFonts w:eastAsia="Arial Unicode MS"/>
          <w:sz w:val="22"/>
          <w:szCs w:val="22"/>
        </w:rPr>
      </w:pPr>
      <w:r w:rsidRPr="00DA0F01">
        <w:rPr>
          <w:rFonts w:eastAsia="Arial Unicode MS"/>
          <w:sz w:val="22"/>
          <w:szCs w:val="22"/>
        </w:rPr>
        <w:t>de toutes les contraintes résultant de la législation sociale et du régime fiscal et douanier qui lui est applicable;</w:t>
      </w:r>
    </w:p>
    <w:p w:rsidR="00EA6D92" w:rsidRPr="00DA0F01" w:rsidRDefault="00EA6D92" w:rsidP="005226DD">
      <w:pPr>
        <w:numPr>
          <w:ilvl w:val="0"/>
          <w:numId w:val="50"/>
        </w:numPr>
        <w:tabs>
          <w:tab w:val="left" w:pos="0"/>
        </w:tabs>
        <w:suppressAutoHyphens/>
        <w:jc w:val="both"/>
        <w:rPr>
          <w:rFonts w:eastAsia="Arial Unicode MS"/>
          <w:sz w:val="22"/>
          <w:szCs w:val="22"/>
        </w:rPr>
      </w:pPr>
      <w:r w:rsidRPr="00DA0F01">
        <w:rPr>
          <w:rFonts w:eastAsia="Arial Unicode MS"/>
          <w:sz w:val="22"/>
          <w:szCs w:val="22"/>
        </w:rPr>
        <w:t xml:space="preserve">de toutes les charges et contraintes résultant des frais de vérification et d'élaboration des documents nécessaires à la réalisation </w:t>
      </w:r>
      <w:r w:rsidR="00912EA2">
        <w:rPr>
          <w:rFonts w:eastAsia="Arial Unicode MS"/>
          <w:sz w:val="22"/>
          <w:szCs w:val="22"/>
        </w:rPr>
        <w:t>du Marché</w:t>
      </w:r>
      <w:r w:rsidRPr="00DA0F01">
        <w:rPr>
          <w:rFonts w:eastAsia="Arial Unicode MS"/>
          <w:sz w:val="22"/>
          <w:szCs w:val="22"/>
        </w:rPr>
        <w:t xml:space="preserve"> à élaborer ;</w:t>
      </w:r>
    </w:p>
    <w:p w:rsidR="00EA6D92" w:rsidRPr="00DA0F01" w:rsidRDefault="00EA6D92" w:rsidP="005226DD">
      <w:pPr>
        <w:numPr>
          <w:ilvl w:val="0"/>
          <w:numId w:val="50"/>
        </w:numPr>
        <w:tabs>
          <w:tab w:val="left" w:pos="0"/>
        </w:tabs>
        <w:suppressAutoHyphens/>
        <w:spacing w:after="120"/>
        <w:jc w:val="both"/>
        <w:rPr>
          <w:rFonts w:eastAsia="Arial Unicode MS"/>
          <w:sz w:val="22"/>
          <w:szCs w:val="22"/>
        </w:rPr>
      </w:pPr>
      <w:r w:rsidRPr="00DA0F01">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DA0F01" w:rsidRDefault="00EA6D92" w:rsidP="005226DD">
      <w:pPr>
        <w:numPr>
          <w:ilvl w:val="0"/>
          <w:numId w:val="70"/>
        </w:numPr>
        <w:tabs>
          <w:tab w:val="num" w:pos="510"/>
        </w:tabs>
        <w:ind w:left="0" w:firstLine="0"/>
        <w:jc w:val="both"/>
        <w:rPr>
          <w:rFonts w:eastAsia="Arial Unicode MS"/>
          <w:b/>
          <w:bCs/>
          <w:sz w:val="22"/>
          <w:szCs w:val="22"/>
        </w:rPr>
      </w:pPr>
      <w:r w:rsidRPr="00DA0F01">
        <w:rPr>
          <w:rFonts w:eastAsia="Arial Unicode MS"/>
          <w:b/>
          <w:bCs/>
          <w:sz w:val="22"/>
          <w:szCs w:val="22"/>
        </w:rPr>
        <w:t>Mise à disposition des documents et des lieux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dossiers techniques (pièces écrites et graphiques) nécessaires à l’établissement des plans d’exécution des travaux, sont contenus dans le Dossier d’Appel d’Offres.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installations provisoires de chantier, les ateliers de préfabrication, les carrières d’emprunts, les voies d’accès, les garages, les bureaux et lo</w:t>
      </w:r>
      <w:r w:rsidR="00912EA2">
        <w:rPr>
          <w:rFonts w:eastAsia="Arial Unicode MS"/>
          <w:sz w:val="22"/>
          <w:szCs w:val="22"/>
        </w:rPr>
        <w:t>gements du personnel nécessaire</w:t>
      </w:r>
      <w:r w:rsidRPr="00DA0F01">
        <w:rPr>
          <w:rFonts w:eastAsia="Arial Unicode MS"/>
          <w:sz w:val="22"/>
          <w:szCs w:val="22"/>
        </w:rPr>
        <w:t xml:space="preserve"> à l’exécution des travaux, ne peuvent être édifiés que sur les emplacements agréés par l’Ingénieur </w:t>
      </w:r>
      <w:r w:rsidR="00912EA2">
        <w:rPr>
          <w:rFonts w:eastAsia="Arial Unicode MS"/>
          <w:sz w:val="22"/>
          <w:szCs w:val="22"/>
        </w:rPr>
        <w:t>du Marché</w:t>
      </w:r>
      <w:r w:rsidRPr="00DA0F01">
        <w:rPr>
          <w:rFonts w:eastAsia="Arial Unicode MS"/>
          <w:sz w:val="22"/>
          <w:szCs w:val="22"/>
        </w:rPr>
        <w:t xml:space="preserve"> à élaborer.</w:t>
      </w:r>
    </w:p>
    <w:p w:rsidR="00EA6D92" w:rsidRPr="00DA0F01" w:rsidRDefault="00EA6D92" w:rsidP="00EA6D92">
      <w:pPr>
        <w:widowControl w:val="0"/>
        <w:autoSpaceDE w:val="0"/>
        <w:autoSpaceDN w:val="0"/>
        <w:adjustRightInd w:val="0"/>
        <w:ind w:firstLine="708"/>
        <w:jc w:val="both"/>
        <w:rPr>
          <w:rFonts w:eastAsia="Arial Unicode MS"/>
          <w:sz w:val="22"/>
          <w:szCs w:val="22"/>
        </w:rPr>
      </w:pP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 cet effet, il prendra attache des concessionnaires concernés.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Ces dispositions ne diminueront en rien, pour le co-contractant, sa responsabilité sur les dommages indirects qui pourraient en résulter.</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sz w:val="22"/>
          <w:szCs w:val="22"/>
        </w:rPr>
      </w:pPr>
      <w:r w:rsidRPr="00DA0F01">
        <w:rPr>
          <w:rFonts w:eastAsia="Arial Unicode MS"/>
          <w:b/>
          <w:sz w:val="22"/>
          <w:szCs w:val="22"/>
        </w:rPr>
        <w:t xml:space="preserve">Article 31 : Assurance </w:t>
      </w:r>
      <w:r w:rsidRPr="00DA0F01">
        <w:rPr>
          <w:rFonts w:eastAsia="Arial Unicode MS"/>
          <w:b/>
          <w:webHidden/>
          <w:sz w:val="22"/>
          <w:szCs w:val="22"/>
        </w:rPr>
        <w:t>des ouvrages et responsabilités civiles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31.1</w:t>
      </w:r>
      <w:r w:rsidRPr="00DA0F01">
        <w:rPr>
          <w:rFonts w:eastAsia="Arial Unicode MS"/>
          <w:sz w:val="22"/>
          <w:szCs w:val="22"/>
        </w:rPr>
        <w:t xml:space="preserve"> Dans un délai de </w:t>
      </w:r>
      <w:r w:rsidR="00556F03" w:rsidRPr="00DA0F01">
        <w:rPr>
          <w:rFonts w:eastAsia="Arial Unicode MS"/>
          <w:sz w:val="22"/>
          <w:szCs w:val="22"/>
        </w:rPr>
        <w:t>vingt</w:t>
      </w:r>
      <w:r w:rsidRPr="00DA0F01">
        <w:rPr>
          <w:rFonts w:eastAsia="Arial Unicode MS"/>
          <w:sz w:val="22"/>
          <w:szCs w:val="22"/>
        </w:rPr>
        <w:t xml:space="preserve"> (</w:t>
      </w:r>
      <w:r w:rsidR="00556F03" w:rsidRPr="00DA0F01">
        <w:rPr>
          <w:rFonts w:eastAsia="Arial Unicode MS"/>
          <w:sz w:val="22"/>
          <w:szCs w:val="22"/>
        </w:rPr>
        <w:t>20</w:t>
      </w:r>
      <w:r w:rsidRPr="00DA0F01">
        <w:rPr>
          <w:rFonts w:eastAsia="Arial Unicode MS"/>
          <w:sz w:val="22"/>
          <w:szCs w:val="22"/>
        </w:rPr>
        <w:t xml:space="preserve">) jours suivant la date de notification </w:t>
      </w:r>
      <w:r w:rsidR="00912EA2">
        <w:rPr>
          <w:rFonts w:eastAsia="Arial Unicode MS"/>
          <w:sz w:val="22"/>
          <w:szCs w:val="22"/>
        </w:rPr>
        <w:t>du Marché</w:t>
      </w:r>
      <w:r w:rsidRPr="00DA0F01">
        <w:rPr>
          <w:rFonts w:eastAsia="Arial Unicode MS"/>
          <w:sz w:val="22"/>
          <w:szCs w:val="22"/>
        </w:rPr>
        <w:t xml:space="preserve"> à élaborer à l’issue du présent appel d’offres (et sans pour autant diminuer ses obligations), le co-contractant devra contracter les polices d’assurance ci-après (assurance globale du chantier) :</w:t>
      </w:r>
    </w:p>
    <w:p w:rsidR="00EA6D92" w:rsidRPr="00DA0F01" w:rsidRDefault="00EA6D92" w:rsidP="005226DD">
      <w:pPr>
        <w:widowControl w:val="0"/>
        <w:numPr>
          <w:ilvl w:val="0"/>
          <w:numId w:val="55"/>
        </w:numPr>
        <w:autoSpaceDE w:val="0"/>
        <w:autoSpaceDN w:val="0"/>
        <w:adjustRightInd w:val="0"/>
        <w:jc w:val="both"/>
        <w:rPr>
          <w:rFonts w:eastAsia="Arial Unicode MS"/>
          <w:sz w:val="22"/>
          <w:szCs w:val="22"/>
        </w:rPr>
      </w:pPr>
      <w:r w:rsidRPr="00DA0F01">
        <w:rPr>
          <w:rFonts w:eastAsia="Arial Unicode MS"/>
          <w:sz w:val="22"/>
          <w:szCs w:val="22"/>
        </w:rPr>
        <w:t>Assurance responsabilité civile, chef d’entreprise ;</w:t>
      </w:r>
    </w:p>
    <w:p w:rsidR="00EA6D92" w:rsidRPr="00DA0F01" w:rsidRDefault="00EA6D92" w:rsidP="005226DD">
      <w:pPr>
        <w:widowControl w:val="0"/>
        <w:numPr>
          <w:ilvl w:val="0"/>
          <w:numId w:val="55"/>
        </w:numPr>
        <w:autoSpaceDE w:val="0"/>
        <w:autoSpaceDN w:val="0"/>
        <w:adjustRightInd w:val="0"/>
        <w:jc w:val="both"/>
        <w:rPr>
          <w:rFonts w:eastAsia="Arial Unicode MS"/>
          <w:sz w:val="22"/>
          <w:szCs w:val="22"/>
        </w:rPr>
      </w:pPr>
      <w:r w:rsidRPr="00DA0F01">
        <w:rPr>
          <w:rFonts w:eastAsia="Arial Unicode MS"/>
          <w:sz w:val="22"/>
          <w:szCs w:val="22"/>
        </w:rPr>
        <w:t>Assurance "Tout risque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polices d’assurance auront pour but de couvrir les risques afférents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Aux dommages matériels pouvant être causés aux constructions du fait de l’effondrement partiel ou total des ouvrages en construction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Aux désordres causés, le cas échéant, aux constructions et ouvrages voisins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lastRenderedPageBreak/>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règlement du premier décompte des travaux sera subordonné à la production des pièces justificatives de l’assurance globale du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31.2</w:t>
      </w:r>
      <w:r w:rsidRPr="00DA0F01">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L’attestation d’assurance de garantie décennale sera présentée avant la réception définitive. Elle devra être jointe à la demande de réception définitive formulée par le  co-contractant.</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32 : </w:t>
      </w:r>
      <w:r w:rsidRPr="00DA0F01">
        <w:rPr>
          <w:rFonts w:eastAsia="Arial Unicode MS"/>
          <w:b/>
          <w:bCs/>
          <w:sz w:val="22"/>
          <w:szCs w:val="22"/>
        </w:rPr>
        <w:t xml:space="preserve">Organisation et mesures de sécurité  </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ACCES AU CHANTIER</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 xml:space="preserve">L’Ingénieur </w:t>
      </w:r>
      <w:r w:rsidR="00912EA2">
        <w:rPr>
          <w:rFonts w:eastAsia="Arial Unicode MS"/>
          <w:noProof/>
          <w:sz w:val="22"/>
          <w:szCs w:val="22"/>
        </w:rPr>
        <w:t>du Marché</w:t>
      </w:r>
      <w:r w:rsidRPr="00DA0F01">
        <w:rPr>
          <w:rFonts w:eastAsia="Arial Unicode MS"/>
          <w:noProof/>
          <w:sz w:val="22"/>
          <w:szCs w:val="22"/>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accorder toutes les facilités voulues pour permettre ces accès en toute liberté.</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SECURITE DE CHANTIER</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Panneaux d’identification de chantier</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Signalisation des travaux</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DA0F01" w:rsidRDefault="00EA6D92" w:rsidP="00EA6D92">
      <w:pPr>
        <w:spacing w:before="120" w:after="120"/>
        <w:ind w:firstLine="708"/>
        <w:jc w:val="both"/>
        <w:rPr>
          <w:rFonts w:eastAsia="Arial Unicode MS"/>
          <w:noProof/>
          <w:sz w:val="22"/>
          <w:szCs w:val="22"/>
          <w:u w:val="single"/>
        </w:rPr>
      </w:pPr>
      <w:r w:rsidRPr="00DA0F01">
        <w:rPr>
          <w:rFonts w:eastAsia="Arial Unicode MS"/>
          <w:noProof/>
          <w:sz w:val="22"/>
          <w:szCs w:val="22"/>
          <w:u w:val="single"/>
        </w:rPr>
        <w:t>Travail de nuit, des jours feriés et des dimanches.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Les travaux, ne pourront se poursuivre ni la nuit, ni les dimanches, ni les jours fériés sans l'autorisation écrite préalable de l’Ingénieur. </w:t>
      </w:r>
    </w:p>
    <w:p w:rsidR="00EA6D92" w:rsidRPr="00DA0F01" w:rsidRDefault="00EA6D92" w:rsidP="00EA6D92">
      <w:pPr>
        <w:jc w:val="both"/>
        <w:rPr>
          <w:rFonts w:eastAsia="Arial Unicode MS"/>
          <w:sz w:val="22"/>
          <w:szCs w:val="22"/>
        </w:rPr>
      </w:pP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SUJETIONS RESULTANT DU VOISINAGE D’AUTRES CHANTIERS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devra prendre en compte toutes les mesures nécessaires pour n’apporter aucune entrave à l’exécution des travaux d’autres entreprises. </w:t>
      </w:r>
    </w:p>
    <w:p w:rsidR="00EA6D92" w:rsidRPr="00DA0F01" w:rsidRDefault="00EA6D92" w:rsidP="00EA6D92">
      <w:pPr>
        <w:jc w:val="both"/>
        <w:rPr>
          <w:rFonts w:eastAsia="Arial Unicode MS"/>
          <w:b/>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33 : </w:t>
      </w:r>
      <w:r w:rsidRPr="00DA0F01">
        <w:rPr>
          <w:rFonts w:eastAsia="Arial Unicode MS"/>
          <w:b/>
          <w:bCs/>
          <w:sz w:val="22"/>
          <w:szCs w:val="22"/>
        </w:rPr>
        <w:t>Protection de l’environnement</w:t>
      </w:r>
    </w:p>
    <w:p w:rsidR="00EA6D92" w:rsidRPr="00DA0F01" w:rsidRDefault="00EA6D92" w:rsidP="00EA6D92">
      <w:pPr>
        <w:jc w:val="both"/>
        <w:rPr>
          <w:rFonts w:eastAsia="Arial Unicode MS"/>
          <w:sz w:val="22"/>
          <w:szCs w:val="22"/>
        </w:rPr>
      </w:pPr>
      <w:r w:rsidRPr="00DA0F01">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rsidR="00EA6D92" w:rsidRPr="00DA0F01" w:rsidRDefault="00EA6D92" w:rsidP="00EA6D92">
      <w:pPr>
        <w:spacing w:after="120"/>
        <w:jc w:val="both"/>
        <w:rPr>
          <w:rFonts w:eastAsia="Arial Unicode MS"/>
          <w:sz w:val="22"/>
          <w:szCs w:val="22"/>
        </w:rPr>
      </w:pPr>
      <w:r w:rsidRPr="00DA0F01">
        <w:rPr>
          <w:rFonts w:eastAsia="Arial Unicode MS"/>
          <w:sz w:val="22"/>
          <w:szCs w:val="22"/>
        </w:rPr>
        <w:t>Il devra se conformer aux prescriptions du CCTP en la matière.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34 : Rôle et Responsabilité du  Co-contractant</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t xml:space="preserve">34.1 </w:t>
      </w:r>
      <w:r w:rsidRPr="00DA0F01">
        <w:rPr>
          <w:rFonts w:eastAsia="Arial Unicode MS"/>
          <w:sz w:val="22"/>
          <w:szCs w:val="22"/>
        </w:rPr>
        <w:t xml:space="preserve">Le Co-contractant aura pour mission d'assurer l'exécution des travaux sous le contrôle de l’Autorité Contractante et du chef Service </w:t>
      </w:r>
      <w:r w:rsidR="00912EA2">
        <w:rPr>
          <w:rFonts w:eastAsia="Arial Unicode MS"/>
          <w:sz w:val="22"/>
          <w:szCs w:val="22"/>
        </w:rPr>
        <w:t>du Marché</w:t>
      </w:r>
      <w:r w:rsidRPr="00DA0F01">
        <w:rPr>
          <w:rFonts w:eastAsia="Arial Unicode MS"/>
          <w:sz w:val="22"/>
          <w:szCs w:val="22"/>
        </w:rPr>
        <w:t xml:space="preserv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lastRenderedPageBreak/>
        <w:t>34.2</w:t>
      </w:r>
      <w:r w:rsidRPr="00DA0F01">
        <w:rPr>
          <w:rFonts w:eastAsia="Arial Unicode MS"/>
          <w:sz w:val="22"/>
          <w:szCs w:val="22"/>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w:t>
      </w:r>
      <w:r w:rsidR="00912EA2">
        <w:rPr>
          <w:rFonts w:eastAsia="Arial Unicode MS"/>
          <w:sz w:val="22"/>
          <w:szCs w:val="22"/>
        </w:rPr>
        <w:t>du Marché</w:t>
      </w:r>
      <w:r w:rsidRPr="00DA0F01">
        <w:rPr>
          <w:rFonts w:eastAsia="Arial Unicode MS"/>
          <w:sz w:val="22"/>
          <w:szCs w:val="22"/>
        </w:rPr>
        <w:t xml:space="preserve">, Ingénieur </w:t>
      </w:r>
      <w:r w:rsidR="00912EA2">
        <w:rPr>
          <w:rFonts w:eastAsia="Arial Unicode MS"/>
          <w:sz w:val="22"/>
          <w:szCs w:val="22"/>
        </w:rPr>
        <w:t>du Marché</w:t>
      </w:r>
      <w:r w:rsidRPr="00DA0F01">
        <w:rPr>
          <w:rFonts w:eastAsia="Arial Unicode MS"/>
          <w:sz w:val="22"/>
          <w:szCs w:val="22"/>
        </w:rPr>
        <w:t xml:space="preserve"> à chaque début du mois.</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bCs/>
          <w:sz w:val="22"/>
          <w:szCs w:val="22"/>
        </w:rPr>
        <w:t>34.3</w:t>
      </w:r>
      <w:r w:rsidRPr="00DA0F01">
        <w:rPr>
          <w:rFonts w:eastAsia="Arial Unicode MS"/>
          <w:sz w:val="22"/>
          <w:szCs w:val="22"/>
        </w:rPr>
        <w:t xml:space="preserve"> Le co-contractant sera  responsable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de l’implantation exacte des ouvrages par rapport aux repères, lignes et niveaux de référence originaux fournis par </w:t>
      </w:r>
      <w:r w:rsidRPr="00DA0F01">
        <w:rPr>
          <w:rFonts w:eastAsia="Arial Unicode MS"/>
          <w:noProof/>
          <w:sz w:val="22"/>
          <w:szCs w:val="22"/>
        </w:rPr>
        <w:t xml:space="preserve">l’Ingénieur </w:t>
      </w:r>
      <w:r w:rsidRPr="00DA0F01">
        <w:rPr>
          <w:rFonts w:eastAsia="Arial Unicode MS"/>
          <w:sz w:val="22"/>
          <w:szCs w:val="22"/>
        </w:rPr>
        <w:t>;</w:t>
      </w:r>
    </w:p>
    <w:p w:rsidR="00EA6D92" w:rsidRPr="00033080" w:rsidRDefault="00EA6D92" w:rsidP="00033080">
      <w:pPr>
        <w:tabs>
          <w:tab w:val="left" w:pos="0"/>
        </w:tabs>
        <w:suppressAutoHyphens/>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de</w:t>
      </w:r>
      <w:r w:rsidRPr="00DA0F01">
        <w:rPr>
          <w:rFonts w:eastAsia="Arial Unicode MS"/>
          <w:sz w:val="22"/>
          <w:szCs w:val="22"/>
        </w:rPr>
        <w:tab/>
        <w:t>l'exactitude du positionnement, du nivellement, du dimensionnement et de l'alignement de toutes les parties des ouvrages; et</w:t>
      </w:r>
      <w:r w:rsidR="00033080">
        <w:rPr>
          <w:rFonts w:eastAsia="Arial Unicode MS"/>
          <w:sz w:val="22"/>
          <w:szCs w:val="22"/>
        </w:rPr>
        <w:t xml:space="preserve"> </w:t>
      </w:r>
      <w:r w:rsidRPr="00DA0F01">
        <w:rPr>
          <w:rFonts w:eastAsia="Arial Unicode MS"/>
          <w:bCs/>
          <w:i/>
          <w:sz w:val="22"/>
          <w:szCs w:val="22"/>
        </w:rPr>
        <w:t xml:space="preserve">(c) </w:t>
      </w:r>
      <w:r w:rsidRPr="00DA0F01">
        <w:rPr>
          <w:rFonts w:eastAsia="Arial Unicode MS"/>
          <w:b/>
          <w:bCs/>
          <w:i/>
          <w:sz w:val="22"/>
          <w:szCs w:val="22"/>
        </w:rPr>
        <w:t>de la fourniture de tous les instruments et accessoires et de la main-d'œuvre nécessaires en rapport avec les tâches énumérées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34.4.</w:t>
      </w:r>
      <w:r w:rsidRPr="00DA0F01">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b/>
          <w:bCs/>
          <w:sz w:val="22"/>
          <w:szCs w:val="22"/>
        </w:rPr>
        <w:t>34.5.</w:t>
      </w:r>
      <w:r w:rsidRPr="00DA0F01">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A6D92" w:rsidRPr="00DA0F01" w:rsidRDefault="00EA6D92" w:rsidP="00EA6D92">
      <w:pPr>
        <w:pStyle w:val="Titre2"/>
        <w:spacing w:after="120"/>
        <w:rPr>
          <w:rFonts w:eastAsia="Arial Unicode MS"/>
          <w:b/>
          <w:sz w:val="22"/>
          <w:szCs w:val="22"/>
        </w:rPr>
      </w:pPr>
      <w:r w:rsidRPr="00DA0F01">
        <w:rPr>
          <w:rFonts w:eastAsia="Arial Unicode MS"/>
          <w:b/>
          <w:sz w:val="22"/>
          <w:szCs w:val="22"/>
        </w:rPr>
        <w:t>Article 35 : Pièces à fournir par le  co-contractant</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Plans – notes de calculs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Avant-métrés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sera tenu d'établir conjointement avec </w:t>
      </w:r>
      <w:r w:rsidRPr="00DA0F01">
        <w:rPr>
          <w:rFonts w:eastAsia="Arial Unicode MS"/>
          <w:noProof/>
          <w:sz w:val="22"/>
          <w:szCs w:val="22"/>
        </w:rPr>
        <w:t>l’Ingénieur</w:t>
      </w:r>
      <w:r w:rsidRPr="00DA0F01">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Programme d’exécution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Dans un délai maximum de quinze (15) jours après la date de démarrage des travaux, le co-contractant soumettra au visa de l’Ingénieur et à la validation de l’Autorité Contractante, le programme d'exécution de l'ensemble des travaux en cinq (5) exemplaires.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 programme comportera les documents suivants :</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DA0F01">
        <w:rPr>
          <w:rFonts w:eastAsia="Arial Unicode MS"/>
          <w:noProof/>
          <w:sz w:val="22"/>
          <w:szCs w:val="22"/>
        </w:rPr>
        <w:t>l’Ingénieur</w:t>
      </w:r>
      <w:r w:rsidRPr="00DA0F01">
        <w:rPr>
          <w:rFonts w:eastAsia="Arial Unicode MS"/>
          <w:sz w:val="22"/>
          <w:szCs w:val="22"/>
        </w:rPr>
        <w: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un planning graphique des prévisions d'avancement des travaux qui mettra en évidence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c)</w:t>
      </w:r>
      <w:r w:rsidRPr="00DA0F01">
        <w:rPr>
          <w:rFonts w:eastAsia="Arial Unicode MS"/>
          <w:sz w:val="22"/>
          <w:szCs w:val="22"/>
        </w:rPr>
        <w:t xml:space="preserve"> une note sur le fonctionnement du laboratoire (locaux, matériel, personnel...).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d)</w:t>
      </w:r>
      <w:r w:rsidRPr="00DA0F01">
        <w:rPr>
          <w:rFonts w:eastAsia="Arial Unicode MS"/>
          <w:sz w:val="22"/>
          <w:szCs w:val="22"/>
        </w:rPr>
        <w:t xml:space="preserve"> une note sur les essais de débit (moyens, méthodes d'investigation, programme...).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L'amenée et la mise en état opérationnel de chaque unité fonctionnelle du matériel seront considérées comme deux tâches élémentaires.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 co-contractant disposera alors de cinq (05) jours pour présenter un nouveau dossier.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L'approbation donnée par l’Ingénieur et l’Autorité Contractante n'atténuera en rien la responsabilité du co-contractant.</w:t>
      </w:r>
    </w:p>
    <w:p w:rsidR="00EA6D92" w:rsidRPr="00DA0F01" w:rsidRDefault="00EA6D92" w:rsidP="00EA6D92">
      <w:pPr>
        <w:widowControl w:val="0"/>
        <w:autoSpaceDE w:val="0"/>
        <w:autoSpaceDN w:val="0"/>
        <w:adjustRightInd w:val="0"/>
        <w:spacing w:before="120"/>
        <w:jc w:val="both"/>
        <w:rPr>
          <w:rFonts w:eastAsia="Arial Unicode MS"/>
          <w:sz w:val="22"/>
          <w:szCs w:val="22"/>
        </w:rPr>
      </w:pPr>
      <w:r w:rsidRPr="00DA0F01">
        <w:rPr>
          <w:rFonts w:eastAsia="Arial Unicode MS"/>
          <w:sz w:val="22"/>
          <w:szCs w:val="22"/>
        </w:rPr>
        <w:lastRenderedPageBreak/>
        <w:t>Il sera procédé chaque mois à l'examen et à la mise au point de ce planning, compte tenu de l'état d'avancement des travaux dont le co-contractant sera chargé de fournir le rapport en quatre (04) exemplaires à l’administration.</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36 : Signalisation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devra se conformer rigoureusement aux instructions de </w:t>
      </w:r>
      <w:r w:rsidRPr="00DA0F01">
        <w:rPr>
          <w:rFonts w:eastAsia="Arial Unicode MS"/>
          <w:noProof/>
          <w:sz w:val="22"/>
          <w:szCs w:val="22"/>
        </w:rPr>
        <w:t>l’Ingénieur</w:t>
      </w:r>
      <w:r w:rsidRPr="00DA0F01">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Tous les frais entraînés par la signalisation routière propre au chantier seront à la charge du</w:t>
      </w:r>
      <w:r w:rsidRPr="00DA0F01">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DA0F01" w:rsidRDefault="00EA6D92" w:rsidP="00EA6D92">
      <w:pPr>
        <w:widowControl w:val="0"/>
        <w:autoSpaceDE w:val="0"/>
        <w:spacing w:before="120"/>
        <w:jc w:val="both"/>
        <w:rPr>
          <w:rFonts w:eastAsia="Arial Unicode MS"/>
          <w:b/>
          <w:bC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37</w:t>
      </w:r>
      <w:r w:rsidRPr="00DA0F01">
        <w:rPr>
          <w:rFonts w:eastAsia="Arial Unicode MS"/>
          <w:b/>
          <w:bCs/>
          <w:spacing w:val="6"/>
          <w:sz w:val="22"/>
          <w:szCs w:val="22"/>
        </w:rPr>
        <w:t xml:space="preserve"> </w:t>
      </w:r>
      <w:r w:rsidRPr="00DA0F01">
        <w:rPr>
          <w:rFonts w:eastAsia="Arial Unicode MS"/>
          <w:b/>
          <w:bCs/>
          <w:sz w:val="22"/>
          <w:szCs w:val="22"/>
        </w:rPr>
        <w:t>: Implantation</w:t>
      </w:r>
      <w:r w:rsidRPr="00DA0F01">
        <w:rPr>
          <w:rFonts w:eastAsia="Arial Unicode MS"/>
          <w:b/>
          <w:bCs/>
          <w:spacing w:val="6"/>
          <w:sz w:val="22"/>
          <w:szCs w:val="22"/>
        </w:rPr>
        <w:t xml:space="preserve"> </w:t>
      </w:r>
      <w:r w:rsidRPr="00DA0F01">
        <w:rPr>
          <w:rFonts w:eastAsia="Arial Unicode MS"/>
          <w:b/>
          <w:bCs/>
          <w:sz w:val="22"/>
          <w:szCs w:val="22"/>
        </w:rPr>
        <w:t>des</w:t>
      </w:r>
      <w:r w:rsidRPr="00DA0F01">
        <w:rPr>
          <w:rFonts w:eastAsia="Arial Unicode MS"/>
          <w:b/>
          <w:bCs/>
          <w:spacing w:val="6"/>
          <w:sz w:val="22"/>
          <w:szCs w:val="22"/>
        </w:rPr>
        <w:t xml:space="preserve"> </w:t>
      </w:r>
      <w:r w:rsidRPr="00DA0F01">
        <w:rPr>
          <w:rFonts w:eastAsia="Arial Unicode MS"/>
          <w:b/>
          <w:bCs/>
          <w:sz w:val="22"/>
          <w:szCs w:val="22"/>
        </w:rPr>
        <w:t xml:space="preserve">ouvrages </w:t>
      </w:r>
    </w:p>
    <w:p w:rsidR="00EA6D92" w:rsidRPr="00DA0F01" w:rsidRDefault="00EA6D92" w:rsidP="00EA6D92">
      <w:pPr>
        <w:widowControl w:val="0"/>
        <w:autoSpaceDE w:val="0"/>
        <w:jc w:val="both"/>
        <w:rPr>
          <w:rFonts w:eastAsia="Arial Unicode MS"/>
          <w:sz w:val="22"/>
          <w:szCs w:val="22"/>
        </w:rPr>
      </w:pPr>
      <w:r w:rsidRPr="00DA0F01">
        <w:rPr>
          <w:rFonts w:eastAsia="Arial Unicode MS"/>
          <w:spacing w:val="1"/>
          <w:sz w:val="22"/>
          <w:szCs w:val="22"/>
        </w:rPr>
        <w:t xml:space="preserve">L’Ingénieur </w:t>
      </w:r>
      <w:r w:rsidR="00912EA2">
        <w:rPr>
          <w:rFonts w:eastAsia="Arial Unicode MS"/>
          <w:spacing w:val="1"/>
          <w:sz w:val="22"/>
          <w:szCs w:val="22"/>
        </w:rPr>
        <w:t xml:space="preserve">du </w:t>
      </w:r>
      <w:r w:rsidR="00CB5EEC">
        <w:rPr>
          <w:rFonts w:eastAsia="Arial Unicode MS"/>
          <w:spacing w:val="1"/>
          <w:sz w:val="22"/>
          <w:szCs w:val="22"/>
        </w:rPr>
        <w:t>Marché</w:t>
      </w:r>
      <w:r w:rsidR="00CB5EEC" w:rsidRPr="00DA0F01">
        <w:rPr>
          <w:rFonts w:eastAsia="Arial Unicode MS"/>
          <w:spacing w:val="-29"/>
          <w:sz w:val="22"/>
          <w:szCs w:val="22"/>
        </w:rPr>
        <w:t xml:space="preserve"> notifiera</w:t>
      </w:r>
      <w:r w:rsidR="00CB5EEC" w:rsidRPr="00DA0F01">
        <w:rPr>
          <w:rFonts w:eastAsia="Arial Unicode MS"/>
          <w:sz w:val="22"/>
          <w:szCs w:val="22"/>
        </w:rPr>
        <w:t xml:space="preserve"> </w:t>
      </w:r>
      <w:r w:rsidR="00CB5EEC" w:rsidRPr="00DA0F01">
        <w:rPr>
          <w:rFonts w:eastAsia="Arial Unicode MS"/>
          <w:spacing w:val="-29"/>
          <w:sz w:val="22"/>
          <w:szCs w:val="22"/>
        </w:rPr>
        <w:t>dans</w:t>
      </w:r>
      <w:r w:rsidR="00CB5EEC" w:rsidRPr="00DA0F01">
        <w:rPr>
          <w:rFonts w:eastAsia="Arial Unicode MS"/>
          <w:sz w:val="22"/>
          <w:szCs w:val="22"/>
        </w:rPr>
        <w:t xml:space="preserve"> </w:t>
      </w:r>
      <w:r w:rsidR="00CB5EEC" w:rsidRPr="00DA0F01">
        <w:rPr>
          <w:rFonts w:eastAsia="Arial Unicode MS"/>
          <w:spacing w:val="-29"/>
          <w:sz w:val="22"/>
          <w:szCs w:val="22"/>
        </w:rPr>
        <w:t>un</w:t>
      </w:r>
      <w:r w:rsidR="00CB5EEC" w:rsidRPr="00DA0F01">
        <w:rPr>
          <w:rFonts w:eastAsia="Arial Unicode MS"/>
          <w:sz w:val="22"/>
          <w:szCs w:val="22"/>
        </w:rPr>
        <w:t xml:space="preserve"> </w:t>
      </w:r>
      <w:r w:rsidR="00CB5EEC" w:rsidRPr="00DA0F01">
        <w:rPr>
          <w:rFonts w:eastAsia="Arial Unicode MS"/>
          <w:spacing w:val="-29"/>
          <w:sz w:val="22"/>
          <w:szCs w:val="22"/>
        </w:rPr>
        <w:t>délai</w:t>
      </w: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pacing w:val="1"/>
          <w:sz w:val="22"/>
          <w:szCs w:val="22"/>
        </w:rPr>
        <w:t xml:space="preserve">de </w:t>
      </w:r>
      <w:r w:rsidRPr="00DA0F01">
        <w:rPr>
          <w:rFonts w:eastAsia="Arial Unicode MS"/>
          <w:iCs/>
          <w:sz w:val="22"/>
          <w:szCs w:val="22"/>
        </w:rPr>
        <w:t xml:space="preserve">sept (07) </w:t>
      </w:r>
      <w:r w:rsidRPr="00DA0F01">
        <w:rPr>
          <w:rFonts w:eastAsia="Arial Unicode MS"/>
          <w:sz w:val="22"/>
          <w:szCs w:val="22"/>
        </w:rPr>
        <w:t>jours suivant la date de notification des ordres de services de commencer les travaux, les points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niveaux</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base</w:t>
      </w:r>
      <w:r w:rsidRPr="00DA0F01">
        <w:rPr>
          <w:rFonts w:eastAsia="Arial Unicode MS"/>
          <w:spacing w:val="6"/>
          <w:sz w:val="22"/>
          <w:szCs w:val="22"/>
        </w:rPr>
        <w:t xml:space="preserve"> </w:t>
      </w:r>
      <w:r w:rsidRPr="00DA0F01">
        <w:rPr>
          <w:rFonts w:eastAsia="Arial Unicode MS"/>
          <w:sz w:val="22"/>
          <w:szCs w:val="22"/>
        </w:rPr>
        <w:t>du</w:t>
      </w:r>
      <w:r w:rsidRPr="00DA0F01">
        <w:rPr>
          <w:rFonts w:eastAsia="Arial Unicode MS"/>
          <w:spacing w:val="6"/>
          <w:sz w:val="22"/>
          <w:szCs w:val="22"/>
        </w:rPr>
        <w:t xml:space="preserve"> </w:t>
      </w:r>
      <w:r w:rsidRPr="00DA0F01">
        <w:rPr>
          <w:rFonts w:eastAsia="Arial Unicode MS"/>
          <w:sz w:val="22"/>
          <w:szCs w:val="22"/>
        </w:rPr>
        <w:t>projet.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38 : Sous-traitance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39: Journal de chantier</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DA0F01">
        <w:rPr>
          <w:rFonts w:eastAsia="Arial Unicode MS"/>
          <w:noProof/>
          <w:sz w:val="22"/>
          <w:szCs w:val="22"/>
        </w:rPr>
        <w:t>l’Ingénieur</w:t>
      </w:r>
      <w:r w:rsidRPr="00DA0F01">
        <w:rPr>
          <w:rFonts w:eastAsia="Arial Unicode MS"/>
          <w:sz w:val="22"/>
          <w:szCs w:val="22"/>
        </w:rPr>
        <w:t xml:space="preserve"> et de l’Autorité Contractante ou de leurs représentants. Y sont consignés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les conditions atmosphériques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l’avancement des travaux ;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 personnel présent sur le chantier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les réceptions de matériaux et agréments de toutes sortes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les travaux exécutés dans la journée, les quantités mises en œuvre et le matériel employé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les prestations réalisées par les sous-traitants ;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les incidents dans la mise en œuvre des ouvrages et les solutions techniques mises en œuvre;</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les prescriptions, les non conformités et les incidents relevés par </w:t>
      </w:r>
      <w:r w:rsidRPr="00DA0F01">
        <w:rPr>
          <w:rFonts w:eastAsia="Arial Unicode MS"/>
          <w:noProof/>
          <w:sz w:val="22"/>
          <w:szCs w:val="22"/>
        </w:rPr>
        <w:t>l’Ingénieur</w:t>
      </w:r>
      <w:r w:rsidRPr="00DA0F01">
        <w:rPr>
          <w:rFonts w:eastAsia="Arial Unicode MS"/>
          <w:sz w:val="22"/>
          <w:szCs w:val="22"/>
        </w:rPr>
        <w:t>, ainsi que les observations susceptibles de donner lieu à réclamations de sa part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les observations de toute nature relevées par </w:t>
      </w:r>
      <w:r w:rsidRPr="00DA0F01">
        <w:rPr>
          <w:rFonts w:eastAsia="Arial Unicode MS"/>
          <w:noProof/>
          <w:sz w:val="22"/>
          <w:szCs w:val="22"/>
        </w:rPr>
        <w:t>l’Ingénieur</w:t>
      </w:r>
      <w:r w:rsidRPr="00DA0F01">
        <w:rPr>
          <w:rFonts w:eastAsia="Arial Unicode MS"/>
          <w:sz w:val="22"/>
          <w:szCs w:val="22"/>
        </w:rPr>
        <w:t xml:space="preserve"> ou le Co-contractant, et relatives à la qualité de la mise en œuvre, aux matériaux fournis, au personnel employé ou au chronogramme des travaux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les opérations administratives relatives à l’exécution et au règlement </w:t>
      </w:r>
      <w:r w:rsidR="00912EA2">
        <w:rPr>
          <w:rFonts w:eastAsia="Arial Unicode MS"/>
          <w:sz w:val="22"/>
          <w:szCs w:val="22"/>
        </w:rPr>
        <w:t>du Marché</w:t>
      </w:r>
      <w:r w:rsidRPr="00DA0F01">
        <w:rPr>
          <w:rFonts w:eastAsia="Arial Unicode MS"/>
          <w:sz w:val="22"/>
          <w:szCs w:val="22"/>
        </w:rPr>
        <w:t xml:space="preserve"> (notifications, résultats d’essais, attachements)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les visites officielles.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journal est signé contradictoirement par </w:t>
      </w:r>
      <w:r w:rsidRPr="00DA0F01">
        <w:rPr>
          <w:rFonts w:eastAsia="Arial Unicode MS"/>
          <w:noProof/>
          <w:sz w:val="22"/>
          <w:szCs w:val="22"/>
        </w:rPr>
        <w:t xml:space="preserve">les responsables de l’administration (Chef de service </w:t>
      </w:r>
      <w:r w:rsidR="00912EA2">
        <w:rPr>
          <w:rFonts w:eastAsia="Arial Unicode MS"/>
          <w:sz w:val="22"/>
          <w:szCs w:val="22"/>
        </w:rPr>
        <w:t>du Marché</w:t>
      </w:r>
      <w:r w:rsidRPr="00DA0F01">
        <w:rPr>
          <w:rFonts w:eastAsia="Arial Unicode MS"/>
          <w:noProof/>
          <w:sz w:val="22"/>
          <w:szCs w:val="22"/>
        </w:rPr>
        <w:t xml:space="preserve">, Ingénieur, …) </w:t>
      </w:r>
      <w:r w:rsidRPr="00DA0F01">
        <w:rPr>
          <w:rFonts w:eastAsia="Arial Unicode MS"/>
          <w:sz w:val="22"/>
          <w:szCs w:val="22"/>
        </w:rPr>
        <w:t xml:space="preserve">et les responsables des travaux représentant le Co-contractant, à chaque visite du chantier ; il est visé systématiquement lors des réunions de chantiers.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En cas de réclamation du co-contractant, il ne pourra être fait état que des évènements ou documents mentionnés en temps utiles dans le journal de chantier.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Tout refus de présentation du journal de chantier à l’Autorité Contractante, au Chef de service ou à </w:t>
      </w:r>
      <w:r w:rsidRPr="00DA0F01">
        <w:rPr>
          <w:rFonts w:eastAsia="Arial Unicode MS"/>
          <w:noProof/>
          <w:sz w:val="22"/>
          <w:szCs w:val="22"/>
        </w:rPr>
        <w:t xml:space="preserve">l’Ingénieur </w:t>
      </w:r>
      <w:r w:rsidR="00912EA2">
        <w:rPr>
          <w:rFonts w:eastAsia="Arial Unicode MS"/>
          <w:noProof/>
          <w:sz w:val="22"/>
          <w:szCs w:val="22"/>
        </w:rPr>
        <w:t>du Marché</w:t>
      </w:r>
      <w:r w:rsidRPr="00DA0F01">
        <w:rPr>
          <w:rFonts w:eastAsia="Arial Unicode MS"/>
          <w:sz w:val="22"/>
          <w:szCs w:val="22"/>
        </w:rPr>
        <w:t xml:space="preserve">, et toute tentative de falsification, ou de destruction partielle ou totale de ce document pourra aboutir à la suspension des paiements et à la résiliation </w:t>
      </w:r>
      <w:r w:rsidR="00912EA2">
        <w:rPr>
          <w:rFonts w:eastAsia="Arial Unicode MS"/>
          <w:sz w:val="22"/>
          <w:szCs w:val="22"/>
        </w:rPr>
        <w:t>du Marché</w:t>
      </w:r>
      <w:r w:rsidRPr="00DA0F01">
        <w:rPr>
          <w:rFonts w:eastAsia="Arial Unicode MS"/>
          <w:sz w:val="22"/>
          <w:szCs w:val="22"/>
        </w:rPr>
        <w:t xml:space="preserve"> à élaborer. En tout état de cause le co-contractant ne pourra se prévaloir de l’impossibilité de fournir le journal de chantier.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lastRenderedPageBreak/>
        <w:t>Article 40 : Réunions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Des réunions de chantier auront lieu régulièrement à l'initiative de l’Ingénieur. La présence du co-contractant ou de leur représentant à ces réunions sera obligatoire.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Des réunions périodiques seront tenues en présence de l’administration (Autorité Contractante, Ingénieur </w:t>
      </w:r>
      <w:r w:rsidR="00912EA2">
        <w:rPr>
          <w:rFonts w:eastAsia="Arial Unicode MS"/>
          <w:sz w:val="22"/>
          <w:szCs w:val="22"/>
        </w:rPr>
        <w:t>du Marché</w:t>
      </w:r>
      <w:r w:rsidRPr="00DA0F01">
        <w:rPr>
          <w:rFonts w:eastAsia="Arial Unicode MS"/>
          <w:sz w:val="22"/>
          <w:szCs w:val="22"/>
        </w:rPr>
        <w:t xml:space="preserve"> à élaborer ou leurs représentants). Le co-contractant ou son représentant devront, au début de la réunion, informer l’administration de l'état d'avancement des travaux et des difficultés qu'il pourrait rencontrer.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L’Ingénieur, le cas échéant, assurera le secrétariat de ces réunions.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 xml:space="preserve">Article 41 : Attributions de l’Ingénieur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L’Ingénieur </w:t>
      </w:r>
      <w:r w:rsidR="00912EA2">
        <w:rPr>
          <w:rFonts w:eastAsia="Arial Unicode MS"/>
          <w:sz w:val="22"/>
          <w:szCs w:val="22"/>
        </w:rPr>
        <w:t>du Marché</w:t>
      </w:r>
      <w:r w:rsidRPr="00DA0F01">
        <w:rPr>
          <w:rFonts w:eastAsia="Arial Unicode MS"/>
          <w:sz w:val="22"/>
          <w:szCs w:val="22"/>
        </w:rPr>
        <w:t xml:space="preserve"> à élaborer à l’issue du présent appel d’offres aura pour mission principale de contrôler et de garantir la bonne exécution des travaux, conformément aux stipulations </w:t>
      </w:r>
      <w:r w:rsidR="00912EA2">
        <w:rPr>
          <w:rFonts w:eastAsia="Arial Unicode MS"/>
          <w:sz w:val="22"/>
          <w:szCs w:val="22"/>
        </w:rPr>
        <w:t>du Marché</w:t>
      </w:r>
      <w:r w:rsidRPr="00DA0F01">
        <w:rPr>
          <w:rFonts w:eastAsia="Arial Unicode MS"/>
          <w:sz w:val="22"/>
          <w:szCs w:val="22"/>
        </w:rPr>
        <w:t xml:space="preserv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DA0F01" w:rsidRDefault="00EA6D92" w:rsidP="00EA6D92">
      <w:pPr>
        <w:jc w:val="both"/>
        <w:rPr>
          <w:rFonts w:eastAsia="Arial Unicode MS"/>
          <w:sz w:val="22"/>
          <w:szCs w:val="22"/>
        </w:rPr>
      </w:pPr>
      <w:r w:rsidRPr="00DA0F01">
        <w:rPr>
          <w:rFonts w:eastAsia="Arial Unicode MS"/>
          <w:sz w:val="22"/>
          <w:szCs w:val="22"/>
        </w:rPr>
        <w:t>L’Ingénieur exercera  les fonctions suivantes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la vérification du projet d’exécution, notamment des pièces graphiques et des notes de calcul et la transmission motivée </w:t>
      </w:r>
      <w:r w:rsidR="003016ED" w:rsidRPr="00DA0F01">
        <w:rPr>
          <w:rFonts w:eastAsia="Arial Unicode MS"/>
          <w:sz w:val="22"/>
          <w:szCs w:val="22"/>
        </w:rPr>
        <w:t>à l’Autorité Contractante</w:t>
      </w:r>
      <w:r w:rsidRPr="00DA0F01">
        <w:rPr>
          <w:rFonts w:eastAsia="Arial Unicode MS"/>
          <w:sz w:val="22"/>
          <w:szCs w:val="22"/>
        </w:rPr>
        <w:t xml:space="preserve"> pour avis;</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 contrôle et l’approbation de l’implantation des ouvrages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 contrôle et l’approbation des matériaux, matériels et équipements du bâtiment utilisés dans la mise en œuvre des ouvrages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 contrôle de la qualité de la mise en œuvre des ouvrages effectuée par le Co-contractant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la prise en attachement des travaux et des approvisionnements présentés par le Co-contractant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la préparation des opérations de réception provisoire ou définitive à la demande du Co-contractant ;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la préparation des décomptes et des situations mensuelles provisoires des travaux et leur transmission au Chef de service </w:t>
      </w:r>
      <w:r w:rsidR="00912EA2">
        <w:rPr>
          <w:rFonts w:eastAsia="Arial Unicode MS"/>
          <w:sz w:val="22"/>
          <w:szCs w:val="22"/>
        </w:rPr>
        <w:t>du Marché</w:t>
      </w:r>
      <w:r w:rsidRPr="00DA0F01">
        <w:rPr>
          <w:rFonts w:eastAsia="Arial Unicode MS"/>
          <w:sz w:val="22"/>
          <w:szCs w:val="22"/>
        </w:rPr>
        <w:t>;</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rsidR="00CF53B7" w:rsidRPr="00DA0F01" w:rsidRDefault="00EA6D92" w:rsidP="005226DD">
      <w:pPr>
        <w:numPr>
          <w:ilvl w:val="0"/>
          <w:numId w:val="7"/>
        </w:numPr>
        <w:jc w:val="both"/>
        <w:rPr>
          <w:rFonts w:eastAsia="Arial Unicode MS"/>
          <w:sz w:val="22"/>
          <w:szCs w:val="22"/>
        </w:rPr>
      </w:pPr>
      <w:r w:rsidRPr="00DA0F01">
        <w:rPr>
          <w:rFonts w:eastAsia="Arial Unicode MS"/>
          <w:sz w:val="22"/>
          <w:szCs w:val="22"/>
        </w:rPr>
        <w:t>le contrôle des délais de réalisation conformément au chronogramme contractuel d’exécution des travaux.</w:t>
      </w:r>
    </w:p>
    <w:p w:rsidR="00EA6D92" w:rsidRPr="00DA0F01" w:rsidRDefault="00EA6D92" w:rsidP="00EA6D92">
      <w:pPr>
        <w:jc w:val="both"/>
        <w:rPr>
          <w:rFonts w:eastAsia="Arial Unicode MS"/>
          <w:sz w:val="22"/>
          <w:szCs w:val="22"/>
        </w:rPr>
      </w:pPr>
      <w:r w:rsidRPr="00DA0F01">
        <w:rPr>
          <w:rFonts w:eastAsia="Arial Unicode MS"/>
          <w:sz w:val="22"/>
          <w:szCs w:val="22"/>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rsidR="00CF53B7" w:rsidRPr="00DA0F01" w:rsidRDefault="00EA6D92" w:rsidP="00EA6D92">
      <w:pPr>
        <w:spacing w:after="120"/>
        <w:jc w:val="both"/>
        <w:rPr>
          <w:rFonts w:eastAsia="Arial Unicode MS"/>
          <w:sz w:val="22"/>
          <w:szCs w:val="22"/>
        </w:rPr>
      </w:pPr>
      <w:r w:rsidRPr="00DA0F01">
        <w:rPr>
          <w:rFonts w:eastAsia="Arial Unicode MS"/>
          <w:sz w:val="22"/>
          <w:szCs w:val="22"/>
        </w:rPr>
        <w:t xml:space="preserve">A la demande de l’Autorité Contractante ou de l’Ingénieur, des constats contradictoires pourront être effectués en présence du co-contractant pour évaluer ou réévaluer les quantités réelles de certains ouvrages sur la base </w:t>
      </w:r>
      <w:r w:rsidR="00912EA2">
        <w:rPr>
          <w:rFonts w:eastAsia="Arial Unicode MS"/>
          <w:sz w:val="22"/>
          <w:szCs w:val="22"/>
        </w:rPr>
        <w:t>du Marché</w:t>
      </w:r>
      <w:r w:rsidRPr="00DA0F01">
        <w:rPr>
          <w:rFonts w:eastAsia="Arial Unicode MS"/>
          <w:sz w:val="22"/>
          <w:szCs w:val="22"/>
        </w:rPr>
        <w:t xml:space="preserve"> à élaborer.</w:t>
      </w:r>
    </w:p>
    <w:p w:rsidR="00EA6D92" w:rsidRPr="00DA0F01" w:rsidRDefault="00EA6D92" w:rsidP="00EA6D92">
      <w:pPr>
        <w:pStyle w:val="Titre10"/>
        <w:jc w:val="left"/>
        <w:rPr>
          <w:rFonts w:eastAsia="Arial Unicode MS"/>
          <w:bCs/>
          <w:sz w:val="22"/>
          <w:szCs w:val="22"/>
        </w:rPr>
      </w:pPr>
      <w:r w:rsidRPr="00DA0F01">
        <w:rPr>
          <w:rFonts w:eastAsia="Arial Unicode MS"/>
          <w:bCs/>
          <w:sz w:val="22"/>
          <w:szCs w:val="22"/>
        </w:rPr>
        <w:t>CHAPITRE IV : DE LA RECEPTION</w:t>
      </w:r>
    </w:p>
    <w:p w:rsidR="00EA6D92" w:rsidRPr="00DA0F01" w:rsidRDefault="00EA6D92" w:rsidP="00EA6D92">
      <w:pPr>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42 : Réception provisoire</w:t>
      </w:r>
    </w:p>
    <w:p w:rsidR="00EA6D92" w:rsidRPr="00DA0F01"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DA0F01">
        <w:rPr>
          <w:rFonts w:eastAsia="Arial Unicode MS"/>
          <w:spacing w:val="5"/>
          <w:sz w:val="22"/>
          <w:szCs w:val="22"/>
        </w:rPr>
        <w:t>Avan</w:t>
      </w:r>
      <w:r w:rsidRPr="00DA0F01">
        <w:rPr>
          <w:rFonts w:eastAsia="Arial Unicode MS"/>
          <w:sz w:val="22"/>
          <w:szCs w:val="22"/>
        </w:rPr>
        <w:t>t</w:t>
      </w:r>
      <w:r w:rsidRPr="00DA0F01">
        <w:rPr>
          <w:rFonts w:eastAsia="Arial Unicode MS"/>
          <w:b/>
          <w:i/>
          <w:sz w:val="22"/>
          <w:szCs w:val="22"/>
        </w:rPr>
        <w:t xml:space="preserve"> </w:t>
      </w:r>
      <w:r w:rsidRPr="00DA0F01">
        <w:rPr>
          <w:rFonts w:eastAsia="Arial Unicode MS"/>
          <w:spacing w:val="5"/>
          <w:sz w:val="22"/>
          <w:szCs w:val="22"/>
        </w:rPr>
        <w:t>l</w:t>
      </w:r>
      <w:r w:rsidRPr="00DA0F01">
        <w:rPr>
          <w:rFonts w:eastAsia="Arial Unicode MS"/>
          <w:sz w:val="22"/>
          <w:szCs w:val="22"/>
        </w:rPr>
        <w:t>a</w:t>
      </w:r>
      <w:r w:rsidRPr="00DA0F01">
        <w:rPr>
          <w:rFonts w:eastAsia="Arial Unicode MS"/>
          <w:b/>
          <w:i/>
          <w:sz w:val="22"/>
          <w:szCs w:val="22"/>
        </w:rPr>
        <w:t xml:space="preserve"> </w:t>
      </w:r>
      <w:r w:rsidRPr="00DA0F01">
        <w:rPr>
          <w:rFonts w:eastAsia="Arial Unicode MS"/>
          <w:spacing w:val="5"/>
          <w:sz w:val="22"/>
          <w:szCs w:val="22"/>
        </w:rPr>
        <w:t>réceptio</w:t>
      </w:r>
      <w:r w:rsidRPr="00DA0F01">
        <w:rPr>
          <w:rFonts w:eastAsia="Arial Unicode MS"/>
          <w:sz w:val="22"/>
          <w:szCs w:val="22"/>
        </w:rPr>
        <w:t>n</w:t>
      </w:r>
      <w:r w:rsidRPr="00DA0F01">
        <w:rPr>
          <w:rFonts w:eastAsia="Arial Unicode MS"/>
          <w:b/>
          <w:i/>
          <w:sz w:val="22"/>
          <w:szCs w:val="22"/>
        </w:rPr>
        <w:t xml:space="preserve"> </w:t>
      </w:r>
      <w:r w:rsidRPr="00DA0F01">
        <w:rPr>
          <w:rFonts w:eastAsia="Arial Unicode MS"/>
          <w:spacing w:val="5"/>
          <w:sz w:val="22"/>
          <w:szCs w:val="22"/>
        </w:rPr>
        <w:t>provisoire</w:t>
      </w:r>
      <w:r w:rsidRPr="00DA0F01">
        <w:rPr>
          <w:rFonts w:eastAsia="Arial Unicode MS"/>
          <w:sz w:val="22"/>
          <w:szCs w:val="22"/>
        </w:rPr>
        <w:t>,</w:t>
      </w:r>
      <w:r w:rsidRPr="00DA0F01">
        <w:rPr>
          <w:rFonts w:eastAsia="Arial Unicode MS"/>
          <w:b/>
          <w:i/>
          <w:sz w:val="22"/>
          <w:szCs w:val="22"/>
        </w:rPr>
        <w:t xml:space="preserve"> </w:t>
      </w:r>
      <w:r w:rsidRPr="00DA0F01">
        <w:rPr>
          <w:rFonts w:eastAsia="Arial Unicode MS"/>
          <w:spacing w:val="5"/>
          <w:sz w:val="22"/>
          <w:szCs w:val="22"/>
        </w:rPr>
        <w:t>le</w:t>
      </w:r>
      <w:r w:rsidRPr="00DA0F01">
        <w:rPr>
          <w:rFonts w:eastAsia="Arial Unicode MS"/>
          <w:sz w:val="22"/>
          <w:szCs w:val="22"/>
        </w:rPr>
        <w:t xml:space="preserve"> co-contractant</w:t>
      </w:r>
      <w:r w:rsidRPr="00DA0F01">
        <w:rPr>
          <w:rFonts w:eastAsia="Arial Unicode MS"/>
          <w:spacing w:val="5"/>
          <w:sz w:val="22"/>
          <w:szCs w:val="22"/>
        </w:rPr>
        <w:t xml:space="preserve"> </w:t>
      </w:r>
      <w:r w:rsidRPr="00DA0F01">
        <w:rPr>
          <w:rFonts w:eastAsia="Arial Unicode MS"/>
          <w:sz w:val="22"/>
          <w:szCs w:val="22"/>
        </w:rPr>
        <w:t>demandera</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écrit</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 xml:space="preserve">Chef de Service </w:t>
      </w:r>
      <w:r w:rsidR="00912EA2">
        <w:rPr>
          <w:rFonts w:eastAsia="Arial Unicode MS"/>
          <w:sz w:val="22"/>
          <w:szCs w:val="22"/>
        </w:rPr>
        <w:t>du Marché</w:t>
      </w:r>
      <w:r w:rsidRPr="00DA0F01">
        <w:rPr>
          <w:rFonts w:eastAsia="Arial Unicode MS"/>
          <w:sz w:val="22"/>
          <w:szCs w:val="22"/>
        </w:rPr>
        <w:t xml:space="preserve"> 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 xml:space="preserve">à l’Autorité contractante, à </w:t>
      </w:r>
      <w:r w:rsidRPr="00DA0F01">
        <w:rPr>
          <w:rFonts w:eastAsia="Arial Unicode MS"/>
          <w:spacing w:val="3"/>
          <w:sz w:val="22"/>
          <w:szCs w:val="22"/>
        </w:rPr>
        <w:t>l’ingénieur</w:t>
      </w:r>
      <w:r w:rsidRPr="00DA0F01">
        <w:rPr>
          <w:rFonts w:eastAsia="Arial Unicode MS"/>
          <w:sz w:val="22"/>
          <w:szCs w:val="22"/>
        </w:rPr>
        <w:t xml:space="preserve">, </w:t>
      </w:r>
      <w:r w:rsidRPr="00DA0F01">
        <w:rPr>
          <w:rFonts w:eastAsia="Arial Unicode MS"/>
          <w:spacing w:val="3"/>
          <w:sz w:val="22"/>
          <w:szCs w:val="22"/>
        </w:rPr>
        <w:t>l’organisatio</w:t>
      </w:r>
      <w:r w:rsidRPr="00DA0F01">
        <w:rPr>
          <w:rFonts w:eastAsia="Arial Unicode MS"/>
          <w:sz w:val="22"/>
          <w:szCs w:val="22"/>
        </w:rPr>
        <w:t xml:space="preserve">n </w:t>
      </w:r>
      <w:r w:rsidRPr="00DA0F01">
        <w:rPr>
          <w:rFonts w:eastAsia="Arial Unicode MS"/>
          <w:spacing w:val="3"/>
          <w:sz w:val="22"/>
          <w:szCs w:val="22"/>
        </w:rPr>
        <w:t>d’un</w:t>
      </w:r>
      <w:r w:rsidRPr="00DA0F01">
        <w:rPr>
          <w:rFonts w:eastAsia="Arial Unicode MS"/>
          <w:sz w:val="22"/>
          <w:szCs w:val="22"/>
        </w:rPr>
        <w:t xml:space="preserve">e </w:t>
      </w:r>
      <w:r w:rsidRPr="00DA0F01">
        <w:rPr>
          <w:rFonts w:eastAsia="Arial Unicode MS"/>
          <w:spacing w:val="3"/>
          <w:sz w:val="22"/>
          <w:szCs w:val="22"/>
        </w:rPr>
        <w:t>visit</w:t>
      </w:r>
      <w:r w:rsidRPr="00DA0F01">
        <w:rPr>
          <w:rFonts w:eastAsia="Arial Unicode MS"/>
          <w:sz w:val="22"/>
          <w:szCs w:val="22"/>
        </w:rPr>
        <w:t>e</w:t>
      </w:r>
      <w:r w:rsidRPr="00DA0F01">
        <w:rPr>
          <w:rFonts w:eastAsia="Arial Unicode MS"/>
          <w:spacing w:val="-27"/>
          <w:sz w:val="22"/>
          <w:szCs w:val="22"/>
        </w:rPr>
        <w:t xml:space="preserve"> </w:t>
      </w:r>
      <w:r w:rsidRPr="00DA0F01">
        <w:rPr>
          <w:rFonts w:eastAsia="Arial Unicode MS"/>
          <w:spacing w:val="3"/>
          <w:sz w:val="22"/>
          <w:szCs w:val="22"/>
        </w:rPr>
        <w:t xml:space="preserve">technique </w:t>
      </w:r>
      <w:r w:rsidRPr="00DA0F01">
        <w:rPr>
          <w:rFonts w:eastAsia="Arial Unicode MS"/>
          <w:sz w:val="22"/>
          <w:szCs w:val="22"/>
        </w:rPr>
        <w:t>préalable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réception.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précisera dans sa demande la date à laquelle il estime que les travaux seront terminés.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w:t>
      </w:r>
      <w:r w:rsidR="00912EA2">
        <w:rPr>
          <w:rFonts w:eastAsia="Arial Unicode MS"/>
          <w:sz w:val="22"/>
          <w:szCs w:val="22"/>
        </w:rPr>
        <w:t>du Marché</w:t>
      </w:r>
      <w:r w:rsidRPr="00DA0F01">
        <w:rPr>
          <w:rFonts w:eastAsia="Arial Unicode MS"/>
          <w:sz w:val="22"/>
          <w:szCs w:val="22"/>
        </w:rPr>
        <w:t xml:space="preserve"> en projet, qui peuvent également prendre part à ces visites.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opérations préalables à la réception comprendront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a) la reconnaissance des ouvrages exécutés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b) les épreuves prévues par le CCTP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c) la constatation éventuelle de l'inexécution des prestations prévues par la Lettre-Commande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d) la constatation éventuelle d’imperfections ou de malfaçons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e) la constatation du repli des installations de chantier et de la remise en état des terrains et des lieux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f) les constatations relatives à l'achèvement des travaux.</w:t>
      </w:r>
    </w:p>
    <w:p w:rsidR="00EA6D92" w:rsidRPr="00DA0F01" w:rsidRDefault="00EA6D92" w:rsidP="00EA6D92">
      <w:pPr>
        <w:jc w:val="both"/>
        <w:rPr>
          <w:rFonts w:eastAsia="Arial Unicode MS"/>
          <w:bCs/>
          <w:sz w:val="22"/>
          <w:szCs w:val="22"/>
        </w:rPr>
      </w:pPr>
      <w:r w:rsidRPr="00DA0F01">
        <w:rPr>
          <w:rFonts w:eastAsia="Arial Unicode MS"/>
          <w:sz w:val="22"/>
          <w:szCs w:val="22"/>
        </w:rPr>
        <w:lastRenderedPageBreak/>
        <w:t xml:space="preserve">Au terme de cette visite, il sera mentionné sur </w:t>
      </w:r>
      <w:r w:rsidR="004711A7" w:rsidRPr="00DA0F01">
        <w:rPr>
          <w:rFonts w:eastAsia="Arial Unicode MS"/>
          <w:sz w:val="22"/>
          <w:szCs w:val="22"/>
        </w:rPr>
        <w:t>procès-verbal</w:t>
      </w:r>
      <w:r w:rsidRPr="00DA0F01">
        <w:rPr>
          <w:rFonts w:eastAsia="Arial Unicode MS"/>
          <w:sz w:val="22"/>
          <w:szCs w:val="22"/>
        </w:rPr>
        <w:t xml:space="preserve">, les réserves et les travaux correspondant à effectuer avant la date de réception provisoire qu'il fixera en accord avec le Chef de Service </w:t>
      </w:r>
      <w:r w:rsidR="00912EA2">
        <w:rPr>
          <w:rFonts w:eastAsia="Arial Unicode MS"/>
          <w:sz w:val="22"/>
          <w:szCs w:val="22"/>
        </w:rPr>
        <w:t>du Marché</w:t>
      </w:r>
      <w:r w:rsidRPr="00DA0F01">
        <w:rPr>
          <w:rFonts w:eastAsia="Arial Unicode MS"/>
          <w:sz w:val="22"/>
          <w:szCs w:val="22"/>
        </w:rPr>
        <w:t xml:space="preserve"> à élaborer ou de son représentant qui convoque la Commission de réception et le co-contractant en vue de procéder à la visite de réception provisoire.</w:t>
      </w:r>
      <w:r w:rsidRPr="00DA0F01">
        <w:rPr>
          <w:rFonts w:eastAsia="Arial Unicode MS"/>
          <w:bCs/>
          <w:sz w:val="22"/>
          <w:szCs w:val="22"/>
        </w:rPr>
        <w:tab/>
      </w:r>
    </w:p>
    <w:p w:rsidR="00EA6D92" w:rsidRPr="00DA0F01" w:rsidRDefault="00EA6D92" w:rsidP="00EA6D92">
      <w:pPr>
        <w:pStyle w:val="Corpsdetexte"/>
        <w:tabs>
          <w:tab w:val="left" w:pos="567"/>
        </w:tabs>
        <w:rPr>
          <w:rFonts w:eastAsia="Arial Unicode MS"/>
          <w:bCs/>
          <w:sz w:val="22"/>
          <w:szCs w:val="22"/>
        </w:rPr>
      </w:pPr>
      <w:r w:rsidRPr="00DA0F01">
        <w:rPr>
          <w:rFonts w:eastAsia="Arial Unicode MS"/>
          <w:bCs/>
          <w:sz w:val="22"/>
          <w:szCs w:val="22"/>
        </w:rPr>
        <w:t xml:space="preserve">La Commission de Réception </w:t>
      </w:r>
      <w:r w:rsidR="00912EA2">
        <w:rPr>
          <w:rFonts w:eastAsia="Arial Unicode MS"/>
          <w:bCs/>
          <w:sz w:val="22"/>
          <w:szCs w:val="22"/>
        </w:rPr>
        <w:t>du Marché</w:t>
      </w:r>
      <w:r w:rsidRPr="00DA0F01">
        <w:rPr>
          <w:rFonts w:eastAsia="Arial Unicode MS"/>
          <w:bCs/>
          <w:sz w:val="22"/>
          <w:szCs w:val="22"/>
        </w:rPr>
        <w:t xml:space="preserv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Ces opérations font l'objet d'un procès-verbal dressé par l’Ingénieur et signé par les membres de la Commission de réception et par le co-contractant.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La Commission de réception, </w:t>
      </w:r>
      <w:r w:rsidRPr="00DA0F01">
        <w:rPr>
          <w:rFonts w:eastAsia="Arial Unicode MS"/>
          <w:b/>
          <w:sz w:val="22"/>
          <w:szCs w:val="22"/>
        </w:rPr>
        <w:t>en présence du Co-contractant invité</w:t>
      </w:r>
      <w:r w:rsidRPr="00DA0F01">
        <w:rPr>
          <w:rFonts w:eastAsia="Arial Unicode MS"/>
          <w:sz w:val="22"/>
          <w:szCs w:val="22"/>
        </w:rPr>
        <w:t>, est composée ainsi qu’il suit :</w:t>
      </w:r>
    </w:p>
    <w:p w:rsidR="00EA6D92" w:rsidRPr="00DA0F01" w:rsidRDefault="00EA6D92" w:rsidP="00EA6D92">
      <w:pPr>
        <w:widowControl w:val="0"/>
        <w:autoSpaceDE w:val="0"/>
        <w:autoSpaceDN w:val="0"/>
        <w:adjustRightInd w:val="0"/>
        <w:spacing w:before="120"/>
        <w:ind w:left="2224" w:hanging="1516"/>
        <w:jc w:val="both"/>
        <w:rPr>
          <w:rFonts w:eastAsia="Arial Unicode MS"/>
          <w:sz w:val="22"/>
          <w:szCs w:val="22"/>
        </w:rPr>
      </w:pPr>
      <w:r w:rsidRPr="00DA0F01">
        <w:rPr>
          <w:rFonts w:eastAsia="Arial Unicode MS"/>
          <w:b/>
          <w:sz w:val="22"/>
          <w:szCs w:val="22"/>
        </w:rPr>
        <w:t>Président</w:t>
      </w:r>
      <w:r w:rsidRPr="00DA0F01">
        <w:rPr>
          <w:rFonts w:eastAsia="Arial Unicode MS"/>
          <w:sz w:val="22"/>
          <w:szCs w:val="22"/>
        </w:rPr>
        <w:t> : Le Maître d’Ouvrage ou son représentant ;</w:t>
      </w:r>
    </w:p>
    <w:p w:rsidR="00EA6D92" w:rsidRPr="00DA0F01" w:rsidRDefault="00EA6D92" w:rsidP="00EA6D92">
      <w:pPr>
        <w:widowControl w:val="0"/>
        <w:autoSpaceDE w:val="0"/>
        <w:autoSpaceDN w:val="0"/>
        <w:adjustRightInd w:val="0"/>
        <w:ind w:left="1864" w:hanging="1156"/>
        <w:jc w:val="both"/>
        <w:rPr>
          <w:rFonts w:eastAsia="Arial Unicode MS"/>
          <w:b/>
          <w:sz w:val="22"/>
          <w:szCs w:val="22"/>
        </w:rPr>
      </w:pPr>
      <w:r w:rsidRPr="00DA0F01">
        <w:rPr>
          <w:rFonts w:eastAsia="Arial Unicode MS"/>
          <w:b/>
          <w:sz w:val="22"/>
          <w:szCs w:val="22"/>
        </w:rPr>
        <w:t>Membre</w:t>
      </w:r>
      <w:r w:rsidRPr="00DA0F01">
        <w:rPr>
          <w:rFonts w:eastAsia="Arial Unicode MS"/>
          <w:sz w:val="22"/>
          <w:szCs w:val="22"/>
        </w:rPr>
        <w:t xml:space="preserve"> :   </w:t>
      </w:r>
    </w:p>
    <w:p w:rsidR="00EA6D92" w:rsidRPr="00DA0F01" w:rsidRDefault="00EA6D92" w:rsidP="005226DD">
      <w:pPr>
        <w:pStyle w:val="Paragraphedeliste"/>
        <w:widowControl w:val="0"/>
        <w:numPr>
          <w:ilvl w:val="0"/>
          <w:numId w:val="53"/>
        </w:numPr>
        <w:autoSpaceDE w:val="0"/>
        <w:autoSpaceDN w:val="0"/>
        <w:adjustRightInd w:val="0"/>
        <w:ind w:left="1068"/>
        <w:jc w:val="both"/>
        <w:rPr>
          <w:rFonts w:eastAsia="Arial Unicode MS"/>
          <w:sz w:val="22"/>
          <w:szCs w:val="22"/>
        </w:rPr>
      </w:pPr>
      <w:r w:rsidRPr="00DA0F01">
        <w:rPr>
          <w:rFonts w:eastAsia="Arial Unicode MS"/>
          <w:sz w:val="22"/>
          <w:szCs w:val="22"/>
        </w:rPr>
        <w:t>L’Autorité Contractante ou son représentant ;</w:t>
      </w:r>
    </w:p>
    <w:p w:rsidR="00CF53B7" w:rsidRDefault="00CF53B7" w:rsidP="005226DD">
      <w:pPr>
        <w:pStyle w:val="Paragraphedeliste"/>
        <w:widowControl w:val="0"/>
        <w:numPr>
          <w:ilvl w:val="0"/>
          <w:numId w:val="53"/>
        </w:numPr>
        <w:autoSpaceDE w:val="0"/>
        <w:autoSpaceDN w:val="0"/>
        <w:adjustRightInd w:val="0"/>
        <w:ind w:left="1068"/>
        <w:jc w:val="both"/>
        <w:rPr>
          <w:rFonts w:eastAsia="Arial Unicode MS"/>
          <w:sz w:val="22"/>
          <w:szCs w:val="22"/>
        </w:rPr>
      </w:pPr>
      <w:r w:rsidRPr="00DA0F01">
        <w:rPr>
          <w:rFonts w:eastAsia="Arial Unicode MS"/>
          <w:sz w:val="22"/>
          <w:szCs w:val="22"/>
        </w:rPr>
        <w:t>Le chef Service du Marché ;</w:t>
      </w:r>
    </w:p>
    <w:p w:rsidR="00B52C39" w:rsidRPr="00DA0F01" w:rsidRDefault="00B52C39" w:rsidP="005226DD">
      <w:pPr>
        <w:pStyle w:val="Paragraphedeliste"/>
        <w:widowControl w:val="0"/>
        <w:numPr>
          <w:ilvl w:val="0"/>
          <w:numId w:val="53"/>
        </w:numPr>
        <w:autoSpaceDE w:val="0"/>
        <w:autoSpaceDN w:val="0"/>
        <w:adjustRightInd w:val="0"/>
        <w:ind w:left="1068"/>
        <w:jc w:val="both"/>
        <w:rPr>
          <w:rFonts w:eastAsia="Arial Unicode MS"/>
          <w:sz w:val="22"/>
          <w:szCs w:val="22"/>
        </w:rPr>
      </w:pPr>
      <w:r>
        <w:rPr>
          <w:rFonts w:eastAsia="Arial Unicode MS"/>
          <w:sz w:val="22"/>
          <w:szCs w:val="22"/>
        </w:rPr>
        <w:t>Le Comptable Matière de la Commune de Batouri</w:t>
      </w:r>
    </w:p>
    <w:p w:rsidR="00EA6D92" w:rsidRPr="00DA0F01" w:rsidRDefault="00EA6D92" w:rsidP="00EA6D92">
      <w:pPr>
        <w:pStyle w:val="Paragraphedeliste"/>
        <w:widowControl w:val="0"/>
        <w:autoSpaceDE w:val="0"/>
        <w:autoSpaceDN w:val="0"/>
        <w:adjustRightInd w:val="0"/>
        <w:ind w:left="424" w:firstLine="284"/>
        <w:jc w:val="both"/>
        <w:rPr>
          <w:rFonts w:eastAsia="Arial Unicode MS"/>
          <w:sz w:val="22"/>
          <w:szCs w:val="22"/>
        </w:rPr>
      </w:pPr>
      <w:r w:rsidRPr="00DA0F01">
        <w:rPr>
          <w:rFonts w:eastAsia="Arial Unicode MS"/>
          <w:b/>
          <w:sz w:val="22"/>
          <w:szCs w:val="22"/>
        </w:rPr>
        <w:t>Rapporteur</w:t>
      </w:r>
      <w:r w:rsidRPr="00DA0F01">
        <w:rPr>
          <w:rFonts w:eastAsia="Arial Unicode MS"/>
          <w:sz w:val="22"/>
          <w:szCs w:val="22"/>
        </w:rPr>
        <w:t> :</w:t>
      </w:r>
    </w:p>
    <w:p w:rsidR="00EA6D92" w:rsidRDefault="00EA6D92" w:rsidP="005226DD">
      <w:pPr>
        <w:pStyle w:val="Paragraphedeliste"/>
        <w:widowControl w:val="0"/>
        <w:numPr>
          <w:ilvl w:val="0"/>
          <w:numId w:val="53"/>
        </w:numPr>
        <w:autoSpaceDE w:val="0"/>
        <w:autoSpaceDN w:val="0"/>
        <w:adjustRightInd w:val="0"/>
        <w:ind w:left="1068"/>
        <w:jc w:val="both"/>
        <w:rPr>
          <w:rFonts w:eastAsia="Arial Unicode MS"/>
          <w:sz w:val="22"/>
          <w:szCs w:val="22"/>
        </w:rPr>
      </w:pPr>
      <w:r w:rsidRPr="00DA0F01">
        <w:rPr>
          <w:rFonts w:eastAsia="Arial Unicode MS"/>
          <w:sz w:val="22"/>
          <w:szCs w:val="22"/>
        </w:rPr>
        <w:t xml:space="preserve">L’Ingénieur </w:t>
      </w:r>
      <w:r w:rsidR="00912EA2">
        <w:rPr>
          <w:rFonts w:eastAsia="Arial Unicode MS"/>
          <w:sz w:val="22"/>
          <w:szCs w:val="22"/>
        </w:rPr>
        <w:t>du Marché</w:t>
      </w:r>
      <w:r w:rsidRPr="00DA0F01">
        <w:rPr>
          <w:rFonts w:eastAsia="Arial Unicode MS"/>
          <w:sz w:val="22"/>
          <w:szCs w:val="22"/>
        </w:rPr>
        <w:t xml:space="preserve"> ou son représentant.</w:t>
      </w:r>
    </w:p>
    <w:p w:rsidR="004711A7" w:rsidRPr="00DA0F01" w:rsidRDefault="004711A7" w:rsidP="004711A7">
      <w:pPr>
        <w:pStyle w:val="Paragraphedeliste"/>
        <w:widowControl w:val="0"/>
        <w:autoSpaceDE w:val="0"/>
        <w:autoSpaceDN w:val="0"/>
        <w:adjustRightInd w:val="0"/>
        <w:ind w:left="1068"/>
        <w:jc w:val="both"/>
        <w:rPr>
          <w:rFonts w:eastAsia="Arial Unicode MS"/>
          <w:sz w:val="22"/>
          <w:szCs w:val="22"/>
        </w:rPr>
      </w:pPr>
      <w:r>
        <w:rPr>
          <w:rFonts w:eastAsia="Arial Unicode MS"/>
          <w:sz w:val="22"/>
          <w:szCs w:val="22"/>
        </w:rPr>
        <w:t>Le Délégué Départemental des Marchés publics de la Kadey ou son représentant (Observateur)</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DA0F01" w:rsidRDefault="00EA6D92" w:rsidP="00EA6D92">
      <w:pPr>
        <w:widowControl w:val="0"/>
        <w:autoSpaceDE w:val="0"/>
        <w:jc w:val="both"/>
        <w:rPr>
          <w:rFonts w:eastAsia="Arial Unicode M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43</w:t>
      </w:r>
      <w:r w:rsidRPr="00DA0F01">
        <w:rPr>
          <w:rFonts w:eastAsia="Arial Unicode MS"/>
          <w:b/>
          <w:bCs/>
          <w:spacing w:val="6"/>
          <w:sz w:val="22"/>
          <w:szCs w:val="22"/>
        </w:rPr>
        <w:t xml:space="preserve"> </w:t>
      </w:r>
      <w:r w:rsidRPr="00DA0F01">
        <w:rPr>
          <w:rFonts w:eastAsia="Arial Unicode MS"/>
          <w:b/>
          <w:bCs/>
          <w:sz w:val="22"/>
          <w:szCs w:val="22"/>
        </w:rPr>
        <w:t>: Documents</w:t>
      </w:r>
      <w:r w:rsidRPr="00DA0F01">
        <w:rPr>
          <w:rFonts w:eastAsia="Arial Unicode MS"/>
          <w:b/>
          <w:bCs/>
          <w:spacing w:val="6"/>
          <w:sz w:val="22"/>
          <w:szCs w:val="22"/>
        </w:rPr>
        <w:t xml:space="preserve"> </w:t>
      </w:r>
      <w:r w:rsidRPr="00DA0F01">
        <w:rPr>
          <w:rFonts w:eastAsia="Arial Unicode MS"/>
          <w:b/>
          <w:bCs/>
          <w:sz w:val="22"/>
          <w:szCs w:val="22"/>
        </w:rPr>
        <w:t>à</w:t>
      </w:r>
      <w:r w:rsidRPr="00DA0F01">
        <w:rPr>
          <w:rFonts w:eastAsia="Arial Unicode MS"/>
          <w:b/>
          <w:bCs/>
          <w:spacing w:val="6"/>
          <w:sz w:val="22"/>
          <w:szCs w:val="22"/>
        </w:rPr>
        <w:t xml:space="preserve"> </w:t>
      </w:r>
      <w:r w:rsidRPr="00DA0F01">
        <w:rPr>
          <w:rFonts w:eastAsia="Arial Unicode MS"/>
          <w:b/>
          <w:bCs/>
          <w:sz w:val="22"/>
          <w:szCs w:val="22"/>
        </w:rPr>
        <w:t>fournir</w:t>
      </w:r>
      <w:r w:rsidRPr="00DA0F01">
        <w:rPr>
          <w:rFonts w:eastAsia="Arial Unicode MS"/>
          <w:b/>
          <w:bCs/>
          <w:spacing w:val="6"/>
          <w:sz w:val="22"/>
          <w:szCs w:val="22"/>
        </w:rPr>
        <w:t xml:space="preserve"> </w:t>
      </w:r>
      <w:r w:rsidRPr="00DA0F01">
        <w:rPr>
          <w:rFonts w:eastAsia="Arial Unicode MS"/>
          <w:b/>
          <w:bCs/>
          <w:sz w:val="22"/>
          <w:szCs w:val="22"/>
        </w:rPr>
        <w:t>après exécution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43.1. Avant la réception provisoire, le co-contractant soumettra au visa de l’Ingénieur </w:t>
      </w:r>
      <w:r w:rsidR="00912EA2">
        <w:rPr>
          <w:rFonts w:eastAsia="Arial Unicode MS"/>
          <w:sz w:val="22"/>
          <w:szCs w:val="22"/>
        </w:rPr>
        <w:t>du Marché</w:t>
      </w:r>
      <w:r w:rsidRPr="00DA0F01">
        <w:rPr>
          <w:rFonts w:eastAsia="Arial Unicode MS"/>
          <w:sz w:val="22"/>
          <w:szCs w:val="22"/>
        </w:rPr>
        <w:t xml:space="preserve">, du Chef Service </w:t>
      </w:r>
      <w:r w:rsidR="00912EA2">
        <w:rPr>
          <w:rFonts w:eastAsia="Arial Unicode MS"/>
          <w:sz w:val="22"/>
          <w:szCs w:val="22"/>
        </w:rPr>
        <w:t>du Marché</w:t>
      </w:r>
      <w:r w:rsidRPr="00DA0F01">
        <w:rPr>
          <w:rFonts w:eastAsia="Arial Unicode MS"/>
          <w:sz w:val="22"/>
          <w:szCs w:val="22"/>
        </w:rPr>
        <w:t xml:space="preserve"> et à la validation de l’Autorité Contractante, les plans de recollement de l’ouvrage réalisé.</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44: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 délai de garantie sera fixé à un (01) an, à compter de la date de réception provisoire (la dernière réception provisoire, s’il y a lieu) des travaux.</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45 : Entretien pendant le délai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Pendant ce délai de garantie, le co-contractant devra procéder à ses frais à la remise en état de toutes les parties d'ouvrages qui deviendraient défectueuses du fait des malfaçons.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sera tenu directement responsable, envers les tiers, des accidents pouvant résulter de ces désordres, même si ceux-ci ne lui auront pas été signalés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Toute malfaçon et toutes réparations et réceptions nécessaires, mais non effectuées </w:t>
      </w:r>
      <w:r w:rsidRPr="00DA0F01">
        <w:rPr>
          <w:rFonts w:eastAsia="Arial Unicode MS"/>
          <w:sz w:val="22"/>
          <w:szCs w:val="22"/>
        </w:rPr>
        <w:br/>
        <w:t>entraîneront le rejet de la réception définitive jusqu'à leurs réalisations.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 réception définitive sera prononcée à l'expiration du délai de garantie, pour autant que le co-contractant se soit acquitté de toutes ses obligations au terme de sa Lettre-Commande.</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46 :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 xml:space="preserve">46.1 </w:t>
      </w:r>
      <w:r w:rsidRPr="00DA0F01">
        <w:rPr>
          <w:rFonts w:eastAsia="Arial Unicode MS"/>
          <w:sz w:val="22"/>
          <w:szCs w:val="22"/>
        </w:rPr>
        <w:t>Modalité de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Sur demande du co-contractant, la réception définitive sera effectuée dans un délai de quinze (15) jours à compter de l'expiration du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lastRenderedPageBreak/>
        <w:t xml:space="preserve">La Commission pour la réception définitive sera la même que celle ayant prononcé la réception provisoire des travaux.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46.2</w:t>
      </w:r>
      <w:r w:rsidRPr="00DA0F01">
        <w:rPr>
          <w:rFonts w:eastAsia="Arial Unicode MS"/>
          <w:sz w:val="22"/>
          <w:szCs w:val="22"/>
        </w:rPr>
        <w:t xml:space="preserve"> Attributions de la Commission de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séance de Commission de réception, il sera dressé un procès-verbal de réception définitive signé par tous les membres, le co-contractant compris.</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V : CLAUSES DIVERSES</w:t>
      </w:r>
    </w:p>
    <w:p w:rsidR="00EA6D92" w:rsidRPr="00DA0F01" w:rsidRDefault="00EA6D92" w:rsidP="00EA6D92">
      <w:pPr>
        <w:pStyle w:val="Titre2"/>
        <w:rPr>
          <w:rFonts w:eastAsia="Arial Unicode MS"/>
          <w:b/>
          <w:sz w:val="22"/>
          <w:szCs w:val="22"/>
        </w:rPr>
      </w:pPr>
      <w:r w:rsidRPr="00DA0F01">
        <w:rPr>
          <w:rFonts w:eastAsia="Arial Unicode MS"/>
          <w:b/>
          <w:sz w:val="22"/>
          <w:szCs w:val="22"/>
        </w:rPr>
        <w:t xml:space="preserve">Article 47 : Résiliation </w:t>
      </w:r>
      <w:r w:rsidR="00912EA2">
        <w:rPr>
          <w:rFonts w:eastAsia="Arial Unicode MS"/>
          <w:b/>
          <w:sz w:val="22"/>
          <w:szCs w:val="22"/>
        </w:rPr>
        <w:t>du Marché</w:t>
      </w:r>
    </w:p>
    <w:p w:rsidR="00571FC7" w:rsidRPr="00571FC7" w:rsidRDefault="00571FC7" w:rsidP="00571FC7">
      <w:pPr>
        <w:widowControl w:val="0"/>
        <w:autoSpaceDE w:val="0"/>
        <w:autoSpaceDN w:val="0"/>
        <w:adjustRightInd w:val="0"/>
        <w:jc w:val="both"/>
        <w:rPr>
          <w:sz w:val="22"/>
          <w:szCs w:val="22"/>
        </w:rPr>
      </w:pPr>
      <w:r w:rsidRPr="00571FC7">
        <w:rPr>
          <w:sz w:val="22"/>
          <w:szCs w:val="22"/>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571FC7" w:rsidRPr="00571FC7" w:rsidRDefault="00571FC7" w:rsidP="00571FC7">
      <w:pPr>
        <w:widowControl w:val="0"/>
        <w:tabs>
          <w:tab w:val="left" w:pos="4740"/>
        </w:tabs>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 xml:space="preserve">Retard de plus de quinze (15) jours calendaires dans l’exécution d’un Ordre de Service ou arrêt injustifié des prestations de plus de sept (07) jours calendaires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Retard dans les prestations entraînant des pénalités au-delà de 10 % du montant des prestations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Refus de la reprise des prestations mal exécutés ;</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Défaillance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48 : Edition et diffusion </w:t>
      </w:r>
      <w:r w:rsidR="00912EA2">
        <w:rPr>
          <w:rFonts w:eastAsia="Arial Unicode MS"/>
          <w:b/>
          <w:sz w:val="22"/>
          <w:szCs w:val="22"/>
        </w:rPr>
        <w:t>du Marché</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Quinze (15) exemplaires </w:t>
      </w:r>
      <w:r w:rsidR="00912EA2">
        <w:rPr>
          <w:rFonts w:eastAsia="Arial Unicode MS"/>
          <w:sz w:val="22"/>
          <w:szCs w:val="22"/>
        </w:rPr>
        <w:t>du Marché</w:t>
      </w:r>
      <w:r w:rsidRPr="00DA0F01">
        <w:rPr>
          <w:rFonts w:eastAsia="Arial Unicode MS"/>
          <w:sz w:val="22"/>
          <w:szCs w:val="22"/>
        </w:rPr>
        <w:t xml:space="preserve"> à élaborer à l’issue du présent appel d’offres seront édités par les soins du co-contractant et fournis à l’Autorité Contractante pour diffusion.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49 : Cas de force majeure</w:t>
      </w:r>
    </w:p>
    <w:p w:rsidR="00EA6D92" w:rsidRPr="00DA0F01" w:rsidRDefault="00EA6D92" w:rsidP="00EA6D92">
      <w:pPr>
        <w:pStyle w:val="Corpsdetexte3"/>
        <w:widowControl w:val="0"/>
        <w:autoSpaceDE w:val="0"/>
        <w:autoSpaceDN w:val="0"/>
        <w:adjustRightInd w:val="0"/>
        <w:jc w:val="both"/>
        <w:rPr>
          <w:rFonts w:eastAsia="Arial Unicode MS"/>
          <w:b w:val="0"/>
          <w:bCs/>
          <w:i w:val="0"/>
          <w:sz w:val="22"/>
          <w:szCs w:val="22"/>
        </w:rPr>
      </w:pPr>
      <w:r w:rsidRPr="00DA0F01">
        <w:rPr>
          <w:rFonts w:eastAsia="Arial Unicode MS"/>
          <w:bCs/>
          <w:i w:val="0"/>
          <w:sz w:val="22"/>
          <w:szCs w:val="22"/>
        </w:rPr>
        <w:t xml:space="preserve">49.1 </w:t>
      </w:r>
      <w:r w:rsidRPr="00DA0F01">
        <w:rPr>
          <w:rFonts w:eastAsia="Arial Unicode MS"/>
          <w:b w:val="0"/>
          <w:bCs/>
          <w:i w:val="0"/>
          <w:sz w:val="22"/>
          <w:szCs w:val="22"/>
        </w:rPr>
        <w:t xml:space="preserve"> En cas force majeure, le </w:t>
      </w:r>
      <w:r w:rsidRPr="00DA0F01">
        <w:rPr>
          <w:rFonts w:eastAsia="Arial Unicode MS"/>
          <w:b w:val="0"/>
          <w:i w:val="0"/>
          <w:sz w:val="22"/>
          <w:szCs w:val="22"/>
        </w:rPr>
        <w:t>co-contractant</w:t>
      </w:r>
      <w:r w:rsidRPr="00DA0F01">
        <w:rPr>
          <w:rFonts w:eastAsia="Arial Unicode MS"/>
          <w:b w:val="0"/>
          <w:bCs/>
          <w:i w:val="0"/>
          <w:sz w:val="22"/>
          <w:szCs w:val="22"/>
        </w:rPr>
        <w:t xml:space="preserve"> ne verra sa responsabilité dégagée que s'il aura averti par écrit l’Autorité contractante de son intention d'invoquer cette force majeure et ce avant la fin du vingtième (20</w:t>
      </w:r>
      <w:r w:rsidRPr="00DA0F01">
        <w:rPr>
          <w:rFonts w:eastAsia="Arial Unicode MS"/>
          <w:b w:val="0"/>
          <w:bCs/>
          <w:i w:val="0"/>
          <w:sz w:val="22"/>
          <w:szCs w:val="22"/>
          <w:vertAlign w:val="superscript"/>
        </w:rPr>
        <w:t>ème</w:t>
      </w:r>
      <w:r w:rsidRPr="00DA0F01">
        <w:rPr>
          <w:rFonts w:eastAsia="Arial Unicode MS"/>
          <w:b w:val="0"/>
          <w:bCs/>
          <w:i w:val="0"/>
          <w:sz w:val="22"/>
          <w:szCs w:val="22"/>
        </w:rPr>
        <w:t xml:space="preserve">) jour qui aura succédé à l'événement. En tout état de cause, il appartiendra à </w:t>
      </w:r>
      <w:r w:rsidRPr="00DA0F01">
        <w:rPr>
          <w:rFonts w:eastAsia="Arial Unicode MS"/>
          <w:b w:val="0"/>
          <w:i w:val="0"/>
          <w:sz w:val="22"/>
          <w:szCs w:val="22"/>
        </w:rPr>
        <w:t>l’Autorité Contractante</w:t>
      </w:r>
      <w:r w:rsidRPr="00DA0F01">
        <w:rPr>
          <w:rFonts w:eastAsia="Arial Unicode MS"/>
          <w:b w:val="0"/>
          <w:bCs/>
          <w:i w:val="0"/>
          <w:sz w:val="22"/>
          <w:szCs w:val="22"/>
        </w:rPr>
        <w:t xml:space="preserve"> d'apprécier cette force majeure et les preuves fournies.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49.2</w:t>
      </w:r>
      <w:r w:rsidRPr="00DA0F01">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w:t>
      </w:r>
      <w:r w:rsidR="00912EA2">
        <w:rPr>
          <w:rFonts w:eastAsia="Arial Unicode MS"/>
          <w:sz w:val="22"/>
          <w:szCs w:val="22"/>
        </w:rPr>
        <w:t>du Marché</w:t>
      </w:r>
      <w:r w:rsidRPr="00DA0F01">
        <w:rPr>
          <w:rFonts w:eastAsia="Arial Unicode MS"/>
          <w:sz w:val="22"/>
          <w:szCs w:val="22"/>
        </w:rPr>
        <w:t>, les guerres et les révolutions, les incendies, les inondations cyclones, les épidémies, les mesures de quarantaine et d'embargo sur le fret, tremblement de terre et autres faits analogues.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49.3</w:t>
      </w:r>
      <w:r w:rsidRPr="00DA0F01">
        <w:rPr>
          <w:rFonts w:eastAsia="Arial Unicode MS"/>
          <w:sz w:val="22"/>
          <w:szCs w:val="22"/>
        </w:rPr>
        <w:t xml:space="preserve"> En cas de force majeure, le co-contractant notifiera rapidement par écrit à l’Autorité Contractante l'existence de la force majeure et ses motifs. Sauf s'il aura reçu des instructions contraires du Chef de Service </w:t>
      </w:r>
      <w:r w:rsidR="00912EA2">
        <w:rPr>
          <w:rFonts w:eastAsia="Arial Unicode MS"/>
          <w:sz w:val="22"/>
          <w:szCs w:val="22"/>
        </w:rPr>
        <w:t>du Marché</w:t>
      </w:r>
      <w:r w:rsidRPr="00DA0F01">
        <w:rPr>
          <w:rFonts w:eastAsia="Arial Unicode MS"/>
          <w:sz w:val="22"/>
          <w:szCs w:val="22"/>
        </w:rPr>
        <w:t>, le co-contractant continuera à exécuter les obligations qui seront les siennes dans le cadre de sa Lettre-Commande, et s'efforcera de trouver tout autre moyen raisonnable d'exécuter les obligations entravées par la force majeure.</w:t>
      </w:r>
    </w:p>
    <w:p w:rsidR="00EA6D92" w:rsidRPr="00DA0F01" w:rsidRDefault="00EA6D92" w:rsidP="00EA6D92">
      <w:pPr>
        <w:widowControl w:val="0"/>
        <w:autoSpaceDE w:val="0"/>
        <w:autoSpaceDN w:val="0"/>
        <w:adjustRightInd w:val="0"/>
        <w:spacing w:before="60"/>
        <w:ind w:right="-20"/>
        <w:jc w:val="both"/>
        <w:rPr>
          <w:rFonts w:eastAsia="Arial Unicode MS"/>
          <w:sz w:val="22"/>
          <w:szCs w:val="22"/>
        </w:rPr>
      </w:pPr>
      <w:r w:rsidRPr="00DA0F01">
        <w:rPr>
          <w:rFonts w:eastAsia="Arial Unicode MS"/>
          <w:b/>
          <w:bCs/>
          <w:sz w:val="22"/>
          <w:szCs w:val="22"/>
        </w:rPr>
        <w:t>49.4</w:t>
      </w:r>
      <w:r w:rsidRPr="00DA0F01">
        <w:rPr>
          <w:rFonts w:eastAsia="Arial Unicode MS"/>
          <w:sz w:val="22"/>
          <w:szCs w:val="22"/>
        </w:rPr>
        <w:t>. Dans le cas où le co-contractant invoquerait le cas de force majeure, les seuils en deçà des quels aucune réclamation ne sera admise seront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
          <w:iCs/>
          <w:sz w:val="22"/>
          <w:szCs w:val="22"/>
        </w:rPr>
        <w:t xml:space="preserve">-   </w:t>
      </w:r>
      <w:r w:rsidRPr="00DA0F01">
        <w:rPr>
          <w:rFonts w:eastAsia="Arial Unicode MS"/>
          <w:iCs/>
          <w:sz w:val="22"/>
          <w:szCs w:val="22"/>
        </w:rPr>
        <w:t xml:space="preserve">pluie : </w:t>
      </w:r>
      <w:smartTag w:uri="urn:schemas-microsoft-com:office:smarttags" w:element="metricconverter">
        <w:smartTagPr>
          <w:attr w:name="ProductID" w:val="200 millim￨tres"/>
        </w:smartTagPr>
        <w:r w:rsidRPr="00DA0F01">
          <w:rPr>
            <w:rFonts w:eastAsia="Arial Unicode MS"/>
            <w:iCs/>
            <w:sz w:val="22"/>
            <w:szCs w:val="22"/>
          </w:rPr>
          <w:t>200 millimètres</w:t>
        </w:r>
      </w:smartTag>
      <w:r w:rsidRPr="00DA0F01">
        <w:rPr>
          <w:rFonts w:eastAsia="Arial Unicode MS"/>
          <w:iCs/>
          <w:sz w:val="22"/>
          <w:szCs w:val="22"/>
        </w:rPr>
        <w:t xml:space="preserve"> en 24 heures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xml:space="preserve">-   vent : </w:t>
      </w:r>
      <w:smartTag w:uri="urn:schemas-microsoft-com:office:smarttags" w:element="metricconverter">
        <w:smartTagPr>
          <w:attr w:name="ProductID" w:val="40 m￨tres"/>
        </w:smartTagPr>
        <w:r w:rsidRPr="00DA0F01">
          <w:rPr>
            <w:rFonts w:eastAsia="Arial Unicode MS"/>
            <w:iCs/>
            <w:sz w:val="22"/>
            <w:szCs w:val="22"/>
          </w:rPr>
          <w:t>40 mètres</w:t>
        </w:r>
      </w:smartTag>
      <w:r w:rsidRPr="00DA0F01">
        <w:rPr>
          <w:rFonts w:eastAsia="Arial Unicode MS"/>
          <w:iCs/>
          <w:sz w:val="22"/>
          <w:szCs w:val="22"/>
        </w:rPr>
        <w:t xml:space="preserve"> par seconde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crue : la crue de fréquence décennale.</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50 : Manœuvres frauduleuses et corruption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déclarera en signant la Lettre-Commande à élaborer à  l’issue du présent appel d’offres:</w:t>
      </w:r>
    </w:p>
    <w:p w:rsidR="00EA6D92" w:rsidRPr="00DA0F01" w:rsidRDefault="00EA6D92" w:rsidP="005226DD">
      <w:pPr>
        <w:widowControl w:val="0"/>
        <w:numPr>
          <w:ilvl w:val="0"/>
          <w:numId w:val="47"/>
        </w:numPr>
        <w:autoSpaceDE w:val="0"/>
        <w:autoSpaceDN w:val="0"/>
        <w:adjustRightInd w:val="0"/>
        <w:spacing w:before="60"/>
        <w:jc w:val="both"/>
        <w:rPr>
          <w:rFonts w:eastAsia="Arial Unicode MS"/>
          <w:bCs/>
          <w:sz w:val="22"/>
          <w:szCs w:val="22"/>
        </w:rPr>
      </w:pPr>
      <w:r w:rsidRPr="00DA0F01">
        <w:rPr>
          <w:rFonts w:eastAsia="Arial Unicode MS"/>
          <w:sz w:val="22"/>
          <w:szCs w:val="22"/>
        </w:rPr>
        <w:t>qu’il n’aura commis aucun acte susceptible d’influencer le processus de réalisation du projet au détriment de l’Autorité Contractante et notamment qu’aucune entente ne sera intervenue et n’interviendra ;</w:t>
      </w:r>
    </w:p>
    <w:p w:rsidR="00EA6D92" w:rsidRPr="00DA0F01" w:rsidRDefault="00EA6D92" w:rsidP="005226DD">
      <w:pPr>
        <w:widowControl w:val="0"/>
        <w:numPr>
          <w:ilvl w:val="0"/>
          <w:numId w:val="47"/>
        </w:numPr>
        <w:autoSpaceDE w:val="0"/>
        <w:autoSpaceDN w:val="0"/>
        <w:adjustRightInd w:val="0"/>
        <w:spacing w:before="60"/>
        <w:jc w:val="both"/>
        <w:rPr>
          <w:rFonts w:eastAsia="Arial Unicode MS"/>
          <w:sz w:val="22"/>
          <w:szCs w:val="22"/>
        </w:rPr>
      </w:pPr>
      <w:r w:rsidRPr="00DA0F01">
        <w:rPr>
          <w:rFonts w:eastAsia="Arial Unicode MS"/>
          <w:sz w:val="22"/>
          <w:szCs w:val="22"/>
        </w:rPr>
        <w:t xml:space="preserve">que la négociation, la passation et l’exécution </w:t>
      </w:r>
      <w:r w:rsidR="00912EA2">
        <w:rPr>
          <w:rFonts w:eastAsia="Arial Unicode MS"/>
          <w:sz w:val="22"/>
          <w:szCs w:val="22"/>
        </w:rPr>
        <w:t>du Marché</w:t>
      </w:r>
      <w:r w:rsidRPr="00DA0F01">
        <w:rPr>
          <w:rFonts w:eastAsia="Arial Unicode MS"/>
          <w:sz w:val="22"/>
          <w:szCs w:val="22"/>
        </w:rPr>
        <w:t xml:space="preserve"> n’auront pas donné, et ne donneront pas lieu à un acte de corruption tel que défini par la Convention des Nations Unies contre la corruption en date du 31 octobre 2003.</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51 : Règlement de litiges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Tout litige qui surviendrait entre les parties contractantes fera l'objet d'une tentative de conciliation par entente directe. A défaut de règlement amiable, tout différend qui découlera </w:t>
      </w:r>
      <w:r w:rsidR="00912EA2">
        <w:rPr>
          <w:rFonts w:eastAsia="Arial Unicode MS"/>
          <w:sz w:val="22"/>
          <w:szCs w:val="22"/>
        </w:rPr>
        <w:t>du Marché</w:t>
      </w:r>
      <w:r w:rsidRPr="00DA0F01">
        <w:rPr>
          <w:rFonts w:eastAsia="Arial Unicode MS"/>
          <w:sz w:val="22"/>
          <w:szCs w:val="22"/>
        </w:rPr>
        <w:t xml:space="preserve"> à élaborer à l’issue du présent </w:t>
      </w:r>
      <w:r w:rsidRPr="00DA0F01">
        <w:rPr>
          <w:rFonts w:eastAsia="Arial Unicode MS"/>
          <w:sz w:val="22"/>
          <w:szCs w:val="22"/>
        </w:rPr>
        <w:lastRenderedPageBreak/>
        <w:t>appel d’offres sera tranché par les juridictions compétentes du Cameroun.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 xml:space="preserve">Article 52 et dernier : Validité et entrée en vigueur </w:t>
      </w:r>
      <w:r w:rsidR="00912EA2">
        <w:rPr>
          <w:rFonts w:eastAsia="Arial Unicode MS"/>
          <w:b/>
          <w:sz w:val="22"/>
          <w:szCs w:val="22"/>
        </w:rPr>
        <w:t>du Marché</w:t>
      </w:r>
    </w:p>
    <w:p w:rsidR="00EA6D92" w:rsidRPr="00DA0F01" w:rsidRDefault="00EA6D92" w:rsidP="00EA6D92">
      <w:pPr>
        <w:widowControl w:val="0"/>
        <w:jc w:val="both"/>
        <w:rPr>
          <w:rFonts w:eastAsia="Arial Unicode MS"/>
          <w:sz w:val="22"/>
          <w:szCs w:val="22"/>
        </w:rPr>
      </w:pPr>
      <w:r w:rsidRPr="00DA0F01">
        <w:rPr>
          <w:rFonts w:eastAsia="Arial Unicode MS"/>
          <w:sz w:val="22"/>
          <w:szCs w:val="22"/>
        </w:rPr>
        <w:t>La Lettre-Commande à élaborer à l’issue du présent appel d’offres ne deviendra définitive qu’après sa signature par l’Autorité Contractante. Elle entrera en vigueur dès sa notification au co-contractant par ladite Autorité.</w:t>
      </w: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9232" behindDoc="0" locked="0" layoutInCell="1" allowOverlap="1">
                <wp:simplePos x="0" y="0"/>
                <wp:positionH relativeFrom="column">
                  <wp:posOffset>702945</wp:posOffset>
                </wp:positionH>
                <wp:positionV relativeFrom="paragraph">
                  <wp:posOffset>74295</wp:posOffset>
                </wp:positionV>
                <wp:extent cx="5048250" cy="2111375"/>
                <wp:effectExtent l="41910" t="55880" r="34290" b="52070"/>
                <wp:wrapNone/>
                <wp:docPr id="29"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F50884" w:rsidRPr="00967AF3" w:rsidRDefault="00F50884"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F50884" w:rsidRDefault="00F50884"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F50884" w:rsidRPr="00C8344A" w:rsidRDefault="00F50884" w:rsidP="00CF53B7">
                            <w:pPr>
                              <w:jc w:val="center"/>
                              <w:rPr>
                                <w:rFonts w:ascii="Albertus Extra Bold" w:hAnsi="Albertus Extra Bold"/>
                                <w:sz w:val="32"/>
                                <w:szCs w:val="32"/>
                              </w:rPr>
                            </w:pPr>
                            <w:r>
                              <w:rPr>
                                <w:rFonts w:ascii="Albertus Extra Bold" w:hAnsi="Albertus Extra Bold"/>
                                <w:sz w:val="32"/>
                                <w:szCs w:val="32"/>
                              </w:rPr>
                              <w:t>(CCTP)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AutoShape 532" o:spid="_x0000_s1037" type="#_x0000_t69" style="position:absolute;left:0;text-align:left;margin-left:55.35pt;margin-top:5.85pt;width:397.5pt;height:16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" strokeweight="2.25pt">
                <v:textbox>
                  <w:txbxContent>
                    <w:p w:rsidR="00F50884" w:rsidRPr="00967AF3" w:rsidRDefault="00F50884"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F50884" w:rsidRDefault="00F50884"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F50884" w:rsidRPr="00C8344A" w:rsidRDefault="00F50884" w:rsidP="00CF53B7">
                      <w:pPr>
                        <w:jc w:val="center"/>
                        <w:rPr>
                          <w:rFonts w:ascii="Albertus Extra Bold" w:hAnsi="Albertus Extra Bold"/>
                          <w:sz w:val="32"/>
                          <w:szCs w:val="32"/>
                        </w:rPr>
                      </w:pPr>
                      <w:r>
                        <w:rPr>
                          <w:rFonts w:ascii="Albertus Extra Bold" w:hAnsi="Albertus Extra Bold"/>
                          <w:sz w:val="32"/>
                          <w:szCs w:val="32"/>
                        </w:rPr>
                        <w:t>(CCTP)</w:t>
                      </w:r>
                    </w:p>
                  </w:txbxContent>
                </v:textbox>
              </v:shape>
            </w:pict>
          </mc:Fallback>
        </mc:AlternateContent>
      </w: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3E7F2B" w:rsidRDefault="003E7F2B" w:rsidP="00A56B08">
      <w:pPr>
        <w:spacing w:before="120" w:after="120"/>
        <w:jc w:val="center"/>
        <w:rPr>
          <w:rFonts w:eastAsia="Arial Unicode MS"/>
          <w:sz w:val="22"/>
          <w:szCs w:val="22"/>
        </w:rPr>
      </w:pPr>
    </w:p>
    <w:p w:rsidR="00CB5EEC" w:rsidRDefault="00CB5EEC" w:rsidP="00A56B08">
      <w:pPr>
        <w:spacing w:before="120" w:after="120"/>
        <w:jc w:val="center"/>
        <w:rPr>
          <w:rFonts w:eastAsia="Arial Unicode MS"/>
          <w:sz w:val="22"/>
          <w:szCs w:val="22"/>
        </w:rPr>
      </w:pPr>
    </w:p>
    <w:p w:rsidR="00CB5EEC" w:rsidRDefault="00CB5EEC" w:rsidP="00A56B08">
      <w:pPr>
        <w:spacing w:before="120" w:after="120"/>
        <w:jc w:val="center"/>
        <w:rPr>
          <w:rFonts w:eastAsia="Arial Unicode MS"/>
          <w:sz w:val="22"/>
          <w:szCs w:val="22"/>
        </w:rPr>
      </w:pPr>
    </w:p>
    <w:p w:rsidR="00CB5EEC" w:rsidRPr="00DA0F01" w:rsidRDefault="00CB5EEC" w:rsidP="00A56B08">
      <w:pPr>
        <w:spacing w:before="120" w:after="120"/>
        <w:jc w:val="center"/>
        <w:rPr>
          <w:rFonts w:eastAsia="Arial Unicode MS"/>
          <w:sz w:val="22"/>
          <w:szCs w:val="22"/>
        </w:rPr>
      </w:pPr>
    </w:p>
    <w:p w:rsidR="00E82C05" w:rsidRPr="00DA0F01" w:rsidRDefault="00E82C05" w:rsidP="002F3541">
      <w:pPr>
        <w:widowControl w:val="0"/>
        <w:jc w:val="both"/>
        <w:rPr>
          <w:rFonts w:eastAsia="Arial Unicode MS"/>
          <w:sz w:val="22"/>
          <w:szCs w:val="22"/>
        </w:rPr>
      </w:pPr>
    </w:p>
    <w:p w:rsidR="002F3541" w:rsidRPr="00325DC0" w:rsidRDefault="002F3541" w:rsidP="002F3541">
      <w:pPr>
        <w:jc w:val="center"/>
        <w:rPr>
          <w:rFonts w:eastAsia="Arial Unicode MS"/>
          <w:sz w:val="22"/>
          <w:szCs w:val="22"/>
        </w:rPr>
      </w:pPr>
      <w:r w:rsidRPr="00325DC0">
        <w:rPr>
          <w:rFonts w:eastAsia="Arial Unicode MS"/>
          <w:sz w:val="22"/>
          <w:szCs w:val="22"/>
        </w:rPr>
        <w:lastRenderedPageBreak/>
        <w:t>TITRE II : CAHIER DES CLAUSES TECHNIQUES PARTICULIERES (CCTP)</w:t>
      </w:r>
    </w:p>
    <w:p w:rsidR="002F3541" w:rsidRPr="00325DC0" w:rsidRDefault="002F3541" w:rsidP="002F3541">
      <w:pPr>
        <w:spacing w:before="120"/>
        <w:jc w:val="both"/>
        <w:rPr>
          <w:rFonts w:eastAsia="Arial Unicode MS"/>
          <w:b/>
          <w:noProof/>
          <w:sz w:val="22"/>
          <w:szCs w:val="22"/>
        </w:rPr>
      </w:pPr>
      <w:r w:rsidRPr="00325DC0">
        <w:rPr>
          <w:rFonts w:eastAsia="Arial Unicode MS"/>
          <w:b/>
          <w:noProof/>
          <w:sz w:val="22"/>
          <w:szCs w:val="22"/>
        </w:rPr>
        <w:t>SOMMAIRE</w:t>
      </w:r>
    </w:p>
    <w:p w:rsidR="003E7F2B" w:rsidRPr="00325DC0" w:rsidRDefault="003E7F2B" w:rsidP="003E7F2B">
      <w:pPr>
        <w:tabs>
          <w:tab w:val="left" w:pos="3795"/>
        </w:tabs>
        <w:spacing w:after="200" w:line="276" w:lineRule="auto"/>
        <w:rPr>
          <w:rFonts w:eastAsia="Calibri"/>
          <w:b/>
          <w:sz w:val="22"/>
          <w:szCs w:val="22"/>
          <w:lang w:eastAsia="en-US"/>
        </w:rPr>
      </w:pPr>
      <w:r w:rsidRPr="00325DC0">
        <w:rPr>
          <w:rFonts w:eastAsia="Calibri"/>
          <w:b/>
          <w:sz w:val="22"/>
          <w:szCs w:val="22"/>
          <w:lang w:eastAsia="en-US"/>
        </w:rPr>
        <w:t>Chapitre I : Dispositions générales………………….………………….………...52</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Article 1</w:t>
      </w:r>
      <w:r w:rsidRPr="00325DC0">
        <w:rPr>
          <w:rFonts w:eastAsia="Calibri"/>
          <w:sz w:val="22"/>
          <w:szCs w:val="22"/>
          <w:vertAlign w:val="superscript"/>
          <w:lang w:eastAsia="en-US"/>
        </w:rPr>
        <w:t>er </w:t>
      </w:r>
      <w:r w:rsidRPr="00325DC0">
        <w:rPr>
          <w:rFonts w:eastAsia="Calibri"/>
          <w:sz w:val="22"/>
          <w:szCs w:val="22"/>
          <w:lang w:eastAsia="en-US"/>
        </w:rPr>
        <w:t>: But du CCTP</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 xml:space="preserve">Article 2 : Responsabilités de l’entrepreneur </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 xml:space="preserve">Article 3: Nature des travaux </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 xml:space="preserve">Article 4: Normes et textes règlementaires </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 xml:space="preserve">Article 5 : Qualité et origine du matériel  </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 xml:space="preserve">Article 6 : Organisation du chantier-délais-pénalités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 xml:space="preserve">Article 7 : Modifications de prestations en cours d’exécution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 xml:space="preserve">Article 8 : Visites et réunions de chantier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 xml:space="preserve">Article 9 : Hygiène sécurité et conditions de travail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 xml:space="preserve">Article 10 : Nombre et qualification des opérateurs </w:t>
      </w:r>
    </w:p>
    <w:p w:rsidR="003E7F2B" w:rsidRPr="00325DC0" w:rsidRDefault="003E7F2B" w:rsidP="003E7F2B">
      <w:pPr>
        <w:spacing w:after="200" w:line="276" w:lineRule="auto"/>
        <w:rPr>
          <w:rFonts w:eastAsia="Calibri"/>
          <w:b/>
          <w:sz w:val="22"/>
          <w:szCs w:val="22"/>
          <w:lang w:eastAsia="en-US"/>
        </w:rPr>
      </w:pPr>
      <w:r w:rsidRPr="00325DC0">
        <w:rPr>
          <w:rFonts w:eastAsia="Calibri"/>
          <w:b/>
          <w:sz w:val="22"/>
          <w:szCs w:val="22"/>
          <w:lang w:eastAsia="en-US"/>
        </w:rPr>
        <w:t>Chapitre II : Spécifications techniques générales des prestations…………….55</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 xml:space="preserve">Article 11 : Définitions </w:t>
      </w:r>
    </w:p>
    <w:p w:rsidR="003E7F2B" w:rsidRPr="00325DC0" w:rsidRDefault="003E7F2B" w:rsidP="003E7F2B">
      <w:pPr>
        <w:tabs>
          <w:tab w:val="left" w:pos="3795"/>
        </w:tabs>
        <w:spacing w:after="200" w:line="276" w:lineRule="auto"/>
        <w:jc w:val="both"/>
        <w:rPr>
          <w:rFonts w:eastAsia="Calibri"/>
          <w:color w:val="000000" w:themeColor="text1"/>
          <w:sz w:val="22"/>
          <w:szCs w:val="22"/>
          <w:lang w:eastAsia="en-US"/>
        </w:rPr>
      </w:pPr>
      <w:r w:rsidRPr="00325DC0">
        <w:rPr>
          <w:rFonts w:eastAsia="Calibri"/>
          <w:color w:val="000000" w:themeColor="text1"/>
          <w:sz w:val="22"/>
          <w:szCs w:val="22"/>
          <w:lang w:eastAsia="en-US"/>
        </w:rPr>
        <w:t xml:space="preserve">Article 12 : Base de données </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 xml:space="preserve">Article 13 : Le candélabre </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 xml:space="preserve">Article 14 : Le luminaire </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 xml:space="preserve">Article 15 : Les modules photovoltaïques </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 xml:space="preserve">Article 16 : Les batteries solaires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 xml:space="preserve">Article 17 : Le régulateur de charge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 xml:space="preserve">Article 18 : Mise à la terre et protection foudre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 xml:space="preserve">Article 19 : Commande des lampadaires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 xml:space="preserve">Article 20 : Fixation et génie civil </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 xml:space="preserve">Article 21 : Note de calcul </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Article 22 :</w:t>
      </w:r>
      <w:r w:rsidRPr="00325DC0">
        <w:rPr>
          <w:rFonts w:eastAsia="Calibri"/>
          <w:b/>
          <w:sz w:val="22"/>
          <w:szCs w:val="22"/>
          <w:lang w:eastAsia="en-US"/>
        </w:rPr>
        <w:t xml:space="preserve"> </w:t>
      </w:r>
      <w:r w:rsidRPr="00325DC0">
        <w:rPr>
          <w:rFonts w:eastAsia="Calibri"/>
          <w:sz w:val="22"/>
          <w:szCs w:val="22"/>
          <w:lang w:eastAsia="en-US"/>
        </w:rPr>
        <w:t xml:space="preserve">Abattage et élagage </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sz w:val="22"/>
          <w:szCs w:val="22"/>
          <w:lang w:eastAsia="en-US"/>
        </w:rPr>
        <w:t xml:space="preserve">Article 23 : Caractéristique technique des ouvrages </w:t>
      </w:r>
    </w:p>
    <w:p w:rsidR="003E7F2B" w:rsidRPr="00325DC0" w:rsidRDefault="003E7F2B" w:rsidP="003E7F2B">
      <w:pPr>
        <w:tabs>
          <w:tab w:val="left" w:pos="3795"/>
        </w:tabs>
        <w:spacing w:after="200" w:line="276" w:lineRule="auto"/>
        <w:rPr>
          <w:rFonts w:eastAsia="Calibri"/>
          <w:sz w:val="22"/>
          <w:szCs w:val="22"/>
          <w:lang w:eastAsia="en-US"/>
        </w:rPr>
      </w:pPr>
    </w:p>
    <w:p w:rsidR="003E7F2B" w:rsidRDefault="003E7F2B" w:rsidP="003E7F2B">
      <w:pPr>
        <w:tabs>
          <w:tab w:val="left" w:pos="3795"/>
        </w:tabs>
        <w:spacing w:after="200" w:line="276" w:lineRule="auto"/>
        <w:jc w:val="center"/>
        <w:rPr>
          <w:rFonts w:eastAsia="Calibri"/>
          <w:b/>
          <w:sz w:val="22"/>
          <w:szCs w:val="22"/>
          <w:lang w:eastAsia="en-US"/>
        </w:rPr>
      </w:pPr>
    </w:p>
    <w:p w:rsidR="00CB5EEC" w:rsidRPr="00325DC0" w:rsidRDefault="00CB5EEC" w:rsidP="003E7F2B">
      <w:pPr>
        <w:tabs>
          <w:tab w:val="left" w:pos="3795"/>
        </w:tabs>
        <w:spacing w:after="200" w:line="276" w:lineRule="auto"/>
        <w:jc w:val="center"/>
        <w:rPr>
          <w:rFonts w:eastAsia="Calibri"/>
          <w:b/>
          <w:sz w:val="22"/>
          <w:szCs w:val="22"/>
          <w:lang w:eastAsia="en-US"/>
        </w:rPr>
      </w:pPr>
    </w:p>
    <w:p w:rsidR="003E7F2B" w:rsidRPr="00325DC0" w:rsidRDefault="003E7F2B" w:rsidP="003E7F2B">
      <w:pPr>
        <w:tabs>
          <w:tab w:val="left" w:pos="3795"/>
        </w:tabs>
        <w:spacing w:after="200" w:line="276" w:lineRule="auto"/>
        <w:jc w:val="center"/>
        <w:rPr>
          <w:rFonts w:eastAsia="Calibri"/>
          <w:b/>
          <w:sz w:val="22"/>
          <w:szCs w:val="22"/>
          <w:lang w:eastAsia="en-US"/>
        </w:rPr>
      </w:pPr>
      <w:r w:rsidRPr="00325DC0">
        <w:rPr>
          <w:rFonts w:eastAsia="Calibri"/>
          <w:b/>
          <w:sz w:val="22"/>
          <w:szCs w:val="22"/>
          <w:lang w:eastAsia="en-US"/>
        </w:rPr>
        <w:lastRenderedPageBreak/>
        <w:t>Chapitre I : Dispositions générales</w:t>
      </w:r>
    </w:p>
    <w:p w:rsidR="003E7F2B" w:rsidRPr="00325DC0" w:rsidRDefault="003E7F2B" w:rsidP="003E7F2B">
      <w:pPr>
        <w:tabs>
          <w:tab w:val="left" w:pos="3795"/>
        </w:tabs>
        <w:spacing w:after="200" w:line="276" w:lineRule="auto"/>
        <w:rPr>
          <w:rFonts w:eastAsia="Calibri"/>
          <w:b/>
          <w:sz w:val="22"/>
          <w:szCs w:val="22"/>
          <w:lang w:eastAsia="en-US"/>
        </w:rPr>
      </w:pPr>
      <w:r w:rsidRPr="00325DC0">
        <w:rPr>
          <w:rFonts w:eastAsia="Calibri"/>
          <w:b/>
          <w:sz w:val="22"/>
          <w:szCs w:val="22"/>
          <w:lang w:eastAsia="en-US"/>
        </w:rPr>
        <w:t>Article 1</w:t>
      </w:r>
      <w:r w:rsidRPr="00325DC0">
        <w:rPr>
          <w:rFonts w:eastAsia="Calibri"/>
          <w:b/>
          <w:sz w:val="22"/>
          <w:szCs w:val="22"/>
          <w:vertAlign w:val="superscript"/>
          <w:lang w:eastAsia="en-US"/>
        </w:rPr>
        <w:t>er </w:t>
      </w:r>
      <w:r w:rsidRPr="00325DC0">
        <w:rPr>
          <w:rFonts w:eastAsia="Calibri"/>
          <w:b/>
          <w:sz w:val="22"/>
          <w:szCs w:val="22"/>
          <w:lang w:eastAsia="en-US"/>
        </w:rPr>
        <w:t>: But du CCTP</w:t>
      </w:r>
      <w:r w:rsidRPr="00325DC0">
        <w:rPr>
          <w:rFonts w:eastAsia="Calibri"/>
          <w:b/>
          <w:sz w:val="22"/>
          <w:szCs w:val="22"/>
          <w:lang w:eastAsia="en-US"/>
        </w:rPr>
        <w:tab/>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 présent CCTP a pour but de renseigner aux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Les plans et schémas présents dans le présent CCTP sont donc à titre indicatif pour visualiser le projet.</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Article 2 : Responsabilités de l’entrepreneur</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 fait pour un entrepreneur d’exécuter sans modification les prescriptions des documents dressés par l’Ingénieure ne peut atténuer, en quoi que ce soit, sa pleine et entière responsabilité d’entrepreneur. Ainsi, une visite du site des travaux permettra d’avoir une juste mesure des prestations à réaliser.</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qu’entraineraient pour lui ou pour des sous-traitants, un oubli ou l’inobservation de cette clause.</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L’entrepreneur sera responsable de tous les dégâts ou accidents commis par son personnel, du fait des travaux.</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Article 3 : Nature des travaux</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 xml:space="preserve">Les travaux, objet du présent marché porte sur l’installation de </w:t>
      </w:r>
      <w:r w:rsidR="00F14629">
        <w:rPr>
          <w:rFonts w:eastAsia="Calibri"/>
          <w:b/>
          <w:sz w:val="22"/>
          <w:szCs w:val="22"/>
          <w:lang w:eastAsia="en-US"/>
        </w:rPr>
        <w:t>50 lampadaires solaires</w:t>
      </w:r>
      <w:r w:rsidR="00CB5EEC">
        <w:rPr>
          <w:rFonts w:eastAsia="Calibri"/>
          <w:sz w:val="22"/>
          <w:szCs w:val="22"/>
          <w:lang w:eastAsia="en-US"/>
        </w:rPr>
        <w:t xml:space="preserve"> dans la ville </w:t>
      </w:r>
      <w:r w:rsidR="00C8160D">
        <w:rPr>
          <w:rFonts w:eastAsia="Calibri"/>
          <w:sz w:val="22"/>
          <w:szCs w:val="22"/>
          <w:lang w:eastAsia="en-US"/>
        </w:rPr>
        <w:t>de BATOURI</w:t>
      </w:r>
      <w:r w:rsidRPr="00325DC0">
        <w:rPr>
          <w:rFonts w:eastAsia="Calibri"/>
          <w:sz w:val="22"/>
          <w:szCs w:val="22"/>
          <w:lang w:eastAsia="en-US"/>
        </w:rPr>
        <w:t>, Département de la Kadey, Région de l’Est.</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Article 4: Normes et textes règlementaires</w:t>
      </w:r>
    </w:p>
    <w:p w:rsidR="003E7F2B" w:rsidRPr="00325DC0" w:rsidRDefault="003E7F2B" w:rsidP="003E7F2B">
      <w:pPr>
        <w:tabs>
          <w:tab w:val="left" w:pos="3795"/>
        </w:tabs>
        <w:spacing w:after="200" w:line="276" w:lineRule="auto"/>
        <w:jc w:val="both"/>
        <w:rPr>
          <w:rFonts w:eastAsia="Calibri"/>
          <w:b/>
          <w:sz w:val="22"/>
          <w:szCs w:val="22"/>
          <w:lang w:eastAsia="en-US"/>
        </w:rPr>
      </w:pPr>
      <w:r w:rsidRPr="00325DC0">
        <w:rPr>
          <w:rFonts w:eastAsia="Calibri"/>
          <w:b/>
          <w:sz w:val="22"/>
          <w:szCs w:val="22"/>
          <w:lang w:eastAsia="en-US"/>
        </w:rPr>
        <w:t xml:space="preserve">4.1- Normes et textes généraux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Tous les travaux objet du présent marché devront être conforment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3E7F2B" w:rsidRPr="00325DC0" w:rsidRDefault="003E7F2B" w:rsidP="00E6553E">
      <w:pPr>
        <w:numPr>
          <w:ilvl w:val="0"/>
          <w:numId w:val="84"/>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Les normes européennes CEN-CENELEC (EN) ;</w:t>
      </w:r>
    </w:p>
    <w:p w:rsidR="003E7F2B" w:rsidRPr="00325DC0" w:rsidRDefault="003E7F2B" w:rsidP="00E6553E">
      <w:pPr>
        <w:numPr>
          <w:ilvl w:val="0"/>
          <w:numId w:val="84"/>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Les normes françaises AFNOR ;</w:t>
      </w:r>
    </w:p>
    <w:p w:rsidR="003E7F2B" w:rsidRPr="00325DC0" w:rsidRDefault="003E7F2B" w:rsidP="00E6553E">
      <w:pPr>
        <w:numPr>
          <w:ilvl w:val="0"/>
          <w:numId w:val="84"/>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Les normes UTE- classe C concernant les installations électriques NF C 10-100 :NF C 10-101 ; NF C 10-200 ; NF C 13-100 ; NF C14-100 ; NF C 15-100) et additifs ;</w:t>
      </w:r>
    </w:p>
    <w:p w:rsidR="003E7F2B" w:rsidRPr="00325DC0" w:rsidRDefault="003E7F2B" w:rsidP="00E6553E">
      <w:pPr>
        <w:numPr>
          <w:ilvl w:val="0"/>
          <w:numId w:val="84"/>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Les documents techniques unifiés (DTU).</w:t>
      </w:r>
    </w:p>
    <w:p w:rsidR="003E7F2B" w:rsidRPr="00325DC0" w:rsidRDefault="003E7F2B" w:rsidP="003E7F2B">
      <w:pPr>
        <w:tabs>
          <w:tab w:val="left" w:pos="3795"/>
        </w:tabs>
        <w:spacing w:after="200" w:line="276" w:lineRule="auto"/>
        <w:jc w:val="both"/>
        <w:rPr>
          <w:rFonts w:eastAsia="Calibri"/>
          <w:b/>
          <w:sz w:val="22"/>
          <w:szCs w:val="22"/>
          <w:lang w:eastAsia="en-US"/>
        </w:rPr>
      </w:pPr>
      <w:r w:rsidRPr="00325DC0">
        <w:rPr>
          <w:rFonts w:eastAsia="Calibri"/>
          <w:b/>
          <w:sz w:val="22"/>
          <w:szCs w:val="22"/>
          <w:lang w:eastAsia="en-US"/>
        </w:rPr>
        <w:t xml:space="preserve">4.2- Normes et textes relatifs aux installations photovoltaïques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Les installations photovoltaïques du présent marché devront être conformes sur les prescriptions, lois décrets, arrêtés, standards, normes et publications en vigueurs eu Cameroun et relatif aux énergies renouvelables et aux installations BT. A défaut de tels textes, seront appliquées :</w:t>
      </w:r>
    </w:p>
    <w:p w:rsidR="003E7F2B" w:rsidRPr="00325DC0" w:rsidRDefault="003E7F2B" w:rsidP="00E6553E">
      <w:pPr>
        <w:numPr>
          <w:ilvl w:val="0"/>
          <w:numId w:val="85"/>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UTE C 57-300 : paramètres descriptifs d’un système photovoltaïque ;</w:t>
      </w:r>
    </w:p>
    <w:p w:rsidR="003E7F2B" w:rsidRPr="00325DC0" w:rsidRDefault="003E7F2B" w:rsidP="00E6553E">
      <w:pPr>
        <w:numPr>
          <w:ilvl w:val="0"/>
          <w:numId w:val="85"/>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UTE C 57-310 : transformation directe de l’énergie solaire en énergie électrique ;</w:t>
      </w:r>
    </w:p>
    <w:p w:rsidR="003E7F2B" w:rsidRPr="00325DC0" w:rsidRDefault="003E7F2B" w:rsidP="00E6553E">
      <w:pPr>
        <w:numPr>
          <w:ilvl w:val="0"/>
          <w:numId w:val="85"/>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NF EN 61727 : Système photovoltaïque (PV) –Caractéristiques de l’interface de raccordement au réseau ;</w:t>
      </w:r>
    </w:p>
    <w:p w:rsidR="003E7F2B" w:rsidRPr="00325DC0" w:rsidRDefault="003E7F2B" w:rsidP="00E6553E">
      <w:pPr>
        <w:numPr>
          <w:ilvl w:val="0"/>
          <w:numId w:val="85"/>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lastRenderedPageBreak/>
        <w:t>NF EN 61173 : Protection contre les surtensions des systèmes photovoltaïques (PV) de production d’énergie ;</w:t>
      </w:r>
    </w:p>
    <w:p w:rsidR="003E7F2B" w:rsidRPr="00325DC0" w:rsidRDefault="003E7F2B" w:rsidP="00E6553E">
      <w:pPr>
        <w:numPr>
          <w:ilvl w:val="0"/>
          <w:numId w:val="85"/>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CEI  61724 : Surveillance des qualités de fonctionnement des systèmes photovoltaïques –recommandations pour la mesure, le transfert et l’analyse des données ;</w:t>
      </w:r>
    </w:p>
    <w:p w:rsidR="003E7F2B" w:rsidRPr="00325DC0" w:rsidRDefault="003E7F2B" w:rsidP="00E6553E">
      <w:pPr>
        <w:numPr>
          <w:ilvl w:val="0"/>
          <w:numId w:val="85"/>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NF  EN60904-3 (C57-323) : Dispositif photovoltaïque –Partie : Mesures des caractéristiques photovoltaïque courant –tension – Partie 3 : Principes de mesure de dispositifs solaires photovoltaïque (PV) à usage terrestre incluant les données de l’éclairage spectral de référence ;</w:t>
      </w:r>
    </w:p>
    <w:p w:rsidR="003E7F2B" w:rsidRPr="00325DC0" w:rsidRDefault="003E7F2B" w:rsidP="00E6553E">
      <w:pPr>
        <w:numPr>
          <w:ilvl w:val="0"/>
          <w:numId w:val="85"/>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NF EN 61215 Modules photovoltaïques (PV) au silicium mono ou poly cristallin : Qualification de la conception et homologation ;</w:t>
      </w:r>
    </w:p>
    <w:p w:rsidR="003E7F2B" w:rsidRPr="00325DC0" w:rsidRDefault="003E7F2B" w:rsidP="00E6553E">
      <w:pPr>
        <w:numPr>
          <w:ilvl w:val="0"/>
          <w:numId w:val="85"/>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NF EN 61730-1 (C57 -111-1) Qualification pour la sureté de fonctionnement des modules photovoltaïques Partie 1 : Exigences pour la construction ;</w:t>
      </w:r>
    </w:p>
    <w:p w:rsidR="003E7F2B" w:rsidRPr="00325DC0" w:rsidRDefault="003E7F2B" w:rsidP="00E6553E">
      <w:pPr>
        <w:numPr>
          <w:ilvl w:val="0"/>
          <w:numId w:val="85"/>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NF EN 61730-2 (C57 -111-2) Qualification pour la sureté de fonctionnement des modules photovoltaïques Partie 2 : Exigences pour les essais ;</w:t>
      </w:r>
    </w:p>
    <w:p w:rsidR="003E7F2B" w:rsidRPr="00325DC0" w:rsidRDefault="003E7F2B" w:rsidP="003E7F2B">
      <w:pPr>
        <w:tabs>
          <w:tab w:val="left" w:pos="3795"/>
        </w:tabs>
        <w:spacing w:after="200" w:line="276" w:lineRule="auto"/>
        <w:ind w:left="720"/>
        <w:contextualSpacing/>
        <w:jc w:val="both"/>
        <w:rPr>
          <w:rFonts w:eastAsia="Calibri"/>
          <w:sz w:val="22"/>
          <w:szCs w:val="22"/>
          <w:lang w:eastAsia="en-US"/>
        </w:rPr>
      </w:pPr>
    </w:p>
    <w:p w:rsidR="003E7F2B" w:rsidRPr="00325DC0" w:rsidRDefault="003E7F2B" w:rsidP="003E7F2B">
      <w:pPr>
        <w:tabs>
          <w:tab w:val="left" w:pos="3795"/>
        </w:tabs>
        <w:spacing w:after="200" w:line="276" w:lineRule="auto"/>
        <w:jc w:val="both"/>
        <w:rPr>
          <w:rFonts w:eastAsia="Calibri"/>
          <w:b/>
          <w:sz w:val="22"/>
          <w:szCs w:val="22"/>
          <w:lang w:eastAsia="en-US"/>
        </w:rPr>
      </w:pPr>
      <w:r w:rsidRPr="00325DC0">
        <w:rPr>
          <w:rFonts w:eastAsia="Calibri"/>
          <w:b/>
          <w:sz w:val="22"/>
          <w:szCs w:val="22"/>
          <w:lang w:eastAsia="en-US"/>
        </w:rPr>
        <w:t>4.3- Normes et textes relatifs aux installations d’éclairage public</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Les installations d’éclairage public, objet du présent marché, devront être conformes aux prescriptions, lois, décrets, arrêtés, standards, normes et publications en vigueurs au Cameroun et relatifs à l’éclairage public. À défaut de tels textes, seront appliquées :</w:t>
      </w:r>
    </w:p>
    <w:p w:rsidR="003E7F2B" w:rsidRPr="00325DC0" w:rsidRDefault="003E7F2B" w:rsidP="00E6553E">
      <w:pPr>
        <w:numPr>
          <w:ilvl w:val="0"/>
          <w:numId w:val="86"/>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Les normes NF EN 60598 sur la sécurité des luminaires ;</w:t>
      </w:r>
    </w:p>
    <w:p w:rsidR="003E7F2B" w:rsidRPr="00325DC0" w:rsidRDefault="003E7F2B" w:rsidP="00E6553E">
      <w:pPr>
        <w:numPr>
          <w:ilvl w:val="0"/>
          <w:numId w:val="86"/>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La norme UTE C 17-205 applicable aux caractéristiques de l’éclairage public ;</w:t>
      </w:r>
    </w:p>
    <w:p w:rsidR="003E7F2B" w:rsidRPr="00325DC0" w:rsidRDefault="003E7F2B" w:rsidP="00E6553E">
      <w:pPr>
        <w:numPr>
          <w:ilvl w:val="0"/>
          <w:numId w:val="86"/>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La norme NF C 17-200 relative aux installations destinées à assurer l’éclairage des voies publiques ;</w:t>
      </w:r>
    </w:p>
    <w:p w:rsidR="003E7F2B" w:rsidRPr="00325DC0" w:rsidRDefault="003E7F2B" w:rsidP="00E6553E">
      <w:pPr>
        <w:numPr>
          <w:ilvl w:val="0"/>
          <w:numId w:val="86"/>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La norme NF C 17-202 applicable aux installations d’illuminations et motifs lumineux ;</w:t>
      </w:r>
    </w:p>
    <w:p w:rsidR="003E7F2B" w:rsidRPr="00325DC0" w:rsidRDefault="003E7F2B" w:rsidP="00E6553E">
      <w:pPr>
        <w:numPr>
          <w:ilvl w:val="0"/>
          <w:numId w:val="86"/>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La norme NF EN 13201 concernant l’éclairage public, parties 1, 2,3 et 4 ;</w:t>
      </w:r>
    </w:p>
    <w:p w:rsidR="003E7F2B" w:rsidRPr="00325DC0" w:rsidRDefault="003E7F2B" w:rsidP="00E6553E">
      <w:pPr>
        <w:numPr>
          <w:ilvl w:val="0"/>
          <w:numId w:val="86"/>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La norme NF EN 40 concernant les candélabres d’éclairage public.</w:t>
      </w:r>
    </w:p>
    <w:p w:rsidR="003E7F2B" w:rsidRPr="00325DC0" w:rsidRDefault="003E7F2B" w:rsidP="003E7F2B">
      <w:pPr>
        <w:tabs>
          <w:tab w:val="left" w:pos="3795"/>
        </w:tabs>
        <w:spacing w:after="200" w:line="276" w:lineRule="auto"/>
        <w:ind w:left="720"/>
        <w:contextualSpacing/>
        <w:jc w:val="both"/>
        <w:rPr>
          <w:rFonts w:eastAsia="Calibri"/>
          <w:sz w:val="22"/>
          <w:szCs w:val="22"/>
          <w:lang w:eastAsia="en-US"/>
        </w:rPr>
      </w:pPr>
    </w:p>
    <w:p w:rsidR="003E7F2B" w:rsidRPr="00325DC0" w:rsidRDefault="003E7F2B" w:rsidP="003E7F2B">
      <w:pPr>
        <w:tabs>
          <w:tab w:val="left" w:pos="3795"/>
        </w:tabs>
        <w:spacing w:after="200" w:line="276" w:lineRule="auto"/>
        <w:jc w:val="both"/>
        <w:rPr>
          <w:rFonts w:eastAsia="Calibri"/>
          <w:b/>
          <w:sz w:val="22"/>
          <w:szCs w:val="22"/>
          <w:lang w:eastAsia="en-US"/>
        </w:rPr>
      </w:pPr>
      <w:r w:rsidRPr="00325DC0">
        <w:rPr>
          <w:rFonts w:eastAsia="Calibri"/>
          <w:b/>
          <w:sz w:val="22"/>
          <w:szCs w:val="22"/>
          <w:lang w:eastAsia="en-US"/>
        </w:rPr>
        <w:t>4.4- Autres textes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 fait que tous les règlements ne soient pas rappelés ne dispense pas l’Entrepreneur de s’y conformer. L’Entrepreneur en signant le Marche,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3E7F2B" w:rsidRPr="00325DC0" w:rsidRDefault="003E7F2B" w:rsidP="003E7F2B">
      <w:pPr>
        <w:tabs>
          <w:tab w:val="left" w:pos="3795"/>
        </w:tabs>
        <w:spacing w:after="200" w:line="276" w:lineRule="auto"/>
        <w:jc w:val="both"/>
        <w:rPr>
          <w:rFonts w:eastAsia="Calibri"/>
          <w:b/>
          <w:sz w:val="22"/>
          <w:szCs w:val="22"/>
          <w:lang w:eastAsia="en-US"/>
        </w:rPr>
      </w:pPr>
      <w:r w:rsidRPr="00325DC0">
        <w:rPr>
          <w:rFonts w:eastAsia="Calibri"/>
          <w:b/>
          <w:sz w:val="22"/>
          <w:szCs w:val="22"/>
          <w:lang w:eastAsia="en-US"/>
        </w:rPr>
        <w:t>Article 5 : Qualité et origine du matériel</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Tous les matériaux, appareils et accessoires divers utilisés dans les installations doivent être neufs et de première qualité.</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 soumissionnaire fournira avec son offre et en tout état de cause, la liste et la description de ses fournisseurs ainsi que les documents justificatifs des fournitures antérieurs ou d’éventuels partenariats.</w:t>
      </w:r>
    </w:p>
    <w:p w:rsidR="003E7F2B" w:rsidRPr="00325DC0" w:rsidRDefault="003E7F2B" w:rsidP="003E7F2B">
      <w:pPr>
        <w:tabs>
          <w:tab w:val="left" w:pos="3795"/>
        </w:tabs>
        <w:spacing w:after="200" w:line="276" w:lineRule="auto"/>
        <w:jc w:val="both"/>
        <w:rPr>
          <w:rFonts w:eastAsia="Calibri"/>
          <w:noProof/>
          <w:sz w:val="22"/>
          <w:szCs w:val="22"/>
        </w:rPr>
      </w:pPr>
      <w:r w:rsidRPr="00325DC0">
        <w:rPr>
          <w:rFonts w:eastAsia="Calibri"/>
          <w:sz w:val="22"/>
          <w:szCs w:val="22"/>
          <w:lang w:eastAsia="en-US"/>
        </w:rPr>
        <w:t>Encours d’exécution, aucun changement de matériels ne pourra être apporté sans l’autorisation de l’ingénieur.</w:t>
      </w:r>
      <w:r w:rsidRPr="00325DC0">
        <w:rPr>
          <w:rFonts w:eastAsia="Calibri"/>
          <w:noProof/>
          <w:sz w:val="22"/>
          <w:szCs w:val="22"/>
        </w:rPr>
        <w:t xml:space="preserve"> </w:t>
      </w:r>
    </w:p>
    <w:p w:rsidR="003E7F2B" w:rsidRPr="00325DC0" w:rsidRDefault="003E7F2B" w:rsidP="003E7F2B">
      <w:pPr>
        <w:tabs>
          <w:tab w:val="left" w:pos="3795"/>
        </w:tabs>
        <w:spacing w:after="200" w:line="276" w:lineRule="auto"/>
        <w:jc w:val="both"/>
        <w:rPr>
          <w:rFonts w:eastAsia="Calibri"/>
          <w:sz w:val="22"/>
          <w:szCs w:val="22"/>
          <w:lang w:eastAsia="en-US"/>
        </w:rPr>
      </w:pPr>
    </w:p>
    <w:p w:rsidR="003E7F2B" w:rsidRPr="00325DC0" w:rsidRDefault="003E7F2B" w:rsidP="003E7F2B">
      <w:pPr>
        <w:tabs>
          <w:tab w:val="left" w:pos="3795"/>
        </w:tabs>
        <w:spacing w:after="200" w:line="276" w:lineRule="auto"/>
        <w:jc w:val="both"/>
        <w:rPr>
          <w:rFonts w:eastAsia="Calibri"/>
          <w:b/>
          <w:sz w:val="22"/>
          <w:szCs w:val="22"/>
          <w:lang w:eastAsia="en-US"/>
        </w:rPr>
      </w:pPr>
      <w:r w:rsidRPr="00325DC0">
        <w:rPr>
          <w:rFonts w:eastAsia="Calibri"/>
          <w:b/>
          <w:sz w:val="22"/>
          <w:szCs w:val="22"/>
          <w:lang w:eastAsia="en-US"/>
        </w:rPr>
        <w:t>Article 6 : Organisation du chantier-délais-pénalités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Toutes les mesures nécessaires à l’exécution des travaux, objet du présent marché, devront être pises (alimentation et branchement provisoires, aménagement des horaires de travail, etc.)</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lastRenderedPageBreak/>
        <w:t>L’entreprise doit être assurée de l’approvisionnement en temps utile de tous les matériaux et fournitures nécessaires à la marche régulière du chantier. Aucune carence de livraison des fournisseurs ne pourra être évoquée pour excuser un retard sur les dates prescrites au planning.</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 xml:space="preserve">Article 7 : Modifications de prestations en cours d’exécution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Aucun changement au projet retenu ne pourra être apporté en cours d’exécution sans l’autorisation du Maitre d’ouvrage.</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Article 8 : Visites et réunions de chantier</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Une visite de piquetage sur site sera organisée en présence de l’entrepreneur avant le démarrage des travaux d’installation.</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Dès lors qu’il sera convoqué par le Maitre d’ouvrage (ou son représentant), l’entrepreneur devra participer aux réunions de chantier sur site.</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Article 9 : Hygiène sécurité et conditions de travail</w:t>
      </w:r>
    </w:p>
    <w:p w:rsidR="003E7F2B" w:rsidRPr="00325DC0" w:rsidRDefault="003E7F2B" w:rsidP="003E7F2B">
      <w:pPr>
        <w:tabs>
          <w:tab w:val="left" w:pos="3795"/>
        </w:tabs>
        <w:spacing w:after="200" w:line="276" w:lineRule="auto"/>
        <w:jc w:val="both"/>
        <w:rPr>
          <w:rFonts w:eastAsia="Calibri"/>
          <w:b/>
          <w:sz w:val="22"/>
          <w:szCs w:val="22"/>
          <w:lang w:eastAsia="en-US"/>
        </w:rPr>
      </w:pPr>
      <w:r w:rsidRPr="00325DC0">
        <w:rPr>
          <w:rFonts w:eastAsia="Calibri"/>
          <w:b/>
          <w:sz w:val="22"/>
          <w:szCs w:val="22"/>
          <w:lang w:eastAsia="en-US"/>
        </w:rPr>
        <w:t>9.1- Mesures générales de sécurité</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Toutes dispositions règlementaires concernant l’hygiène et la sécurité des travailleurs devront être respectées par l’entrepreneur et ses éventuels sous-traitants. De plus, il convient de respecter les dispositions de l’article 10 du présent CCTP.</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9.2- Mesures et spécifiques de sécurité</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Afin de limiter les risques encourus dans le cadre des travaux, objet du présent Marché, certaines des mesures de sécurité suivantes devront être mises en œuvre :</w:t>
      </w:r>
    </w:p>
    <w:p w:rsidR="003E7F2B" w:rsidRPr="00325DC0" w:rsidRDefault="003E7F2B" w:rsidP="00E6553E">
      <w:pPr>
        <w:numPr>
          <w:ilvl w:val="0"/>
          <w:numId w:val="87"/>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 prolongateurs, lampes baladeuses, groupes électrogène, etc…) ;</w:t>
      </w:r>
    </w:p>
    <w:p w:rsidR="003E7F2B" w:rsidRPr="00325DC0" w:rsidRDefault="003E7F2B" w:rsidP="00E6553E">
      <w:pPr>
        <w:numPr>
          <w:ilvl w:val="0"/>
          <w:numId w:val="87"/>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Travaux d’ordre électrique : utilisation d’équipements de protection individuelle ; utilisation de matériel de sécurité collectif (banderole de signalisation, etc) ; respect de procédure d’installation ;</w:t>
      </w:r>
    </w:p>
    <w:p w:rsidR="003E7F2B" w:rsidRPr="00325DC0" w:rsidRDefault="003E7F2B" w:rsidP="00E6553E">
      <w:pPr>
        <w:numPr>
          <w:ilvl w:val="0"/>
          <w:numId w:val="87"/>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Travaux en hauteur : utilisation de matériel temporaire ou permanent approprié (échelle mobile, échelle à crinoline, échafaudage,) ; utilisation d’équipements de protection individuelle (harnais de sécurité, longe, casque,) signalisation et délimitation des zones de travaux face aux risques de chutes d’objets (barrières, balisage, panneaux d’information,).</w:t>
      </w:r>
    </w:p>
    <w:p w:rsidR="003E7F2B" w:rsidRPr="00325DC0" w:rsidRDefault="003E7F2B" w:rsidP="003E7F2B">
      <w:pPr>
        <w:tabs>
          <w:tab w:val="left" w:pos="3795"/>
        </w:tabs>
        <w:spacing w:after="200" w:line="276" w:lineRule="auto"/>
        <w:contextualSpacing/>
        <w:jc w:val="both"/>
        <w:rPr>
          <w:rFonts w:eastAsia="Calibri"/>
          <w:sz w:val="22"/>
          <w:szCs w:val="22"/>
          <w:lang w:eastAsia="en-US"/>
        </w:rPr>
      </w:pP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Article 10 : Nombre et qualification des opérateurs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 photovoltaïques, le câblage électrique, les travaux en hauteur, la menuiserie métallique, la menuiserie bois, la maçonnerie.</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 plan d’organisation que le Cocontractant doit fournir dans son offre technique, devra spécifier la fonction et les taches qui seront assumées par chacun des opérateurs.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 xml:space="preserve">                   Chapitre II : Spécifications techniques générales des prestations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lastRenderedPageBreak/>
        <w:t>Article 11 : Définitions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Un lampadaire solaire est un dispositif d’éclairage public fonctionnant à partir de l’énergie solaire photovoltaïque. Au sens du présent CCTP, il comprend :</w:t>
      </w:r>
    </w:p>
    <w:p w:rsidR="003E7F2B" w:rsidRPr="00325DC0" w:rsidRDefault="003E7F2B" w:rsidP="00E6553E">
      <w:pPr>
        <w:numPr>
          <w:ilvl w:val="0"/>
          <w:numId w:val="88"/>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 candélabre : c’est l’ensemble constitué du mât et de la crosse ;</w:t>
      </w:r>
    </w:p>
    <w:p w:rsidR="003E7F2B" w:rsidRPr="00325DC0" w:rsidRDefault="003E7F2B" w:rsidP="00E6553E">
      <w:pPr>
        <w:numPr>
          <w:ilvl w:val="0"/>
          <w:numId w:val="88"/>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 luminaire ou tête de lampadaire : c’est l’ensemble mécanique, optique et électrique qui comporte une ou plusieurs lampes. Il permet d’une part de distribuer et contrôler le flux lumineux, d’autre part de protéger les lampes, les dispositifs électriques et mécaniques contre les intempéries ;</w:t>
      </w:r>
    </w:p>
    <w:p w:rsidR="003E7F2B" w:rsidRPr="00325DC0" w:rsidRDefault="003E7F2B" w:rsidP="00E6553E">
      <w:pPr>
        <w:numPr>
          <w:ilvl w:val="0"/>
          <w:numId w:val="88"/>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 ou plusieurs modules photovoltaïques ;</w:t>
      </w:r>
    </w:p>
    <w:p w:rsidR="003E7F2B" w:rsidRPr="00325DC0" w:rsidRDefault="003E7F2B" w:rsidP="00E6553E">
      <w:pPr>
        <w:numPr>
          <w:ilvl w:val="0"/>
          <w:numId w:val="88"/>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Une ou plusieurs batteries de stockage apparentes ou enterrées ;</w:t>
      </w:r>
    </w:p>
    <w:p w:rsidR="003E7F2B" w:rsidRPr="00325DC0" w:rsidRDefault="003E7F2B" w:rsidP="00E6553E">
      <w:pPr>
        <w:numPr>
          <w:ilvl w:val="0"/>
          <w:numId w:val="88"/>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 contrôleur de charge ;</w:t>
      </w:r>
    </w:p>
    <w:p w:rsidR="003E7F2B" w:rsidRPr="00325DC0" w:rsidRDefault="003E7F2B" w:rsidP="00E6553E">
      <w:pPr>
        <w:numPr>
          <w:ilvl w:val="0"/>
          <w:numId w:val="88"/>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L’ensemble du dispositif de commande ;</w:t>
      </w:r>
    </w:p>
    <w:p w:rsidR="003E7F2B" w:rsidRPr="00325DC0" w:rsidRDefault="003E7F2B" w:rsidP="00E6553E">
      <w:pPr>
        <w:numPr>
          <w:ilvl w:val="0"/>
          <w:numId w:val="88"/>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Une platine de fixation.</w:t>
      </w:r>
    </w:p>
    <w:p w:rsidR="003E7F2B" w:rsidRPr="00325DC0" w:rsidRDefault="003E7F2B" w:rsidP="003E7F2B">
      <w:pPr>
        <w:tabs>
          <w:tab w:val="left" w:pos="3795"/>
        </w:tabs>
        <w:spacing w:after="200" w:line="276" w:lineRule="auto"/>
        <w:ind w:left="720"/>
        <w:contextualSpacing/>
        <w:jc w:val="both"/>
        <w:rPr>
          <w:rFonts w:eastAsia="Calibri"/>
          <w:sz w:val="22"/>
          <w:szCs w:val="22"/>
          <w:lang w:eastAsia="en-US"/>
        </w:rPr>
      </w:pPr>
    </w:p>
    <w:p w:rsidR="003E7F2B" w:rsidRPr="00325DC0" w:rsidRDefault="003E7F2B" w:rsidP="003E7F2B">
      <w:pPr>
        <w:tabs>
          <w:tab w:val="left" w:pos="3795"/>
        </w:tabs>
        <w:spacing w:after="200" w:line="276" w:lineRule="auto"/>
        <w:jc w:val="both"/>
        <w:rPr>
          <w:rFonts w:eastAsia="Calibri"/>
          <w:b/>
          <w:color w:val="000000" w:themeColor="text1"/>
          <w:sz w:val="22"/>
          <w:szCs w:val="22"/>
          <w:lang w:eastAsia="en-US"/>
        </w:rPr>
      </w:pPr>
      <w:r w:rsidRPr="00325DC0">
        <w:rPr>
          <w:rFonts w:eastAsia="Calibri"/>
          <w:b/>
          <w:color w:val="000000" w:themeColor="text1"/>
          <w:sz w:val="22"/>
          <w:szCs w:val="22"/>
          <w:lang w:eastAsia="en-US"/>
        </w:rPr>
        <w:t>Article 12 : Base de données</w:t>
      </w:r>
    </w:p>
    <w:p w:rsidR="003E7F2B" w:rsidRPr="00325DC0" w:rsidRDefault="003E7F2B" w:rsidP="003E7F2B">
      <w:pPr>
        <w:tabs>
          <w:tab w:val="left" w:pos="3795"/>
        </w:tabs>
        <w:spacing w:after="200" w:line="276" w:lineRule="auto"/>
        <w:jc w:val="both"/>
        <w:rPr>
          <w:rFonts w:eastAsia="Calibri"/>
          <w:b/>
          <w:color w:val="000000" w:themeColor="text1"/>
          <w:sz w:val="22"/>
          <w:szCs w:val="22"/>
          <w:lang w:eastAsia="en-US"/>
        </w:rPr>
      </w:pPr>
      <w:r w:rsidRPr="00325DC0">
        <w:rPr>
          <w:rFonts w:eastAsia="Calibri"/>
          <w:b/>
          <w:color w:val="000000" w:themeColor="text1"/>
          <w:sz w:val="22"/>
          <w:szCs w:val="22"/>
          <w:lang w:eastAsia="en-US"/>
        </w:rPr>
        <w:t>1</w:t>
      </w:r>
      <w:r w:rsidRPr="00325DC0">
        <w:rPr>
          <w:rFonts w:eastAsia="Calibri"/>
          <w:b/>
          <w:i/>
          <w:color w:val="000000" w:themeColor="text1"/>
          <w:sz w:val="22"/>
          <w:szCs w:val="22"/>
          <w:lang w:eastAsia="en-US"/>
        </w:rPr>
        <w:t>2.1- Ensoleillement</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L’irradiation solaire dans la Région de l’Est est estimée à 4,5kWh/m2/j.</w:t>
      </w:r>
    </w:p>
    <w:p w:rsidR="003E7F2B" w:rsidRPr="00325DC0" w:rsidRDefault="003E7F2B" w:rsidP="003E7F2B">
      <w:pPr>
        <w:tabs>
          <w:tab w:val="left" w:pos="3795"/>
        </w:tabs>
        <w:spacing w:after="200" w:line="276" w:lineRule="auto"/>
        <w:jc w:val="both"/>
        <w:rPr>
          <w:rFonts w:eastAsia="Calibri"/>
          <w:b/>
          <w:i/>
          <w:sz w:val="22"/>
          <w:szCs w:val="22"/>
          <w:lang w:eastAsia="en-US"/>
        </w:rPr>
      </w:pPr>
      <w:r w:rsidRPr="00325DC0">
        <w:rPr>
          <w:rFonts w:eastAsia="Calibri"/>
          <w:b/>
          <w:i/>
          <w:sz w:val="22"/>
          <w:szCs w:val="22"/>
          <w:lang w:eastAsia="en-US"/>
        </w:rPr>
        <w:t xml:space="preserve">12.2- Le nombre de lampadaires solaires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 nombre de lampadaires solaires à installer est de 15.</w:t>
      </w:r>
    </w:p>
    <w:p w:rsidR="003E7F2B" w:rsidRPr="00325DC0" w:rsidRDefault="003E7F2B" w:rsidP="003E7F2B">
      <w:pPr>
        <w:tabs>
          <w:tab w:val="left" w:pos="3795"/>
        </w:tabs>
        <w:spacing w:after="200" w:line="276" w:lineRule="auto"/>
        <w:ind w:left="720"/>
        <w:contextualSpacing/>
        <w:jc w:val="both"/>
        <w:rPr>
          <w:rFonts w:eastAsia="Calibri"/>
          <w:sz w:val="22"/>
          <w:szCs w:val="22"/>
          <w:lang w:eastAsia="en-US"/>
        </w:rPr>
      </w:pP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b/>
          <w:sz w:val="22"/>
          <w:szCs w:val="22"/>
          <w:lang w:eastAsia="en-US"/>
        </w:rPr>
        <w:t>Article 13 : Le candélabre</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En acier galvanisé, il devra être dimensionné pour supporter l’ensemble du dispositif du lampadaire. La hauteur de feu sera de 7m.</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La crosse devra garantir une orientation horizontale du réflecteur et assurer une bonne répartition du flux lumineux sur la largeur de la route en évitant les déperditions.</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b/>
          <w:sz w:val="22"/>
          <w:szCs w:val="22"/>
          <w:lang w:eastAsia="en-US"/>
        </w:rPr>
        <w:t>Article 14 : Le luminaire</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 luminaire comprend un système optique composé d’un réflecteur, d’un réfracteur et d’un dispositif de réglage. L’ensemble de ce dispositif devra garantir un rendement élevé sans émission lumineuse au-dessus de l’horizon. La vasque du luminaire devra, à cet effet, être plate, transparentes qui dispersent la lumière et provoquent des pertes inutiles.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 xml:space="preserve">Les lampes seront de type LED d’une puissance minimale de </w:t>
      </w:r>
      <w:r w:rsidR="00C8160D">
        <w:rPr>
          <w:rFonts w:eastAsia="Calibri"/>
          <w:sz w:val="22"/>
          <w:szCs w:val="22"/>
          <w:lang w:eastAsia="en-US"/>
        </w:rPr>
        <w:t>70-100W/24V</w:t>
      </w:r>
      <w:r w:rsidRPr="00325DC0">
        <w:rPr>
          <w:rFonts w:eastAsia="Calibri"/>
          <w:sz w:val="22"/>
          <w:szCs w:val="22"/>
          <w:lang w:eastAsia="en-US"/>
        </w:rPr>
        <w:t xml:space="preserve"> avec une efficacité lumineuse supérieure ou égale 70lm/W et une durée de vie minimale de 50 000heures.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La puissance lumineuse linéaire ne devra pas excéder 75 kilos lumens/km pour les routes d’une largeur inférieure à 10m et 150 kilos lumens/km pour les routes d’une largeur supérieure à 10m.</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b/>
          <w:sz w:val="22"/>
          <w:szCs w:val="22"/>
          <w:lang w:eastAsia="en-US"/>
        </w:rPr>
        <w:t>Article 15 : Les modules photovoltaïques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Les modules avec leurs cellules photovoltaïques devront résister aux conditions ambiantes climatiques décrites ci-après :</w:t>
      </w:r>
    </w:p>
    <w:p w:rsidR="003E7F2B" w:rsidRPr="00325DC0" w:rsidRDefault="003E7F2B" w:rsidP="00E6553E">
      <w:pPr>
        <w:numPr>
          <w:ilvl w:val="0"/>
          <w:numId w:val="89"/>
        </w:numPr>
        <w:tabs>
          <w:tab w:val="left" w:pos="3795"/>
        </w:tabs>
        <w:spacing w:after="200" w:line="276" w:lineRule="auto"/>
        <w:contextualSpacing/>
        <w:rPr>
          <w:rFonts w:eastAsia="Calibri"/>
          <w:sz w:val="22"/>
          <w:szCs w:val="22"/>
          <w:lang w:eastAsia="en-US"/>
        </w:rPr>
      </w:pPr>
      <w:r w:rsidRPr="00325DC0">
        <w:rPr>
          <w:rFonts w:eastAsia="Calibri"/>
          <w:sz w:val="22"/>
          <w:szCs w:val="22"/>
          <w:lang w:eastAsia="en-US"/>
        </w:rPr>
        <w:t>Température : 10° à + 85°C</w:t>
      </w:r>
    </w:p>
    <w:p w:rsidR="003E7F2B" w:rsidRPr="00325DC0" w:rsidRDefault="003E7F2B" w:rsidP="00E6553E">
      <w:pPr>
        <w:numPr>
          <w:ilvl w:val="0"/>
          <w:numId w:val="89"/>
        </w:numPr>
        <w:tabs>
          <w:tab w:val="left" w:pos="3795"/>
        </w:tabs>
        <w:spacing w:after="200" w:line="276" w:lineRule="auto"/>
        <w:contextualSpacing/>
        <w:rPr>
          <w:rFonts w:eastAsia="Calibri"/>
          <w:sz w:val="22"/>
          <w:szCs w:val="22"/>
          <w:lang w:eastAsia="en-US"/>
        </w:rPr>
      </w:pPr>
      <w:r w:rsidRPr="00325DC0">
        <w:rPr>
          <w:rFonts w:eastAsia="Calibri"/>
          <w:sz w:val="22"/>
          <w:szCs w:val="22"/>
          <w:lang w:eastAsia="en-US"/>
        </w:rPr>
        <w:t>Humidité relative : jusqu’à 100%</w:t>
      </w:r>
    </w:p>
    <w:p w:rsidR="003E7F2B" w:rsidRPr="00325DC0" w:rsidRDefault="003E7F2B" w:rsidP="00E6553E">
      <w:pPr>
        <w:numPr>
          <w:ilvl w:val="0"/>
          <w:numId w:val="89"/>
        </w:numPr>
        <w:tabs>
          <w:tab w:val="left" w:pos="3795"/>
        </w:tabs>
        <w:spacing w:after="200" w:line="276" w:lineRule="auto"/>
        <w:contextualSpacing/>
        <w:rPr>
          <w:rFonts w:eastAsia="Calibri"/>
          <w:sz w:val="22"/>
          <w:szCs w:val="22"/>
          <w:lang w:eastAsia="en-US"/>
        </w:rPr>
      </w:pPr>
      <w:r w:rsidRPr="00325DC0">
        <w:rPr>
          <w:rFonts w:eastAsia="Calibri"/>
          <w:sz w:val="22"/>
          <w:szCs w:val="22"/>
          <w:lang w:eastAsia="en-US"/>
        </w:rPr>
        <w:lastRenderedPageBreak/>
        <w:t>Vitesse du vent : Contrainte faible dans les régions du Centre et du Sud Cameroun</w:t>
      </w:r>
    </w:p>
    <w:p w:rsidR="003E7F2B" w:rsidRPr="00325DC0" w:rsidRDefault="003E7F2B" w:rsidP="00E6553E">
      <w:pPr>
        <w:numPr>
          <w:ilvl w:val="0"/>
          <w:numId w:val="89"/>
        </w:numPr>
        <w:tabs>
          <w:tab w:val="left" w:pos="3795"/>
        </w:tabs>
        <w:spacing w:after="200" w:line="276" w:lineRule="auto"/>
        <w:contextualSpacing/>
        <w:rPr>
          <w:rFonts w:eastAsia="Calibri"/>
          <w:sz w:val="22"/>
          <w:szCs w:val="22"/>
          <w:lang w:eastAsia="en-US"/>
        </w:rPr>
      </w:pPr>
      <w:r w:rsidRPr="00325DC0">
        <w:rPr>
          <w:rFonts w:eastAsia="Calibri"/>
          <w:sz w:val="22"/>
          <w:szCs w:val="22"/>
          <w:lang w:eastAsia="en-US"/>
        </w:rPr>
        <w:t>Précipitations : plie battante continue</w:t>
      </w:r>
    </w:p>
    <w:p w:rsidR="003E7F2B" w:rsidRPr="00325DC0" w:rsidRDefault="003E7F2B" w:rsidP="00E6553E">
      <w:pPr>
        <w:numPr>
          <w:ilvl w:val="0"/>
          <w:numId w:val="89"/>
        </w:numPr>
        <w:tabs>
          <w:tab w:val="left" w:pos="3795"/>
        </w:tabs>
        <w:spacing w:after="200" w:line="276" w:lineRule="auto"/>
        <w:contextualSpacing/>
        <w:rPr>
          <w:rFonts w:eastAsia="Calibri"/>
          <w:sz w:val="22"/>
          <w:szCs w:val="22"/>
          <w:lang w:eastAsia="en-US"/>
        </w:rPr>
      </w:pPr>
      <w:r w:rsidRPr="00325DC0">
        <w:rPr>
          <w:rFonts w:eastAsia="Calibri"/>
          <w:sz w:val="22"/>
          <w:szCs w:val="22"/>
          <w:lang w:eastAsia="en-US"/>
        </w:rPr>
        <w:t>Conditions particulières (climat tropical de type équatorial etc.)</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Les modules photovoltaïques d’une puissance minimale de 100 W devront respecter la norme CEI 61215 pour des modules de type cristallin.</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 module devra comporter :</w:t>
      </w:r>
    </w:p>
    <w:p w:rsidR="003E7F2B" w:rsidRPr="00325DC0" w:rsidRDefault="003E7F2B" w:rsidP="00E6553E">
      <w:pPr>
        <w:numPr>
          <w:ilvl w:val="0"/>
          <w:numId w:val="90"/>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Une boite de connexion ou des connecteurs appropriés au moins IP54 ;</w:t>
      </w:r>
    </w:p>
    <w:p w:rsidR="003E7F2B" w:rsidRPr="00325DC0" w:rsidRDefault="003E7F2B" w:rsidP="00E6553E">
      <w:pPr>
        <w:numPr>
          <w:ilvl w:val="0"/>
          <w:numId w:val="90"/>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Des diodes by-pass (diode de dérivation).</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Toutes les précautions seront prises de manière à éviter tout risque de corrosion par couple électrolytiques entre les modules photovoltaïques et les structures porteuses.</w:t>
      </w: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b/>
          <w:sz w:val="22"/>
          <w:szCs w:val="22"/>
          <w:lang w:eastAsia="en-US"/>
        </w:rPr>
        <w:t>Article 16 : Les batteries solaires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Les batteries seront dimensionnées pour assurer un fonctionnement des lampadaires solaires de 18h à 06h et une autonomie de système de 03 jours. Elles devront restituer un courant stable pendant de longues périodes tout en conservant leur aptitude à la recharge. De préférence de type GEL, elles devront avoir les caractéristiques générales suivantes :</w:t>
      </w:r>
    </w:p>
    <w:p w:rsidR="003E7F2B" w:rsidRPr="00325DC0" w:rsidRDefault="003E7F2B" w:rsidP="00E6553E">
      <w:pPr>
        <w:numPr>
          <w:ilvl w:val="0"/>
          <w:numId w:val="94"/>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(12V-80Ah) ;</w:t>
      </w:r>
    </w:p>
    <w:p w:rsidR="003E7F2B" w:rsidRPr="00325DC0" w:rsidRDefault="003E7F2B" w:rsidP="00E6553E">
      <w:pPr>
        <w:numPr>
          <w:ilvl w:val="0"/>
          <w:numId w:val="91"/>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 rendement élevé (0,9 en Ah) ;</w:t>
      </w:r>
    </w:p>
    <w:p w:rsidR="003E7F2B" w:rsidRPr="00325DC0" w:rsidRDefault="003E7F2B" w:rsidP="00E6553E">
      <w:pPr>
        <w:numPr>
          <w:ilvl w:val="0"/>
          <w:numId w:val="91"/>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Cyclage et durée de vie : le nombre de cycle charge /décharge d’environ 200 cycles à 80% de décharge ; supérieur à 800cycles à 30% de décharge ;</w:t>
      </w:r>
    </w:p>
    <w:p w:rsidR="003E7F2B" w:rsidRPr="00325DC0" w:rsidRDefault="003E7F2B" w:rsidP="00E6553E">
      <w:pPr>
        <w:numPr>
          <w:ilvl w:val="0"/>
          <w:numId w:val="91"/>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Autodécharge : une bonne batterie solaire ne devra pas avoir plus de 3 à 5 % de perte de capacité mensuelle à 20°C ;</w:t>
      </w:r>
    </w:p>
    <w:p w:rsidR="003E7F2B" w:rsidRPr="00325DC0" w:rsidRDefault="003E7F2B" w:rsidP="00E6553E">
      <w:pPr>
        <w:numPr>
          <w:ilvl w:val="0"/>
          <w:numId w:val="93"/>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Pour éviter l’accumulation de gaz explosif, il faut veiller à une bonne ventilation des batteries. Un bac étanche supplémentaire constituera une bonne protection en cas de fuite d’acide (pour le model apparent).</w:t>
      </w:r>
    </w:p>
    <w:p w:rsidR="003E7F2B" w:rsidRPr="00325DC0" w:rsidRDefault="003E7F2B" w:rsidP="00E6553E">
      <w:pPr>
        <w:numPr>
          <w:ilvl w:val="0"/>
          <w:numId w:val="93"/>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Les batteries seront logées dans les boites à batteries au cas où elles ne seront pas incorporées.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Article 17 : Le régulateur de charge</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 régulateur protège la batterie contre la surcharge venant du module PV et la décharge profonde engendrée par les appareils consommateurs. L’on utilisera, pour les travaux objet du présent marché, un régulateurs série dont les critères de choix seront les suivantes :</w:t>
      </w:r>
    </w:p>
    <w:p w:rsidR="003E7F2B" w:rsidRPr="00325DC0" w:rsidRDefault="003E7F2B" w:rsidP="00E6553E">
      <w:pPr>
        <w:numPr>
          <w:ilvl w:val="0"/>
          <w:numId w:val="92"/>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Eventuellement une diode de type ’’schottky’’ ;</w:t>
      </w:r>
    </w:p>
    <w:p w:rsidR="003E7F2B" w:rsidRPr="00325DC0" w:rsidRDefault="003E7F2B" w:rsidP="00E6553E">
      <w:pPr>
        <w:numPr>
          <w:ilvl w:val="0"/>
          <w:numId w:val="92"/>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Des bornes de qualités avec un accès facile ;</w:t>
      </w:r>
    </w:p>
    <w:p w:rsidR="003E7F2B" w:rsidRPr="00325DC0" w:rsidRDefault="003E7F2B" w:rsidP="00E6553E">
      <w:pPr>
        <w:numPr>
          <w:ilvl w:val="0"/>
          <w:numId w:val="92"/>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Une compensation thermique de la charge (T˃30°C et T&lt;0°C) ;</w:t>
      </w:r>
    </w:p>
    <w:p w:rsidR="003E7F2B" w:rsidRPr="00325DC0" w:rsidRDefault="003E7F2B" w:rsidP="00E6553E">
      <w:pPr>
        <w:numPr>
          <w:ilvl w:val="0"/>
          <w:numId w:val="92"/>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Une consommation interne minime (quelques mA au maximum ;</w:t>
      </w:r>
    </w:p>
    <w:p w:rsidR="003E7F2B" w:rsidRPr="00325DC0" w:rsidRDefault="003E7F2B" w:rsidP="00E6553E">
      <w:pPr>
        <w:numPr>
          <w:ilvl w:val="0"/>
          <w:numId w:val="92"/>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 réenclencher manuel des sorties ;</w:t>
      </w:r>
    </w:p>
    <w:p w:rsidR="003E7F2B" w:rsidRPr="00325DC0" w:rsidRDefault="003E7F2B" w:rsidP="00E6553E">
      <w:pPr>
        <w:numPr>
          <w:ilvl w:val="0"/>
          <w:numId w:val="92"/>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Des indicateurs de pleine charge et de coupure de la sortie ;</w:t>
      </w:r>
    </w:p>
    <w:p w:rsidR="003E7F2B" w:rsidRPr="00325DC0" w:rsidRDefault="003E7F2B" w:rsidP="00E6553E">
      <w:pPr>
        <w:numPr>
          <w:ilvl w:val="0"/>
          <w:numId w:val="92"/>
        </w:numPr>
        <w:tabs>
          <w:tab w:val="left" w:pos="3795"/>
        </w:tabs>
        <w:spacing w:after="200" w:line="276" w:lineRule="auto"/>
        <w:contextualSpacing/>
        <w:jc w:val="both"/>
        <w:rPr>
          <w:rFonts w:eastAsia="Calibri"/>
          <w:sz w:val="22"/>
          <w:szCs w:val="22"/>
          <w:lang w:eastAsia="en-US"/>
        </w:rPr>
      </w:pPr>
      <w:r w:rsidRPr="00325DC0">
        <w:rPr>
          <w:rFonts w:eastAsia="Calibri"/>
          <w:sz w:val="22"/>
          <w:szCs w:val="22"/>
          <w:lang w:eastAsia="en-US"/>
        </w:rPr>
        <w:t>Une protection des sorties (fusibles).</w:t>
      </w:r>
    </w:p>
    <w:p w:rsidR="003E7F2B" w:rsidRPr="00325DC0" w:rsidRDefault="003E7F2B" w:rsidP="003E7F2B">
      <w:pPr>
        <w:tabs>
          <w:tab w:val="left" w:pos="3795"/>
        </w:tabs>
        <w:spacing w:after="200" w:line="276" w:lineRule="auto"/>
        <w:ind w:left="720"/>
        <w:contextualSpacing/>
        <w:jc w:val="both"/>
        <w:rPr>
          <w:rFonts w:eastAsia="Calibri"/>
          <w:sz w:val="22"/>
          <w:szCs w:val="22"/>
          <w:lang w:eastAsia="en-US"/>
        </w:rPr>
      </w:pP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Article 18 : Mise à la terre et protection foudre</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lastRenderedPageBreak/>
        <w:t>L’interconnexion des masses est d’une importance fondamentale pour le bon fonctionnement des protections contre la foudre et les surtensions. Les masses métalliques des équipements devront être interconnectés et reliés à la terre.</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Afin de protéger les équipements contre les coups de foudre indirects, des parafoudres doivent être installés de part et d’autre des différentes liaisons.</w:t>
      </w:r>
      <w:r w:rsidRPr="00325DC0">
        <w:rPr>
          <w:rFonts w:eastAsia="Calibri"/>
          <w:noProof/>
          <w:sz w:val="22"/>
          <w:szCs w:val="22"/>
        </w:rPr>
        <w:t xml:space="preserve"> </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Article 19 : Commande des lampadaires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Un dispositif de commande des lampadaires devra permettre de contrôler l’allumage et l’extinction des lampes aux heures appropriées à l’aide des dispositifs usuels (contacteurs, interrupteurs crépusculaires, etc.). Un tel dispositif peut éventuellement être intégré au régulateur de charge. Un variateur de puissance devra par ailleurs permettre de réduire la consommation d’énergie au milieu de la nuit.</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Article 20 : Fixation et génie civil</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sz w:val="22"/>
          <w:szCs w:val="22"/>
          <w:lang w:eastAsia="en-US"/>
        </w:rPr>
        <w:t>Le lampadaire sera fixé au sol sur un massif béton parallélépipédique à l’aide d’une platine de fixation et de quatre tiges de scellement. Cet ensemble devra être dimensionné dans les règles de l’art pour supporter les charges dues au lampadaire.</w:t>
      </w:r>
    </w:p>
    <w:p w:rsidR="003E7F2B" w:rsidRPr="00325DC0" w:rsidRDefault="003E7F2B" w:rsidP="003E7F2B">
      <w:pPr>
        <w:spacing w:after="200" w:line="360" w:lineRule="auto"/>
        <w:contextualSpacing/>
        <w:rPr>
          <w:rFonts w:eastAsia="Calibri"/>
          <w:b/>
          <w:sz w:val="22"/>
          <w:szCs w:val="22"/>
          <w:lang w:eastAsia="en-US"/>
        </w:rPr>
      </w:pPr>
      <w:r w:rsidRPr="00325DC0">
        <w:rPr>
          <w:rFonts w:eastAsia="Calibri"/>
          <w:b/>
          <w:sz w:val="22"/>
          <w:szCs w:val="22"/>
          <w:lang w:eastAsia="en-US"/>
        </w:rPr>
        <w:t>Article 21 : Abattage et élagage (cas échéant)</w:t>
      </w:r>
    </w:p>
    <w:p w:rsidR="003E7F2B" w:rsidRPr="00325DC0" w:rsidRDefault="003E7F2B" w:rsidP="003E7F2B">
      <w:pPr>
        <w:spacing w:after="200" w:line="360" w:lineRule="auto"/>
        <w:contextualSpacing/>
        <w:rPr>
          <w:rFonts w:eastAsia="Calibri"/>
          <w:sz w:val="22"/>
          <w:szCs w:val="22"/>
          <w:lang w:eastAsia="en-US"/>
        </w:rPr>
      </w:pPr>
      <w:r w:rsidRPr="00325DC0">
        <w:rPr>
          <w:rFonts w:eastAsia="Calibri"/>
          <w:sz w:val="22"/>
          <w:szCs w:val="22"/>
          <w:lang w:eastAsia="en-US"/>
        </w:rPr>
        <w:t>Les travaux de cette rubrique comprennent :</w:t>
      </w:r>
    </w:p>
    <w:p w:rsidR="003E7F2B" w:rsidRPr="00325DC0" w:rsidRDefault="003E7F2B" w:rsidP="00E6553E">
      <w:pPr>
        <w:numPr>
          <w:ilvl w:val="0"/>
          <w:numId w:val="95"/>
        </w:numPr>
        <w:spacing w:after="200" w:line="360" w:lineRule="auto"/>
        <w:contextualSpacing/>
        <w:jc w:val="both"/>
        <w:rPr>
          <w:rFonts w:eastAsia="Calibri"/>
          <w:sz w:val="22"/>
          <w:szCs w:val="22"/>
          <w:lang w:eastAsia="en-US"/>
        </w:rPr>
      </w:pPr>
      <w:r w:rsidRPr="00325DC0">
        <w:rPr>
          <w:rFonts w:eastAsia="Calibri"/>
          <w:sz w:val="22"/>
          <w:szCs w:val="22"/>
          <w:lang w:eastAsia="en-US"/>
        </w:rPr>
        <w:t>L’abattage et l’élagage de tout ce qui peut être cause d’ombrage sur les modules ;</w:t>
      </w:r>
    </w:p>
    <w:p w:rsidR="003E7F2B" w:rsidRPr="00325DC0" w:rsidRDefault="003E7F2B" w:rsidP="00E6553E">
      <w:pPr>
        <w:numPr>
          <w:ilvl w:val="0"/>
          <w:numId w:val="95"/>
        </w:numPr>
        <w:spacing w:after="200" w:line="360" w:lineRule="auto"/>
        <w:contextualSpacing/>
        <w:jc w:val="both"/>
        <w:rPr>
          <w:rFonts w:eastAsia="Calibri"/>
          <w:sz w:val="22"/>
          <w:szCs w:val="22"/>
          <w:lang w:eastAsia="en-US"/>
        </w:rPr>
      </w:pPr>
      <w:r w:rsidRPr="00325DC0">
        <w:rPr>
          <w:rFonts w:eastAsia="Calibri"/>
          <w:sz w:val="22"/>
          <w:szCs w:val="22"/>
          <w:lang w:eastAsia="en-US"/>
        </w:rPr>
        <w:t>Toutes autres sujétions.</w:t>
      </w:r>
    </w:p>
    <w:p w:rsidR="003E7F2B" w:rsidRPr="00325DC0" w:rsidRDefault="003E7F2B" w:rsidP="003E7F2B">
      <w:pPr>
        <w:tabs>
          <w:tab w:val="left" w:pos="3795"/>
        </w:tabs>
        <w:spacing w:after="200" w:line="276" w:lineRule="auto"/>
        <w:jc w:val="both"/>
        <w:rPr>
          <w:rFonts w:eastAsia="Calibri"/>
          <w:sz w:val="22"/>
          <w:szCs w:val="22"/>
          <w:lang w:eastAsia="en-US"/>
        </w:rPr>
      </w:pPr>
      <w:r w:rsidRPr="00325DC0">
        <w:rPr>
          <w:rFonts w:eastAsia="Calibri"/>
          <w:b/>
          <w:sz w:val="22"/>
          <w:szCs w:val="22"/>
          <w:lang w:eastAsia="en-US"/>
        </w:rPr>
        <w:t>Article 22 : Note de calcul</w:t>
      </w:r>
    </w:p>
    <w:p w:rsidR="003E7F2B" w:rsidRPr="00325DC0" w:rsidRDefault="003E7F2B" w:rsidP="003E7F2B">
      <w:pPr>
        <w:tabs>
          <w:tab w:val="left" w:pos="3795"/>
        </w:tabs>
        <w:spacing w:after="200" w:line="276" w:lineRule="auto"/>
        <w:jc w:val="both"/>
        <w:rPr>
          <w:rFonts w:eastAsia="Calibri"/>
          <w:b/>
          <w:i/>
          <w:sz w:val="22"/>
          <w:szCs w:val="22"/>
          <w:lang w:eastAsia="en-US"/>
        </w:rPr>
      </w:pPr>
      <w:r w:rsidRPr="00325DC0">
        <w:rPr>
          <w:rFonts w:eastAsia="Calibri"/>
          <w:b/>
          <w:i/>
          <w:sz w:val="22"/>
          <w:szCs w:val="22"/>
          <w:lang w:eastAsia="en-US"/>
        </w:rPr>
        <w:t>(Le soumissionnaire présentera dans son offre une note de calcul détaillée puis complétera, le tableau ci-après)</w:t>
      </w:r>
    </w:p>
    <w:tbl>
      <w:tblPr>
        <w:tblStyle w:val="Grilledutableau21"/>
        <w:tblW w:w="0" w:type="auto"/>
        <w:jc w:val="center"/>
        <w:tblLook w:val="04A0" w:firstRow="1" w:lastRow="0" w:firstColumn="1" w:lastColumn="0" w:noHBand="0" w:noVBand="1"/>
      </w:tblPr>
      <w:tblGrid>
        <w:gridCol w:w="2478"/>
        <w:gridCol w:w="2165"/>
        <w:gridCol w:w="2950"/>
        <w:gridCol w:w="1804"/>
      </w:tblGrid>
      <w:tr w:rsidR="003E7F2B" w:rsidRPr="00325DC0" w:rsidTr="003E7F2B">
        <w:trPr>
          <w:jc w:val="center"/>
        </w:trPr>
        <w:tc>
          <w:tcPr>
            <w:tcW w:w="2460" w:type="dxa"/>
            <w:vMerge w:val="restart"/>
            <w:vAlign w:val="center"/>
          </w:tcPr>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DONNEES GENERALES</w:t>
            </w: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Besoins énergétiques (Wh/J)</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Irradiation solaire (KWh/m2/j)</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Tension nominale (V)</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Rendement éclairement</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Rendement générateur PV</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Rendement batterie</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Rendement convertisseur</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Rendement régulateur</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Profondeur de décharge batterie</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9379" w:type="dxa"/>
            <w:gridSpan w:val="4"/>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jc w:val="center"/>
        </w:trPr>
        <w:tc>
          <w:tcPr>
            <w:tcW w:w="2460" w:type="dxa"/>
            <w:vMerge w:val="restart"/>
            <w:vAlign w:val="center"/>
          </w:tcPr>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GENERATEUR PHOTOVOLTAIQUES</w:t>
            </w: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Facteur de correction</w:t>
            </w:r>
          </w:p>
        </w:tc>
        <w:tc>
          <w:tcPr>
            <w:tcW w:w="1804" w:type="dxa"/>
            <w:vAlign w:val="center"/>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Puissance crête (kw)</w:t>
            </w:r>
          </w:p>
        </w:tc>
        <w:tc>
          <w:tcPr>
            <w:tcW w:w="1804" w:type="dxa"/>
            <w:vAlign w:val="center"/>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2165" w:type="dxa"/>
            <w:vMerge w:val="restart"/>
            <w:vAlign w:val="center"/>
          </w:tcPr>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MODULES</w:t>
            </w:r>
          </w:p>
        </w:tc>
        <w:tc>
          <w:tcPr>
            <w:tcW w:w="2950"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Puissance</w:t>
            </w:r>
          </w:p>
        </w:tc>
        <w:tc>
          <w:tcPr>
            <w:tcW w:w="1804" w:type="dxa"/>
            <w:vAlign w:val="center"/>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2165" w:type="dxa"/>
            <w:vMerge/>
          </w:tcPr>
          <w:p w:rsidR="003E7F2B" w:rsidRPr="00325DC0" w:rsidRDefault="003E7F2B" w:rsidP="003E7F2B">
            <w:pPr>
              <w:tabs>
                <w:tab w:val="left" w:pos="3795"/>
              </w:tabs>
              <w:rPr>
                <w:rFonts w:ascii="Times New Roman" w:eastAsia="Calibri" w:hAnsi="Times New Roman" w:cs="Times New Roman"/>
              </w:rPr>
            </w:pPr>
          </w:p>
        </w:tc>
        <w:tc>
          <w:tcPr>
            <w:tcW w:w="2950"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Tension</w:t>
            </w:r>
          </w:p>
        </w:tc>
        <w:tc>
          <w:tcPr>
            <w:tcW w:w="1804" w:type="dxa"/>
            <w:vAlign w:val="center"/>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2165" w:type="dxa"/>
            <w:vMerge/>
          </w:tcPr>
          <w:p w:rsidR="003E7F2B" w:rsidRPr="00325DC0" w:rsidRDefault="003E7F2B" w:rsidP="003E7F2B">
            <w:pPr>
              <w:tabs>
                <w:tab w:val="left" w:pos="3795"/>
              </w:tabs>
              <w:rPr>
                <w:rFonts w:ascii="Times New Roman" w:eastAsia="Calibri" w:hAnsi="Times New Roman" w:cs="Times New Roman"/>
              </w:rPr>
            </w:pPr>
          </w:p>
        </w:tc>
        <w:tc>
          <w:tcPr>
            <w:tcW w:w="2950"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Nombre de modules en série</w:t>
            </w:r>
          </w:p>
        </w:tc>
        <w:tc>
          <w:tcPr>
            <w:tcW w:w="1804" w:type="dxa"/>
            <w:vAlign w:val="center"/>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2165" w:type="dxa"/>
            <w:vMerge/>
          </w:tcPr>
          <w:p w:rsidR="003E7F2B" w:rsidRPr="00325DC0" w:rsidRDefault="003E7F2B" w:rsidP="003E7F2B">
            <w:pPr>
              <w:tabs>
                <w:tab w:val="left" w:pos="3795"/>
              </w:tabs>
              <w:rPr>
                <w:rFonts w:ascii="Times New Roman" w:eastAsia="Calibri" w:hAnsi="Times New Roman" w:cs="Times New Roman"/>
              </w:rPr>
            </w:pPr>
          </w:p>
        </w:tc>
        <w:tc>
          <w:tcPr>
            <w:tcW w:w="2950"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Nombre de branches</w:t>
            </w:r>
          </w:p>
        </w:tc>
        <w:tc>
          <w:tcPr>
            <w:tcW w:w="1804" w:type="dxa"/>
            <w:vAlign w:val="center"/>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b/>
              </w:rPr>
            </w:pPr>
            <w:r w:rsidRPr="00325DC0">
              <w:rPr>
                <w:rFonts w:ascii="Times New Roman" w:eastAsia="Calibri" w:hAnsi="Times New Roman" w:cs="Times New Roman"/>
                <w:b/>
              </w:rPr>
              <w:t>Puissance totale</w:t>
            </w:r>
          </w:p>
        </w:tc>
        <w:tc>
          <w:tcPr>
            <w:tcW w:w="1804" w:type="dxa"/>
            <w:vAlign w:val="center"/>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Courant champ photovoltaïque (A)</w:t>
            </w:r>
          </w:p>
        </w:tc>
        <w:tc>
          <w:tcPr>
            <w:tcW w:w="1804" w:type="dxa"/>
            <w:vAlign w:val="center"/>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9379" w:type="dxa"/>
            <w:gridSpan w:val="4"/>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jc w:val="center"/>
        </w:trPr>
        <w:tc>
          <w:tcPr>
            <w:tcW w:w="2460" w:type="dxa"/>
            <w:vMerge w:val="restart"/>
            <w:vAlign w:val="center"/>
          </w:tcPr>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BATTERIE</w:t>
            </w: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Autonomie</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Capacité de stockage (Ah)</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2165" w:type="dxa"/>
            <w:vMerge w:val="restart"/>
            <w:vAlign w:val="center"/>
          </w:tcPr>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BATTERIES</w:t>
            </w:r>
          </w:p>
        </w:tc>
        <w:tc>
          <w:tcPr>
            <w:tcW w:w="2950"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Capacité</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2165" w:type="dxa"/>
            <w:vMerge/>
          </w:tcPr>
          <w:p w:rsidR="003E7F2B" w:rsidRPr="00325DC0" w:rsidRDefault="003E7F2B" w:rsidP="003E7F2B">
            <w:pPr>
              <w:tabs>
                <w:tab w:val="left" w:pos="3795"/>
              </w:tabs>
              <w:rPr>
                <w:rFonts w:ascii="Times New Roman" w:eastAsia="Calibri" w:hAnsi="Times New Roman" w:cs="Times New Roman"/>
              </w:rPr>
            </w:pPr>
          </w:p>
        </w:tc>
        <w:tc>
          <w:tcPr>
            <w:tcW w:w="2950"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Tension</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2165" w:type="dxa"/>
            <w:vMerge/>
          </w:tcPr>
          <w:p w:rsidR="003E7F2B" w:rsidRPr="00325DC0" w:rsidRDefault="003E7F2B" w:rsidP="003E7F2B">
            <w:pPr>
              <w:tabs>
                <w:tab w:val="left" w:pos="3795"/>
              </w:tabs>
              <w:rPr>
                <w:rFonts w:ascii="Times New Roman" w:eastAsia="Calibri" w:hAnsi="Times New Roman" w:cs="Times New Roman"/>
              </w:rPr>
            </w:pPr>
          </w:p>
        </w:tc>
        <w:tc>
          <w:tcPr>
            <w:tcW w:w="2950"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Nombre de série</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2165" w:type="dxa"/>
            <w:vMerge/>
          </w:tcPr>
          <w:p w:rsidR="003E7F2B" w:rsidRPr="00325DC0" w:rsidRDefault="003E7F2B" w:rsidP="003E7F2B">
            <w:pPr>
              <w:tabs>
                <w:tab w:val="left" w:pos="3795"/>
              </w:tabs>
              <w:rPr>
                <w:rFonts w:ascii="Times New Roman" w:eastAsia="Calibri" w:hAnsi="Times New Roman" w:cs="Times New Roman"/>
              </w:rPr>
            </w:pPr>
          </w:p>
        </w:tc>
        <w:tc>
          <w:tcPr>
            <w:tcW w:w="2950"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Nombre de branches</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Pr>
          <w:p w:rsidR="003E7F2B" w:rsidRPr="00325DC0" w:rsidRDefault="003E7F2B" w:rsidP="003E7F2B">
            <w:pPr>
              <w:tabs>
                <w:tab w:val="left" w:pos="3795"/>
              </w:tabs>
              <w:rPr>
                <w:rFonts w:ascii="Times New Roman" w:eastAsia="Calibri" w:hAnsi="Times New Roman" w:cs="Times New Roman"/>
              </w:rPr>
            </w:pPr>
          </w:p>
        </w:tc>
        <w:tc>
          <w:tcPr>
            <w:tcW w:w="5115" w:type="dxa"/>
            <w:gridSpan w:val="2"/>
          </w:tcPr>
          <w:p w:rsidR="003E7F2B" w:rsidRPr="00325DC0" w:rsidRDefault="003E7F2B" w:rsidP="003E7F2B">
            <w:pPr>
              <w:tabs>
                <w:tab w:val="left" w:pos="3795"/>
              </w:tabs>
              <w:rPr>
                <w:rFonts w:ascii="Times New Roman" w:eastAsia="Calibri" w:hAnsi="Times New Roman" w:cs="Times New Roman"/>
                <w:b/>
              </w:rPr>
            </w:pPr>
            <w:r w:rsidRPr="00325DC0">
              <w:rPr>
                <w:rFonts w:ascii="Times New Roman" w:eastAsia="Calibri" w:hAnsi="Times New Roman" w:cs="Times New Roman"/>
                <w:b/>
              </w:rPr>
              <w:t>Capacité totale (Ah)</w:t>
            </w:r>
          </w:p>
        </w:tc>
        <w:tc>
          <w:tcPr>
            <w:tcW w:w="1804" w:type="dxa"/>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9379" w:type="dxa"/>
            <w:gridSpan w:val="4"/>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jc w:val="center"/>
        </w:trPr>
        <w:tc>
          <w:tcPr>
            <w:tcW w:w="2460" w:type="dxa"/>
            <w:vMerge w:val="restart"/>
            <w:tcBorders>
              <w:bottom w:val="single" w:sz="4" w:space="0" w:color="auto"/>
            </w:tcBorders>
            <w:vAlign w:val="center"/>
          </w:tcPr>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REGULATEUR</w:t>
            </w:r>
          </w:p>
        </w:tc>
        <w:tc>
          <w:tcPr>
            <w:tcW w:w="5115" w:type="dxa"/>
            <w:gridSpan w:val="2"/>
            <w:tcBorders>
              <w:bottom w:val="single" w:sz="4" w:space="0" w:color="auto"/>
            </w:tcBorders>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Courant d’entrée ou courant de champ photovoltaïque (A)</w:t>
            </w:r>
          </w:p>
        </w:tc>
        <w:tc>
          <w:tcPr>
            <w:tcW w:w="1804" w:type="dxa"/>
            <w:tcBorders>
              <w:bottom w:val="single" w:sz="4" w:space="0" w:color="auto"/>
            </w:tcBorders>
            <w:vAlign w:val="center"/>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Borders>
              <w:top w:val="single" w:sz="4" w:space="0" w:color="auto"/>
              <w:left w:val="single" w:sz="4" w:space="0" w:color="auto"/>
              <w:bottom w:val="single" w:sz="4" w:space="0" w:color="auto"/>
              <w:right w:val="single" w:sz="4" w:space="0" w:color="auto"/>
            </w:tcBorders>
          </w:tcPr>
          <w:p w:rsidR="003E7F2B" w:rsidRPr="00325DC0" w:rsidRDefault="003E7F2B" w:rsidP="003E7F2B">
            <w:pPr>
              <w:tabs>
                <w:tab w:val="left" w:pos="3795"/>
              </w:tabs>
              <w:rPr>
                <w:rFonts w:ascii="Times New Roman" w:eastAsia="Calibri" w:hAnsi="Times New Roman" w:cs="Times New Roman"/>
              </w:rPr>
            </w:pPr>
          </w:p>
        </w:tc>
        <w:tc>
          <w:tcPr>
            <w:tcW w:w="5115" w:type="dxa"/>
            <w:gridSpan w:val="2"/>
            <w:tcBorders>
              <w:top w:val="single" w:sz="4" w:space="0" w:color="auto"/>
              <w:left w:val="single" w:sz="4" w:space="0" w:color="auto"/>
              <w:bottom w:val="single" w:sz="4" w:space="0" w:color="auto"/>
              <w:right w:val="single" w:sz="4" w:space="0" w:color="auto"/>
            </w:tcBorders>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Courant de sortie(A)</w:t>
            </w:r>
          </w:p>
        </w:tc>
        <w:tc>
          <w:tcPr>
            <w:tcW w:w="1804" w:type="dxa"/>
            <w:tcBorders>
              <w:top w:val="single" w:sz="4" w:space="0" w:color="auto"/>
              <w:left w:val="single" w:sz="4" w:space="0" w:color="auto"/>
              <w:bottom w:val="single" w:sz="4" w:space="0" w:color="auto"/>
              <w:right w:val="single" w:sz="4" w:space="0" w:color="auto"/>
            </w:tcBorders>
            <w:vAlign w:val="center"/>
          </w:tcPr>
          <w:p w:rsidR="003E7F2B" w:rsidRPr="00325DC0" w:rsidRDefault="003E7F2B" w:rsidP="003E7F2B">
            <w:pPr>
              <w:tabs>
                <w:tab w:val="left" w:pos="3795"/>
              </w:tabs>
              <w:jc w:val="center"/>
              <w:rPr>
                <w:rFonts w:ascii="Times New Roman" w:eastAsia="Calibri" w:hAnsi="Times New Roman" w:cs="Times New Roman"/>
              </w:rPr>
            </w:pPr>
          </w:p>
        </w:tc>
      </w:tr>
      <w:tr w:rsidR="003E7F2B" w:rsidRPr="00325DC0" w:rsidTr="003E7F2B">
        <w:trPr>
          <w:jc w:val="center"/>
        </w:trPr>
        <w:tc>
          <w:tcPr>
            <w:tcW w:w="2460" w:type="dxa"/>
            <w:vMerge/>
            <w:tcBorders>
              <w:top w:val="single" w:sz="4" w:space="0" w:color="auto"/>
            </w:tcBorders>
          </w:tcPr>
          <w:p w:rsidR="003E7F2B" w:rsidRPr="00325DC0" w:rsidRDefault="003E7F2B" w:rsidP="003E7F2B">
            <w:pPr>
              <w:tabs>
                <w:tab w:val="left" w:pos="3795"/>
              </w:tabs>
              <w:rPr>
                <w:rFonts w:ascii="Times New Roman" w:eastAsia="Calibri" w:hAnsi="Times New Roman" w:cs="Times New Roman"/>
              </w:rPr>
            </w:pPr>
          </w:p>
        </w:tc>
        <w:tc>
          <w:tcPr>
            <w:tcW w:w="5115" w:type="dxa"/>
            <w:gridSpan w:val="2"/>
            <w:tcBorders>
              <w:top w:val="single" w:sz="4" w:space="0" w:color="auto"/>
            </w:tcBorders>
          </w:tcPr>
          <w:p w:rsidR="003E7F2B" w:rsidRPr="00325DC0" w:rsidRDefault="003E7F2B" w:rsidP="003E7F2B">
            <w:pPr>
              <w:tabs>
                <w:tab w:val="left" w:pos="3795"/>
              </w:tabs>
              <w:rPr>
                <w:rFonts w:ascii="Times New Roman" w:eastAsia="Calibri" w:hAnsi="Times New Roman" w:cs="Times New Roman"/>
                <w:b/>
              </w:rPr>
            </w:pPr>
            <w:r w:rsidRPr="00325DC0">
              <w:rPr>
                <w:rFonts w:ascii="Times New Roman" w:eastAsia="Calibri" w:hAnsi="Times New Roman" w:cs="Times New Roman"/>
                <w:b/>
              </w:rPr>
              <w:t>Courant caractéristique(A)</w:t>
            </w:r>
          </w:p>
        </w:tc>
        <w:tc>
          <w:tcPr>
            <w:tcW w:w="1804" w:type="dxa"/>
            <w:tcBorders>
              <w:top w:val="single" w:sz="4" w:space="0" w:color="auto"/>
            </w:tcBorders>
            <w:vAlign w:val="center"/>
          </w:tcPr>
          <w:p w:rsidR="003E7F2B" w:rsidRPr="00325DC0" w:rsidRDefault="003E7F2B" w:rsidP="003E7F2B">
            <w:pPr>
              <w:tabs>
                <w:tab w:val="left" w:pos="3795"/>
              </w:tabs>
              <w:jc w:val="center"/>
              <w:rPr>
                <w:rFonts w:ascii="Times New Roman" w:eastAsia="Calibri" w:hAnsi="Times New Roman" w:cs="Times New Roman"/>
              </w:rPr>
            </w:pPr>
          </w:p>
        </w:tc>
      </w:tr>
    </w:tbl>
    <w:p w:rsidR="003E7F2B" w:rsidRPr="00325DC0" w:rsidRDefault="003E7F2B" w:rsidP="003E7F2B">
      <w:pPr>
        <w:tabs>
          <w:tab w:val="left" w:pos="3795"/>
        </w:tabs>
        <w:spacing w:after="200" w:line="276" w:lineRule="auto"/>
        <w:rPr>
          <w:rFonts w:eastAsia="Calibri"/>
          <w:sz w:val="22"/>
          <w:szCs w:val="22"/>
          <w:lang w:eastAsia="en-US"/>
        </w:rPr>
      </w:pPr>
    </w:p>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b/>
          <w:sz w:val="22"/>
          <w:szCs w:val="22"/>
          <w:lang w:eastAsia="en-US"/>
        </w:rPr>
        <w:t>Article 23 : Caractéristique technique des ouvrages</w:t>
      </w:r>
    </w:p>
    <w:p w:rsidR="003E7F2B" w:rsidRPr="00325DC0" w:rsidRDefault="003E7F2B" w:rsidP="003E7F2B">
      <w:pPr>
        <w:tabs>
          <w:tab w:val="left" w:pos="3795"/>
        </w:tabs>
        <w:spacing w:after="200" w:line="276" w:lineRule="auto"/>
        <w:rPr>
          <w:rFonts w:eastAsia="Calibri"/>
          <w:b/>
          <w:i/>
          <w:sz w:val="22"/>
          <w:szCs w:val="22"/>
          <w:lang w:eastAsia="en-US"/>
        </w:rPr>
      </w:pPr>
      <w:r w:rsidRPr="00325DC0">
        <w:rPr>
          <w:rFonts w:eastAsia="Calibri"/>
          <w:b/>
          <w:i/>
          <w:sz w:val="22"/>
          <w:szCs w:val="22"/>
          <w:lang w:eastAsia="en-US"/>
        </w:rPr>
        <w:t>(à compléter par le soumissionnaire)</w:t>
      </w:r>
    </w:p>
    <w:tbl>
      <w:tblPr>
        <w:tblStyle w:val="Grilledutableau21"/>
        <w:tblW w:w="10346" w:type="dxa"/>
        <w:tblInd w:w="-147" w:type="dxa"/>
        <w:tblLook w:val="04A0" w:firstRow="1" w:lastRow="0" w:firstColumn="1" w:lastColumn="0" w:noHBand="0" w:noVBand="1"/>
      </w:tblPr>
      <w:tblGrid>
        <w:gridCol w:w="1668"/>
        <w:gridCol w:w="2976"/>
        <w:gridCol w:w="1563"/>
        <w:gridCol w:w="2069"/>
        <w:gridCol w:w="2070"/>
      </w:tblGrid>
      <w:tr w:rsidR="003E7F2B" w:rsidRPr="00325DC0" w:rsidTr="003E7F2B">
        <w:trPr>
          <w:trHeight w:val="1668"/>
        </w:trPr>
        <w:tc>
          <w:tcPr>
            <w:tcW w:w="10346" w:type="dxa"/>
            <w:gridSpan w:val="5"/>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Marché :</w:t>
            </w:r>
          </w:p>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Localité :</w:t>
            </w:r>
          </w:p>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Arrondissement :</w:t>
            </w:r>
          </w:p>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Département :</w:t>
            </w:r>
          </w:p>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Région :</w:t>
            </w:r>
          </w:p>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Nombre de lampadaires :</w:t>
            </w:r>
          </w:p>
        </w:tc>
      </w:tr>
      <w:tr w:rsidR="003E7F2B" w:rsidRPr="00325DC0" w:rsidTr="003E7F2B">
        <w:trPr>
          <w:trHeight w:val="1038"/>
        </w:trPr>
        <w:tc>
          <w:tcPr>
            <w:tcW w:w="4644" w:type="dxa"/>
            <w:gridSpan w:val="2"/>
            <w:vAlign w:val="center"/>
          </w:tcPr>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GENERATEUR PHOTOVOLTAIQUE</w:t>
            </w:r>
          </w:p>
        </w:tc>
        <w:tc>
          <w:tcPr>
            <w:tcW w:w="1563" w:type="dxa"/>
            <w:vAlign w:val="center"/>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Exigence du DAO</w:t>
            </w:r>
          </w:p>
        </w:tc>
        <w:tc>
          <w:tcPr>
            <w:tcW w:w="2069" w:type="dxa"/>
            <w:vAlign w:val="center"/>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Proposition de l’Entreprise</w:t>
            </w:r>
          </w:p>
        </w:tc>
        <w:tc>
          <w:tcPr>
            <w:tcW w:w="2070" w:type="dxa"/>
            <w:vAlign w:val="center"/>
          </w:tcPr>
          <w:p w:rsidR="003E7F2B" w:rsidRPr="00325DC0" w:rsidRDefault="003E7F2B" w:rsidP="003E7F2B">
            <w:pPr>
              <w:tabs>
                <w:tab w:val="left" w:pos="3795"/>
              </w:tabs>
              <w:jc w:val="center"/>
              <w:rPr>
                <w:rFonts w:ascii="Times New Roman" w:eastAsia="Calibri" w:hAnsi="Times New Roman" w:cs="Times New Roman"/>
              </w:rPr>
            </w:pPr>
            <w:r w:rsidRPr="00325DC0">
              <w:rPr>
                <w:rFonts w:ascii="Times New Roman" w:eastAsia="Calibri" w:hAnsi="Times New Roman" w:cs="Times New Roman"/>
              </w:rPr>
              <w:t>Observations</w:t>
            </w:r>
          </w:p>
        </w:tc>
      </w:tr>
      <w:tr w:rsidR="003E7F2B" w:rsidRPr="00325DC0" w:rsidTr="003E7F2B">
        <w:trPr>
          <w:trHeight w:val="543"/>
        </w:trPr>
        <w:tc>
          <w:tcPr>
            <w:tcW w:w="1668" w:type="dxa"/>
            <w:vMerge w:val="restart"/>
            <w:vAlign w:val="center"/>
          </w:tcPr>
          <w:p w:rsidR="003E7F2B" w:rsidRPr="00325DC0" w:rsidRDefault="003E7F2B" w:rsidP="003E7F2B">
            <w:pPr>
              <w:tabs>
                <w:tab w:val="left" w:pos="3795"/>
              </w:tabs>
              <w:jc w:val="center"/>
              <w:rPr>
                <w:rFonts w:ascii="Times New Roman" w:eastAsia="Calibri" w:hAnsi="Times New Roman" w:cs="Times New Roman"/>
                <w:b/>
              </w:rPr>
            </w:pPr>
          </w:p>
          <w:p w:rsidR="003E7F2B" w:rsidRPr="00325DC0" w:rsidRDefault="003E7F2B" w:rsidP="003E7F2B">
            <w:pPr>
              <w:tabs>
                <w:tab w:val="left" w:pos="3795"/>
              </w:tabs>
              <w:jc w:val="center"/>
              <w:rPr>
                <w:rFonts w:ascii="Times New Roman" w:eastAsia="Calibri" w:hAnsi="Times New Roman" w:cs="Times New Roman"/>
                <w:b/>
              </w:rPr>
            </w:pPr>
          </w:p>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Panneau solaire</w:t>
            </w: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Marque</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551"/>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 xml:space="preserve">Type </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558"/>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Puissance</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562"/>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Rendement</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556"/>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Tension nominale</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564"/>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Nombre</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544"/>
        </w:trPr>
        <w:tc>
          <w:tcPr>
            <w:tcW w:w="1668" w:type="dxa"/>
            <w:vMerge w:val="restart"/>
            <w:vAlign w:val="center"/>
          </w:tcPr>
          <w:p w:rsidR="003E7F2B" w:rsidRPr="00325DC0" w:rsidRDefault="003E7F2B" w:rsidP="003E7F2B">
            <w:pPr>
              <w:tabs>
                <w:tab w:val="left" w:pos="3795"/>
              </w:tabs>
              <w:jc w:val="center"/>
              <w:rPr>
                <w:rFonts w:ascii="Times New Roman" w:eastAsia="Calibri" w:hAnsi="Times New Roman" w:cs="Times New Roman"/>
              </w:rPr>
            </w:pPr>
          </w:p>
          <w:p w:rsidR="003E7F2B" w:rsidRPr="00325DC0" w:rsidRDefault="003E7F2B" w:rsidP="003E7F2B">
            <w:pPr>
              <w:tabs>
                <w:tab w:val="left" w:pos="3795"/>
              </w:tabs>
              <w:jc w:val="center"/>
              <w:rPr>
                <w:rFonts w:ascii="Times New Roman" w:eastAsia="Calibri" w:hAnsi="Times New Roman" w:cs="Times New Roman"/>
              </w:rPr>
            </w:pPr>
          </w:p>
          <w:p w:rsidR="003E7F2B" w:rsidRPr="00325DC0" w:rsidRDefault="003E7F2B" w:rsidP="003E7F2B">
            <w:pPr>
              <w:tabs>
                <w:tab w:val="left" w:pos="3795"/>
              </w:tabs>
              <w:jc w:val="center"/>
              <w:rPr>
                <w:rFonts w:ascii="Times New Roman" w:eastAsia="Calibri" w:hAnsi="Times New Roman" w:cs="Times New Roman"/>
                <w:b/>
              </w:rPr>
            </w:pPr>
          </w:p>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Batterie</w:t>
            </w: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Marque</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552"/>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Type</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560"/>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Capacité (Ah)</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554"/>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Tension(V)</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Nbre de cycles à 80% de décharge</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Nbre de cycles à 30% de décharge</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275"/>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vAlign w:val="center"/>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Rendement</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279"/>
        </w:trPr>
        <w:tc>
          <w:tcPr>
            <w:tcW w:w="1668" w:type="dxa"/>
            <w:vMerge w:val="restart"/>
            <w:vAlign w:val="center"/>
          </w:tcPr>
          <w:p w:rsidR="003E7F2B" w:rsidRPr="00325DC0" w:rsidRDefault="003E7F2B" w:rsidP="003E7F2B">
            <w:pPr>
              <w:tabs>
                <w:tab w:val="left" w:pos="3795"/>
              </w:tabs>
              <w:jc w:val="center"/>
              <w:rPr>
                <w:rFonts w:ascii="Times New Roman" w:eastAsia="Calibri" w:hAnsi="Times New Roman" w:cs="Times New Roman"/>
                <w:b/>
              </w:rPr>
            </w:pPr>
          </w:p>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Régulateur</w:t>
            </w:r>
          </w:p>
        </w:tc>
        <w:tc>
          <w:tcPr>
            <w:tcW w:w="2976" w:type="dxa"/>
            <w:vAlign w:val="center"/>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Marque</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269"/>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vAlign w:val="center"/>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Courant(A)</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258"/>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Tension</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263"/>
        </w:trPr>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Autoconsommation</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668" w:type="dxa"/>
            <w:vMerge/>
          </w:tcPr>
          <w:p w:rsidR="003E7F2B" w:rsidRPr="00325DC0" w:rsidRDefault="003E7F2B" w:rsidP="003E7F2B">
            <w:pPr>
              <w:tabs>
                <w:tab w:val="left" w:pos="3795"/>
              </w:tabs>
              <w:rPr>
                <w:rFonts w:ascii="Times New Roman" w:eastAsia="Calibri" w:hAnsi="Times New Roman" w:cs="Times New Roman"/>
              </w:rPr>
            </w:pPr>
          </w:p>
        </w:tc>
        <w:tc>
          <w:tcPr>
            <w:tcW w:w="2976"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Déconnexion automatique</w:t>
            </w:r>
          </w:p>
        </w:tc>
        <w:tc>
          <w:tcPr>
            <w:tcW w:w="1563" w:type="dxa"/>
          </w:tcPr>
          <w:p w:rsidR="003E7F2B" w:rsidRPr="00325DC0" w:rsidRDefault="003E7F2B" w:rsidP="003E7F2B">
            <w:pPr>
              <w:tabs>
                <w:tab w:val="left" w:pos="3795"/>
              </w:tabs>
              <w:rPr>
                <w:rFonts w:ascii="Times New Roman" w:eastAsia="Calibri" w:hAnsi="Times New Roman" w:cs="Times New Roman"/>
              </w:rPr>
            </w:pPr>
          </w:p>
        </w:tc>
        <w:tc>
          <w:tcPr>
            <w:tcW w:w="2069" w:type="dxa"/>
          </w:tcPr>
          <w:p w:rsidR="003E7F2B" w:rsidRPr="00325DC0" w:rsidRDefault="003E7F2B" w:rsidP="003E7F2B">
            <w:pPr>
              <w:tabs>
                <w:tab w:val="left" w:pos="3795"/>
              </w:tabs>
              <w:rPr>
                <w:rFonts w:ascii="Times New Roman" w:eastAsia="Calibri" w:hAnsi="Times New Roman" w:cs="Times New Roman"/>
              </w:rPr>
            </w:pPr>
          </w:p>
        </w:tc>
        <w:tc>
          <w:tcPr>
            <w:tcW w:w="2070" w:type="dxa"/>
          </w:tcPr>
          <w:p w:rsidR="003E7F2B" w:rsidRPr="00325DC0" w:rsidRDefault="003E7F2B" w:rsidP="003E7F2B">
            <w:pPr>
              <w:tabs>
                <w:tab w:val="left" w:pos="3795"/>
              </w:tabs>
              <w:rPr>
                <w:rFonts w:ascii="Times New Roman" w:eastAsia="Calibri" w:hAnsi="Times New Roman" w:cs="Times New Roman"/>
              </w:rPr>
            </w:pPr>
          </w:p>
        </w:tc>
      </w:tr>
    </w:tbl>
    <w:p w:rsidR="003E7F2B" w:rsidRPr="00325DC0" w:rsidRDefault="003E7F2B" w:rsidP="003E7F2B">
      <w:pPr>
        <w:tabs>
          <w:tab w:val="left" w:pos="3795"/>
        </w:tabs>
        <w:spacing w:after="200" w:line="276" w:lineRule="auto"/>
        <w:rPr>
          <w:rFonts w:eastAsia="Calibri"/>
          <w:sz w:val="22"/>
          <w:szCs w:val="22"/>
          <w:lang w:eastAsia="en-US"/>
        </w:rPr>
      </w:pPr>
    </w:p>
    <w:tbl>
      <w:tblPr>
        <w:tblStyle w:val="Grilledutableau21"/>
        <w:tblW w:w="10348" w:type="dxa"/>
        <w:tblInd w:w="-147" w:type="dxa"/>
        <w:tblLayout w:type="fixed"/>
        <w:tblLook w:val="04A0" w:firstRow="1" w:lastRow="0" w:firstColumn="1" w:lastColumn="0" w:noHBand="0" w:noVBand="1"/>
      </w:tblPr>
      <w:tblGrid>
        <w:gridCol w:w="1701"/>
        <w:gridCol w:w="258"/>
        <w:gridCol w:w="671"/>
        <w:gridCol w:w="2048"/>
        <w:gridCol w:w="103"/>
        <w:gridCol w:w="1457"/>
        <w:gridCol w:w="2126"/>
        <w:gridCol w:w="1984"/>
      </w:tblGrid>
      <w:tr w:rsidR="003E7F2B" w:rsidRPr="00325DC0" w:rsidTr="003E7F2B">
        <w:tc>
          <w:tcPr>
            <w:tcW w:w="1701" w:type="dxa"/>
          </w:tcPr>
          <w:p w:rsidR="003E7F2B" w:rsidRPr="00325DC0" w:rsidRDefault="003E7F2B" w:rsidP="003E7F2B">
            <w:pPr>
              <w:tabs>
                <w:tab w:val="left" w:pos="3795"/>
              </w:tabs>
              <w:rPr>
                <w:rFonts w:ascii="Times New Roman" w:eastAsia="Calibri" w:hAnsi="Times New Roman" w:cs="Times New Roman"/>
              </w:rPr>
            </w:pPr>
          </w:p>
        </w:tc>
        <w:tc>
          <w:tcPr>
            <w:tcW w:w="2977" w:type="dxa"/>
            <w:gridSpan w:val="3"/>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Localisation MPPT</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Température d’exploitation</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Indice de protection</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0348" w:type="dxa"/>
            <w:gridSpan w:val="8"/>
            <w:vAlign w:val="center"/>
          </w:tcPr>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CANDELABRE</w:t>
            </w: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Matériau</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Hauteur de feu</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Implantation</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Intervalle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0348" w:type="dxa"/>
            <w:gridSpan w:val="8"/>
            <w:vAlign w:val="center"/>
          </w:tcPr>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LUMINAIRE</w:t>
            </w: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Marque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Type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 xml:space="preserve">Puissance </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Puissance maximum du flux lumineuse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Efficacité lumineuse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Durée d’autonomie avec une batterie chargée au maximum</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température de la couleur</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Durée de la vie du luminaire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Vasque (forme ou orientation)</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Dispositif de commande (préciser)</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0348" w:type="dxa"/>
            <w:gridSpan w:val="8"/>
            <w:vAlign w:val="center"/>
          </w:tcPr>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CYCLE DE MAINTENANCE ET GARANTIE</w:t>
            </w: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Remplacement recommandé de la batterie après (préciser le nombre d’année)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4678" w:type="dxa"/>
            <w:gridSpan w:val="4"/>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Remplacement recommandé des lampes (préciser le nombre d’année)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400"/>
        </w:trPr>
        <w:tc>
          <w:tcPr>
            <w:tcW w:w="2630" w:type="dxa"/>
            <w:gridSpan w:val="3"/>
            <w:vMerge w:val="restart"/>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Garantie de la production solaire après (préciser le pourcentage de production garantie)</w:t>
            </w:r>
          </w:p>
        </w:tc>
        <w:tc>
          <w:tcPr>
            <w:tcW w:w="2048"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 xml:space="preserve"> </w:t>
            </w:r>
            <w:r w:rsidR="00C8160D" w:rsidRPr="00325DC0">
              <w:rPr>
                <w:rFonts w:ascii="Times New Roman" w:eastAsia="Calibri" w:hAnsi="Times New Roman" w:cs="Times New Roman"/>
              </w:rPr>
              <w:t>A</w:t>
            </w:r>
            <w:r w:rsidRPr="00325DC0">
              <w:rPr>
                <w:rFonts w:ascii="Times New Roman" w:eastAsia="Calibri" w:hAnsi="Times New Roman" w:cs="Times New Roman"/>
              </w:rPr>
              <w:t>nnée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pourcentage</w:t>
            </w: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vMerge w:val="restart"/>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432"/>
        </w:trPr>
        <w:tc>
          <w:tcPr>
            <w:tcW w:w="2630" w:type="dxa"/>
            <w:gridSpan w:val="3"/>
            <w:vMerge/>
          </w:tcPr>
          <w:p w:rsidR="003E7F2B" w:rsidRPr="00325DC0" w:rsidRDefault="003E7F2B" w:rsidP="003E7F2B">
            <w:pPr>
              <w:tabs>
                <w:tab w:val="left" w:pos="3795"/>
              </w:tabs>
              <w:rPr>
                <w:rFonts w:ascii="Times New Roman" w:eastAsia="Calibri" w:hAnsi="Times New Roman" w:cs="Times New Roman"/>
              </w:rPr>
            </w:pPr>
          </w:p>
        </w:tc>
        <w:tc>
          <w:tcPr>
            <w:tcW w:w="2048"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 xml:space="preserve"> </w:t>
            </w:r>
            <w:r w:rsidR="00C8160D" w:rsidRPr="00325DC0">
              <w:rPr>
                <w:rFonts w:ascii="Times New Roman" w:eastAsia="Calibri" w:hAnsi="Times New Roman" w:cs="Times New Roman"/>
              </w:rPr>
              <w:t>A</w:t>
            </w:r>
            <w:r w:rsidRPr="00325DC0">
              <w:rPr>
                <w:rFonts w:ascii="Times New Roman" w:eastAsia="Calibri" w:hAnsi="Times New Roman" w:cs="Times New Roman"/>
              </w:rPr>
              <w:t>nnée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pourcentage</w:t>
            </w: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vMerge/>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rPr>
          <w:trHeight w:val="412"/>
        </w:trPr>
        <w:tc>
          <w:tcPr>
            <w:tcW w:w="2630" w:type="dxa"/>
            <w:gridSpan w:val="3"/>
            <w:vMerge/>
          </w:tcPr>
          <w:p w:rsidR="003E7F2B" w:rsidRPr="00325DC0" w:rsidRDefault="003E7F2B" w:rsidP="003E7F2B">
            <w:pPr>
              <w:tabs>
                <w:tab w:val="left" w:pos="3795"/>
              </w:tabs>
              <w:rPr>
                <w:rFonts w:ascii="Times New Roman" w:eastAsia="Calibri" w:hAnsi="Times New Roman" w:cs="Times New Roman"/>
              </w:rPr>
            </w:pPr>
          </w:p>
        </w:tc>
        <w:tc>
          <w:tcPr>
            <w:tcW w:w="2048"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 xml:space="preserve"> </w:t>
            </w:r>
            <w:r w:rsidR="00C8160D" w:rsidRPr="00325DC0">
              <w:rPr>
                <w:rFonts w:ascii="Times New Roman" w:eastAsia="Calibri" w:hAnsi="Times New Roman" w:cs="Times New Roman"/>
              </w:rPr>
              <w:t>A</w:t>
            </w:r>
            <w:r w:rsidRPr="00325DC0">
              <w:rPr>
                <w:rFonts w:ascii="Times New Roman" w:eastAsia="Calibri" w:hAnsi="Times New Roman" w:cs="Times New Roman"/>
              </w:rPr>
              <w:t>nnée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pourcentage</w:t>
            </w: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vMerge/>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2630" w:type="dxa"/>
            <w:gridSpan w:val="3"/>
            <w:vMerge/>
          </w:tcPr>
          <w:p w:rsidR="003E7F2B" w:rsidRPr="00325DC0" w:rsidRDefault="003E7F2B" w:rsidP="003E7F2B">
            <w:pPr>
              <w:tabs>
                <w:tab w:val="left" w:pos="3795"/>
              </w:tabs>
              <w:rPr>
                <w:rFonts w:ascii="Times New Roman" w:eastAsia="Calibri" w:hAnsi="Times New Roman" w:cs="Times New Roman"/>
              </w:rPr>
            </w:pPr>
          </w:p>
        </w:tc>
        <w:tc>
          <w:tcPr>
            <w:tcW w:w="2048" w:type="dxa"/>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 xml:space="preserve"> </w:t>
            </w:r>
            <w:r w:rsidR="00C8160D" w:rsidRPr="00325DC0">
              <w:rPr>
                <w:rFonts w:ascii="Times New Roman" w:eastAsia="Calibri" w:hAnsi="Times New Roman" w:cs="Times New Roman"/>
              </w:rPr>
              <w:t>A</w:t>
            </w:r>
            <w:r w:rsidRPr="00325DC0">
              <w:rPr>
                <w:rFonts w:ascii="Times New Roman" w:eastAsia="Calibri" w:hAnsi="Times New Roman" w:cs="Times New Roman"/>
              </w:rPr>
              <w:t>nnée</w:t>
            </w:r>
          </w:p>
        </w:tc>
        <w:tc>
          <w:tcPr>
            <w:tcW w:w="1560" w:type="dxa"/>
            <w:gridSpan w:val="2"/>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pourcentage</w:t>
            </w: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vMerge/>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0348" w:type="dxa"/>
            <w:gridSpan w:val="8"/>
            <w:vAlign w:val="center"/>
          </w:tcPr>
          <w:p w:rsidR="003E7F2B" w:rsidRPr="00325DC0" w:rsidRDefault="003E7F2B" w:rsidP="003E7F2B">
            <w:pPr>
              <w:tabs>
                <w:tab w:val="left" w:pos="3795"/>
              </w:tabs>
              <w:jc w:val="center"/>
              <w:rPr>
                <w:rFonts w:ascii="Times New Roman" w:eastAsia="Calibri" w:hAnsi="Times New Roman" w:cs="Times New Roman"/>
                <w:b/>
              </w:rPr>
            </w:pPr>
            <w:r w:rsidRPr="00325DC0">
              <w:rPr>
                <w:rFonts w:ascii="Times New Roman" w:eastAsia="Calibri" w:hAnsi="Times New Roman" w:cs="Times New Roman"/>
                <w:b/>
              </w:rPr>
              <w:t>FIXATION DES LAMPASAIRES</w:t>
            </w:r>
          </w:p>
        </w:tc>
      </w:tr>
      <w:tr w:rsidR="003E7F2B" w:rsidRPr="00325DC0" w:rsidTr="003E7F2B">
        <w:tc>
          <w:tcPr>
            <w:tcW w:w="1959" w:type="dxa"/>
            <w:gridSpan w:val="2"/>
            <w:vMerge w:val="restart"/>
            <w:vAlign w:val="center"/>
          </w:tcPr>
          <w:p w:rsidR="003E7F2B" w:rsidRPr="00325DC0" w:rsidRDefault="003E7F2B" w:rsidP="003E7F2B">
            <w:pPr>
              <w:tabs>
                <w:tab w:val="left" w:pos="3795"/>
              </w:tabs>
              <w:rPr>
                <w:rFonts w:ascii="Times New Roman" w:eastAsia="Calibri" w:hAnsi="Times New Roman" w:cs="Times New Roman"/>
                <w:b/>
              </w:rPr>
            </w:pPr>
            <w:r w:rsidRPr="00325DC0">
              <w:rPr>
                <w:rFonts w:ascii="Times New Roman" w:eastAsia="Calibri" w:hAnsi="Times New Roman" w:cs="Times New Roman"/>
                <w:b/>
              </w:rPr>
              <w:t>Massif en béton</w:t>
            </w:r>
          </w:p>
        </w:tc>
        <w:tc>
          <w:tcPr>
            <w:tcW w:w="2822" w:type="dxa"/>
            <w:gridSpan w:val="3"/>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Dosage</w:t>
            </w:r>
          </w:p>
        </w:tc>
        <w:tc>
          <w:tcPr>
            <w:tcW w:w="1457" w:type="dxa"/>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959" w:type="dxa"/>
            <w:gridSpan w:val="2"/>
            <w:vMerge/>
          </w:tcPr>
          <w:p w:rsidR="003E7F2B" w:rsidRPr="00325DC0" w:rsidRDefault="003E7F2B" w:rsidP="003E7F2B">
            <w:pPr>
              <w:tabs>
                <w:tab w:val="left" w:pos="3795"/>
              </w:tabs>
              <w:rPr>
                <w:rFonts w:ascii="Times New Roman" w:eastAsia="Calibri" w:hAnsi="Times New Roman" w:cs="Times New Roman"/>
                <w:b/>
              </w:rPr>
            </w:pPr>
          </w:p>
        </w:tc>
        <w:tc>
          <w:tcPr>
            <w:tcW w:w="2822" w:type="dxa"/>
            <w:gridSpan w:val="3"/>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Dimensions</w:t>
            </w:r>
          </w:p>
        </w:tc>
        <w:tc>
          <w:tcPr>
            <w:tcW w:w="1457" w:type="dxa"/>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959" w:type="dxa"/>
            <w:gridSpan w:val="2"/>
            <w:vMerge/>
          </w:tcPr>
          <w:p w:rsidR="003E7F2B" w:rsidRPr="00325DC0" w:rsidRDefault="003E7F2B" w:rsidP="003E7F2B">
            <w:pPr>
              <w:tabs>
                <w:tab w:val="left" w:pos="3795"/>
              </w:tabs>
              <w:rPr>
                <w:rFonts w:ascii="Times New Roman" w:eastAsia="Calibri" w:hAnsi="Times New Roman" w:cs="Times New Roman"/>
                <w:b/>
              </w:rPr>
            </w:pPr>
          </w:p>
        </w:tc>
        <w:tc>
          <w:tcPr>
            <w:tcW w:w="2822" w:type="dxa"/>
            <w:gridSpan w:val="3"/>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(LxlxH) mm</w:t>
            </w:r>
          </w:p>
        </w:tc>
        <w:tc>
          <w:tcPr>
            <w:tcW w:w="1457" w:type="dxa"/>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959" w:type="dxa"/>
            <w:gridSpan w:val="2"/>
            <w:vMerge w:val="restart"/>
            <w:vAlign w:val="center"/>
          </w:tcPr>
          <w:p w:rsidR="003E7F2B" w:rsidRPr="00325DC0" w:rsidRDefault="003E7F2B" w:rsidP="003E7F2B">
            <w:pPr>
              <w:tabs>
                <w:tab w:val="left" w:pos="3795"/>
              </w:tabs>
              <w:rPr>
                <w:rFonts w:ascii="Times New Roman" w:eastAsia="Calibri" w:hAnsi="Times New Roman" w:cs="Times New Roman"/>
                <w:b/>
              </w:rPr>
            </w:pPr>
            <w:r w:rsidRPr="00325DC0">
              <w:rPr>
                <w:rFonts w:ascii="Times New Roman" w:eastAsia="Calibri" w:hAnsi="Times New Roman" w:cs="Times New Roman"/>
                <w:b/>
              </w:rPr>
              <w:t>Platine</w:t>
            </w:r>
          </w:p>
        </w:tc>
        <w:tc>
          <w:tcPr>
            <w:tcW w:w="2822" w:type="dxa"/>
            <w:gridSpan w:val="3"/>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Matériau</w:t>
            </w:r>
          </w:p>
        </w:tc>
        <w:tc>
          <w:tcPr>
            <w:tcW w:w="1457" w:type="dxa"/>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959" w:type="dxa"/>
            <w:gridSpan w:val="2"/>
            <w:vMerge/>
            <w:vAlign w:val="center"/>
          </w:tcPr>
          <w:p w:rsidR="003E7F2B" w:rsidRPr="00325DC0" w:rsidRDefault="003E7F2B" w:rsidP="003E7F2B">
            <w:pPr>
              <w:tabs>
                <w:tab w:val="left" w:pos="3795"/>
              </w:tabs>
              <w:rPr>
                <w:rFonts w:ascii="Times New Roman" w:eastAsia="Calibri" w:hAnsi="Times New Roman" w:cs="Times New Roman"/>
                <w:b/>
              </w:rPr>
            </w:pPr>
          </w:p>
        </w:tc>
        <w:tc>
          <w:tcPr>
            <w:tcW w:w="2822" w:type="dxa"/>
            <w:gridSpan w:val="3"/>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Dimension(Lxlxe) mm</w:t>
            </w:r>
          </w:p>
        </w:tc>
        <w:tc>
          <w:tcPr>
            <w:tcW w:w="1457" w:type="dxa"/>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959" w:type="dxa"/>
            <w:gridSpan w:val="2"/>
            <w:vMerge w:val="restart"/>
            <w:vAlign w:val="center"/>
          </w:tcPr>
          <w:p w:rsidR="003E7F2B" w:rsidRPr="00325DC0" w:rsidRDefault="003E7F2B" w:rsidP="003E7F2B">
            <w:pPr>
              <w:tabs>
                <w:tab w:val="left" w:pos="3795"/>
              </w:tabs>
              <w:rPr>
                <w:rFonts w:ascii="Times New Roman" w:eastAsia="Calibri" w:hAnsi="Times New Roman" w:cs="Times New Roman"/>
                <w:b/>
              </w:rPr>
            </w:pPr>
            <w:r w:rsidRPr="00325DC0">
              <w:rPr>
                <w:rFonts w:ascii="Times New Roman" w:eastAsia="Calibri" w:hAnsi="Times New Roman" w:cs="Times New Roman"/>
                <w:b/>
              </w:rPr>
              <w:t>Tiges de scellement</w:t>
            </w:r>
          </w:p>
        </w:tc>
        <w:tc>
          <w:tcPr>
            <w:tcW w:w="2822" w:type="dxa"/>
            <w:gridSpan w:val="3"/>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Matériau</w:t>
            </w:r>
          </w:p>
        </w:tc>
        <w:tc>
          <w:tcPr>
            <w:tcW w:w="1457" w:type="dxa"/>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959" w:type="dxa"/>
            <w:gridSpan w:val="2"/>
            <w:vMerge/>
          </w:tcPr>
          <w:p w:rsidR="003E7F2B" w:rsidRPr="00325DC0" w:rsidRDefault="003E7F2B" w:rsidP="003E7F2B">
            <w:pPr>
              <w:tabs>
                <w:tab w:val="left" w:pos="3795"/>
              </w:tabs>
              <w:rPr>
                <w:rFonts w:ascii="Times New Roman" w:eastAsia="Calibri" w:hAnsi="Times New Roman" w:cs="Times New Roman"/>
              </w:rPr>
            </w:pPr>
          </w:p>
        </w:tc>
        <w:tc>
          <w:tcPr>
            <w:tcW w:w="2822" w:type="dxa"/>
            <w:gridSpan w:val="3"/>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Nombre</w:t>
            </w:r>
          </w:p>
        </w:tc>
        <w:tc>
          <w:tcPr>
            <w:tcW w:w="1457" w:type="dxa"/>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r w:rsidR="003E7F2B" w:rsidRPr="00325DC0" w:rsidTr="003E7F2B">
        <w:tc>
          <w:tcPr>
            <w:tcW w:w="1959" w:type="dxa"/>
            <w:gridSpan w:val="2"/>
            <w:vMerge/>
          </w:tcPr>
          <w:p w:rsidR="003E7F2B" w:rsidRPr="00325DC0" w:rsidRDefault="003E7F2B" w:rsidP="003E7F2B">
            <w:pPr>
              <w:tabs>
                <w:tab w:val="left" w:pos="3795"/>
              </w:tabs>
              <w:rPr>
                <w:rFonts w:ascii="Times New Roman" w:eastAsia="Calibri" w:hAnsi="Times New Roman" w:cs="Times New Roman"/>
              </w:rPr>
            </w:pPr>
          </w:p>
        </w:tc>
        <w:tc>
          <w:tcPr>
            <w:tcW w:w="2822" w:type="dxa"/>
            <w:gridSpan w:val="3"/>
          </w:tcPr>
          <w:p w:rsidR="003E7F2B" w:rsidRPr="00325DC0" w:rsidRDefault="003E7F2B" w:rsidP="003E7F2B">
            <w:pPr>
              <w:tabs>
                <w:tab w:val="left" w:pos="3795"/>
              </w:tabs>
              <w:rPr>
                <w:rFonts w:ascii="Times New Roman" w:eastAsia="Calibri" w:hAnsi="Times New Roman" w:cs="Times New Roman"/>
              </w:rPr>
            </w:pPr>
            <w:r w:rsidRPr="00325DC0">
              <w:rPr>
                <w:rFonts w:ascii="Times New Roman" w:eastAsia="Calibri" w:hAnsi="Times New Roman" w:cs="Times New Roman"/>
              </w:rPr>
              <w:t>Dimensions</w:t>
            </w:r>
          </w:p>
        </w:tc>
        <w:tc>
          <w:tcPr>
            <w:tcW w:w="1457" w:type="dxa"/>
          </w:tcPr>
          <w:p w:rsidR="003E7F2B" w:rsidRPr="00325DC0" w:rsidRDefault="003E7F2B" w:rsidP="003E7F2B">
            <w:pPr>
              <w:tabs>
                <w:tab w:val="left" w:pos="3795"/>
              </w:tabs>
              <w:rPr>
                <w:rFonts w:ascii="Times New Roman" w:eastAsia="Calibri" w:hAnsi="Times New Roman" w:cs="Times New Roman"/>
              </w:rPr>
            </w:pPr>
          </w:p>
        </w:tc>
        <w:tc>
          <w:tcPr>
            <w:tcW w:w="2126" w:type="dxa"/>
          </w:tcPr>
          <w:p w:rsidR="003E7F2B" w:rsidRPr="00325DC0" w:rsidRDefault="003E7F2B" w:rsidP="003E7F2B">
            <w:pPr>
              <w:tabs>
                <w:tab w:val="left" w:pos="3795"/>
              </w:tabs>
              <w:rPr>
                <w:rFonts w:ascii="Times New Roman" w:eastAsia="Calibri" w:hAnsi="Times New Roman" w:cs="Times New Roman"/>
              </w:rPr>
            </w:pPr>
          </w:p>
        </w:tc>
        <w:tc>
          <w:tcPr>
            <w:tcW w:w="1984" w:type="dxa"/>
          </w:tcPr>
          <w:p w:rsidR="003E7F2B" w:rsidRPr="00325DC0" w:rsidRDefault="003E7F2B" w:rsidP="003E7F2B">
            <w:pPr>
              <w:tabs>
                <w:tab w:val="left" w:pos="3795"/>
              </w:tabs>
              <w:rPr>
                <w:rFonts w:ascii="Times New Roman" w:eastAsia="Calibri" w:hAnsi="Times New Roman" w:cs="Times New Roman"/>
              </w:rPr>
            </w:pPr>
          </w:p>
        </w:tc>
      </w:tr>
    </w:tbl>
    <w:p w:rsidR="003E7F2B" w:rsidRPr="00325DC0" w:rsidRDefault="003E7F2B" w:rsidP="003E7F2B">
      <w:pPr>
        <w:tabs>
          <w:tab w:val="left" w:pos="3795"/>
        </w:tabs>
        <w:spacing w:after="200" w:line="276" w:lineRule="auto"/>
        <w:rPr>
          <w:rFonts w:eastAsia="Calibri"/>
          <w:sz w:val="22"/>
          <w:szCs w:val="22"/>
          <w:lang w:eastAsia="en-US"/>
        </w:rPr>
      </w:pPr>
      <w:r w:rsidRPr="00325DC0">
        <w:rPr>
          <w:rFonts w:eastAsia="Calibri"/>
          <w:noProof/>
          <w:sz w:val="22"/>
          <w:szCs w:val="22"/>
        </w:rPr>
        <mc:AlternateContent>
          <mc:Choice Requires="wps">
            <w:drawing>
              <wp:anchor distT="0" distB="0" distL="114300" distR="114300" simplePos="0" relativeHeight="251699712" behindDoc="0" locked="0" layoutInCell="1" allowOverlap="1" wp14:anchorId="20D86B66" wp14:editId="299CF11D">
                <wp:simplePos x="0" y="0"/>
                <wp:positionH relativeFrom="column">
                  <wp:posOffset>4422775</wp:posOffset>
                </wp:positionH>
                <wp:positionV relativeFrom="paragraph">
                  <wp:posOffset>97790</wp:posOffset>
                </wp:positionV>
                <wp:extent cx="1708150" cy="301625"/>
                <wp:effectExtent l="0" t="0" r="0" b="0"/>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301625"/>
                        </a:xfrm>
                        <a:prstGeom prst="rect">
                          <a:avLst/>
                        </a:prstGeom>
                        <a:solidFill>
                          <a:sysClr val="window" lastClr="FFFFFF"/>
                        </a:solidFill>
                        <a:ln w="6350">
                          <a:noFill/>
                        </a:ln>
                        <a:effectLst/>
                      </wps:spPr>
                      <wps:txbx>
                        <w:txbxContent>
                          <w:p w:rsidR="00F50884" w:rsidRPr="00051B2D" w:rsidRDefault="00F50884" w:rsidP="003E7F2B">
                            <w:pPr>
                              <w:rPr>
                                <w:b/>
                                <w:sz w:val="24"/>
                              </w:rPr>
                            </w:pPr>
                            <w:r w:rsidRPr="00051B2D">
                              <w:rPr>
                                <w:b/>
                                <w:sz w:val="24"/>
                              </w:rPr>
                              <w:t>LU ET APPROUVE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0D86B66" id="Zone de texte 46" o:spid="_x0000_s1038" type="#_x0000_t202" style="position:absolute;margin-left:348.25pt;margin-top:7.7pt;width:134.5pt;height:23.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" fillcolor="window" stroked="f" strokeweight=".5pt">
                <v:path arrowok="t"/>
                <v:textbox>
                  <w:txbxContent>
                    <w:p w:rsidR="00F50884" w:rsidRPr="00051B2D" w:rsidRDefault="00F50884" w:rsidP="003E7F2B">
                      <w:pPr>
                        <w:rPr>
                          <w:b/>
                          <w:sz w:val="24"/>
                        </w:rPr>
                      </w:pPr>
                      <w:r w:rsidRPr="00051B2D">
                        <w:rPr>
                          <w:b/>
                          <w:sz w:val="24"/>
                        </w:rPr>
                        <w:t>LU ET APPROUVE</w:t>
                      </w:r>
                    </w:p>
                  </w:txbxContent>
                </v:textbox>
              </v:shape>
            </w:pict>
          </mc:Fallback>
        </mc:AlternateContent>
      </w:r>
    </w:p>
    <w:p w:rsidR="003E7F2B" w:rsidRPr="00325DC0" w:rsidRDefault="003E7F2B" w:rsidP="003E7F2B">
      <w:pPr>
        <w:tabs>
          <w:tab w:val="left" w:pos="3795"/>
        </w:tabs>
        <w:spacing w:after="200" w:line="276" w:lineRule="auto"/>
        <w:rPr>
          <w:rFonts w:eastAsia="Calibri"/>
          <w:b/>
          <w:color w:val="FF0000"/>
          <w:sz w:val="22"/>
          <w:szCs w:val="22"/>
          <w:lang w:eastAsia="en-US"/>
        </w:rPr>
      </w:pPr>
    </w:p>
    <w:p w:rsidR="003E7F2B" w:rsidRPr="00325DC0" w:rsidRDefault="003E7F2B" w:rsidP="003E7F2B">
      <w:pPr>
        <w:tabs>
          <w:tab w:val="left" w:pos="8232"/>
        </w:tabs>
        <w:spacing w:after="200" w:line="360" w:lineRule="auto"/>
        <w:ind w:left="360"/>
        <w:contextualSpacing/>
        <w:rPr>
          <w:rFonts w:eastAsia="Calibri"/>
          <w:sz w:val="22"/>
          <w:szCs w:val="22"/>
          <w:lang w:eastAsia="en-US"/>
        </w:rPr>
      </w:pPr>
      <w:r w:rsidRPr="00325DC0">
        <w:rPr>
          <w:rFonts w:eastAsia="Calibri"/>
          <w:sz w:val="22"/>
          <w:szCs w:val="22"/>
          <w:lang w:eastAsia="en-US"/>
        </w:rPr>
        <w:tab/>
      </w:r>
    </w:p>
    <w:p w:rsidR="003E7F2B" w:rsidRPr="00325DC0" w:rsidRDefault="003E7F2B" w:rsidP="003E7F2B">
      <w:pPr>
        <w:spacing w:after="200" w:line="276" w:lineRule="auto"/>
        <w:jc w:val="both"/>
        <w:rPr>
          <w:rFonts w:eastAsia="Calibri"/>
          <w:sz w:val="22"/>
          <w:szCs w:val="22"/>
          <w:lang w:eastAsia="en-US"/>
        </w:rPr>
      </w:pPr>
    </w:p>
    <w:p w:rsidR="003E7F2B" w:rsidRPr="00325DC0" w:rsidRDefault="003E7F2B" w:rsidP="003E7F2B">
      <w:pPr>
        <w:spacing w:after="200" w:line="276" w:lineRule="auto"/>
        <w:jc w:val="both"/>
        <w:rPr>
          <w:rFonts w:eastAsia="Calibri"/>
          <w:sz w:val="22"/>
          <w:szCs w:val="22"/>
          <w:lang w:eastAsia="en-US"/>
        </w:rPr>
      </w:pPr>
    </w:p>
    <w:p w:rsidR="003E7F2B" w:rsidRPr="00325DC0" w:rsidRDefault="003E7F2B" w:rsidP="003E7F2B">
      <w:pPr>
        <w:spacing w:after="200" w:line="276" w:lineRule="auto"/>
        <w:jc w:val="both"/>
        <w:rPr>
          <w:rFonts w:eastAsia="Calibri"/>
          <w:sz w:val="22"/>
          <w:szCs w:val="22"/>
          <w:lang w:eastAsia="en-US"/>
        </w:rPr>
      </w:pPr>
    </w:p>
    <w:p w:rsidR="003E7F2B" w:rsidRPr="00325DC0" w:rsidRDefault="003E7F2B" w:rsidP="003E7F2B">
      <w:pPr>
        <w:spacing w:after="200" w:line="276" w:lineRule="auto"/>
        <w:jc w:val="both"/>
        <w:rPr>
          <w:rFonts w:eastAsia="Calibri"/>
          <w:sz w:val="22"/>
          <w:szCs w:val="22"/>
          <w:lang w:eastAsia="en-US"/>
        </w:rPr>
      </w:pPr>
    </w:p>
    <w:p w:rsidR="003E7F2B" w:rsidRPr="00325DC0" w:rsidRDefault="003E7F2B" w:rsidP="003E7F2B">
      <w:pPr>
        <w:spacing w:after="200" w:line="276" w:lineRule="auto"/>
        <w:jc w:val="both"/>
        <w:rPr>
          <w:rFonts w:eastAsia="Calibri"/>
          <w:sz w:val="22"/>
          <w:szCs w:val="22"/>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tabs>
          <w:tab w:val="left" w:pos="4049"/>
        </w:tabs>
        <w:spacing w:after="200" w:line="276" w:lineRule="auto"/>
        <w:rPr>
          <w:rFonts w:ascii="Centaur" w:eastAsia="Calibri" w:hAnsi="Centaur"/>
          <w:b/>
          <w:sz w:val="40"/>
          <w:szCs w:val="40"/>
          <w:lang w:eastAsia="en-US"/>
        </w:rPr>
      </w:pPr>
    </w:p>
    <w:p w:rsidR="003E7F2B" w:rsidRPr="003E7F2B" w:rsidRDefault="003E7F2B" w:rsidP="003E7F2B">
      <w:pPr>
        <w:tabs>
          <w:tab w:val="left" w:pos="4049"/>
        </w:tabs>
        <w:spacing w:after="200" w:line="276" w:lineRule="auto"/>
        <w:jc w:val="center"/>
        <w:rPr>
          <w:rFonts w:ascii="Centaur" w:eastAsia="Calibri" w:hAnsi="Centaur"/>
          <w:b/>
          <w:sz w:val="40"/>
          <w:szCs w:val="40"/>
          <w:lang w:eastAsia="en-US"/>
        </w:rPr>
      </w:pPr>
    </w:p>
    <w:p w:rsidR="003E7F2B" w:rsidRPr="003E7F2B" w:rsidRDefault="003E7F2B" w:rsidP="003E7F2B">
      <w:pPr>
        <w:tabs>
          <w:tab w:val="left" w:pos="4049"/>
        </w:tabs>
        <w:spacing w:after="200" w:line="276" w:lineRule="auto"/>
        <w:ind w:left="1080"/>
        <w:contextualSpacing/>
        <w:jc w:val="center"/>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r w:rsidRPr="003E7F2B">
        <w:rPr>
          <w:rFonts w:ascii="Centaur" w:eastAsia="Calibri" w:hAnsi="Centaur"/>
          <w:noProof/>
          <w:sz w:val="22"/>
          <w:szCs w:val="22"/>
        </w:rPr>
        <mc:AlternateContent>
          <mc:Choice Requires="wps">
            <w:drawing>
              <wp:anchor distT="0" distB="0" distL="114300" distR="114300" simplePos="0" relativeHeight="251697664" behindDoc="1" locked="0" layoutInCell="1" allowOverlap="1" wp14:anchorId="04DA9CD6" wp14:editId="51BF732A">
                <wp:simplePos x="0" y="0"/>
                <wp:positionH relativeFrom="column">
                  <wp:posOffset>-43180</wp:posOffset>
                </wp:positionH>
                <wp:positionV relativeFrom="paragraph">
                  <wp:posOffset>136525</wp:posOffset>
                </wp:positionV>
                <wp:extent cx="6424295" cy="730885"/>
                <wp:effectExtent l="19050" t="19050" r="0" b="0"/>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295" cy="730885"/>
                        </a:xfrm>
                        <a:prstGeom prst="flowChartAlternateProcess">
                          <a:avLst/>
                        </a:prstGeom>
                        <a:solidFill>
                          <a:srgbClr val="F2F2F2"/>
                        </a:solidFill>
                        <a:ln w="28575" cap="rnd">
                          <a:solidFill>
                            <a:srgbClr val="0D0D0D"/>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8EACB6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6" type="#_x0000_t176" style="position:absolute;margin-left:-3.4pt;margin-top:10.75pt;width:505.85pt;height:57.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" fillcolor="#f2f2f2" strokecolor="#0d0d0d" strokeweight="2.25pt">
                <v:stroke dashstyle="1 1" endcap="round"/>
              </v:shape>
            </w:pict>
          </mc:Fallback>
        </mc:AlternateContent>
      </w:r>
    </w:p>
    <w:p w:rsidR="003E7F2B" w:rsidRPr="003E7F2B" w:rsidRDefault="003E7F2B" w:rsidP="003E7F2B">
      <w:pPr>
        <w:spacing w:after="200" w:line="276" w:lineRule="auto"/>
        <w:jc w:val="both"/>
        <w:rPr>
          <w:rFonts w:ascii="Centaur" w:eastAsia="Calibri" w:hAnsi="Centaur"/>
          <w:sz w:val="24"/>
          <w:szCs w:val="24"/>
          <w:lang w:eastAsia="en-US"/>
        </w:rPr>
      </w:pPr>
      <w:r w:rsidRPr="003E7F2B">
        <w:rPr>
          <w:rFonts w:ascii="Centaur" w:eastAsia="Calibri" w:hAnsi="Centaur"/>
          <w:noProof/>
          <w:sz w:val="22"/>
          <w:szCs w:val="22"/>
        </w:rPr>
        <mc:AlternateContent>
          <mc:Choice Requires="wps">
            <w:drawing>
              <wp:inline distT="0" distB="0" distL="0" distR="0" wp14:anchorId="38B1FFA7" wp14:editId="1FA98B01">
                <wp:extent cx="6259830" cy="508000"/>
                <wp:effectExtent l="0" t="0" r="1905" b="3175"/>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598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84" w:rsidRPr="003E28AE" w:rsidRDefault="00F50884" w:rsidP="003E7F2B">
                            <w:pPr>
                              <w:pStyle w:val="NormalWeb"/>
                              <w:spacing w:before="0" w:beforeAutospacing="0" w:after="0" w:afterAutospacing="0"/>
                              <w:jc w:val="center"/>
                              <w:rPr>
                                <w:sz w:val="28"/>
                              </w:rPr>
                            </w:pPr>
                            <w:r w:rsidRPr="00C82271">
                              <w:rPr>
                                <w:rFonts w:ascii="Arial Black" w:hAnsi="Arial Black"/>
                                <w:i/>
                                <w:iCs/>
                                <w:color w:val="5A5A5A"/>
                                <w:sz w:val="28"/>
                              </w:rPr>
                              <w:t>Pièce n°6: Cadre du bordereau des prix et du détail estimatif</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38B1FFA7" id="WordArt 5" o:spid="_x0000_s1039" type="#_x0000_t202" style="width:492.9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" filled="f" stroked="f">
                <o:lock v:ext="edit" text="t" shapetype="t"/>
                <v:textbox style="mso-fit-shape-to-text:t">
                  <w:txbxContent>
                    <w:p w:rsidR="00F50884" w:rsidRPr="003E28AE" w:rsidRDefault="00F50884" w:rsidP="003E7F2B">
                      <w:pPr>
                        <w:pStyle w:val="NormalWeb"/>
                        <w:spacing w:before="0" w:beforeAutospacing="0" w:after="0" w:afterAutospacing="0"/>
                        <w:jc w:val="center"/>
                        <w:rPr>
                          <w:sz w:val="28"/>
                        </w:rPr>
                      </w:pPr>
                      <w:r w:rsidRPr="00C82271">
                        <w:rPr>
                          <w:rFonts w:ascii="Arial Black" w:hAnsi="Arial Black"/>
                          <w:i/>
                          <w:iCs/>
                          <w:color w:val="5A5A5A"/>
                          <w:sz w:val="28"/>
                        </w:rPr>
                        <w:t>Pièce n°6: Cadre du bordereau des prix et du détail estimatif</w:t>
                      </w:r>
                    </w:p>
                  </w:txbxContent>
                </v:textbox>
                <w10:anchorlock/>
              </v:shape>
            </w:pict>
          </mc:Fallback>
        </mc:AlternateContent>
      </w:r>
    </w:p>
    <w:p w:rsidR="003E7F2B" w:rsidRPr="003E7F2B" w:rsidRDefault="003E7F2B" w:rsidP="003E7F2B">
      <w:pPr>
        <w:tabs>
          <w:tab w:val="left" w:pos="1980"/>
        </w:tabs>
        <w:spacing w:after="200" w:line="276" w:lineRule="auto"/>
        <w:jc w:val="center"/>
        <w:rPr>
          <w:rFonts w:ascii="Centaur" w:eastAsia="Calibri" w:hAnsi="Centaur"/>
          <w:sz w:val="24"/>
          <w:szCs w:val="24"/>
          <w:lang w:eastAsia="en-US"/>
        </w:rPr>
      </w:pPr>
    </w:p>
    <w:p w:rsidR="003E7F2B" w:rsidRPr="003E7F2B" w:rsidRDefault="003E7F2B" w:rsidP="003E7F2B">
      <w:pPr>
        <w:tabs>
          <w:tab w:val="left" w:pos="1980"/>
        </w:tabs>
        <w:spacing w:after="200" w:line="276" w:lineRule="auto"/>
        <w:jc w:val="center"/>
        <w:rPr>
          <w:rFonts w:ascii="Centaur" w:eastAsia="Calibri" w:hAnsi="Centaur"/>
          <w:b/>
          <w:noProof/>
          <w:sz w:val="24"/>
          <w:szCs w:val="24"/>
        </w:rPr>
      </w:pPr>
    </w:p>
    <w:p w:rsidR="003E7F2B" w:rsidRPr="003E7F2B" w:rsidRDefault="003E7F2B" w:rsidP="003E7F2B">
      <w:pPr>
        <w:tabs>
          <w:tab w:val="left" w:pos="1980"/>
        </w:tabs>
        <w:spacing w:after="200" w:line="276" w:lineRule="auto"/>
        <w:jc w:val="center"/>
        <w:rPr>
          <w:rFonts w:ascii="Centaur" w:eastAsia="Calibri" w:hAnsi="Centaur"/>
          <w:b/>
          <w:noProof/>
          <w:sz w:val="24"/>
          <w:szCs w:val="24"/>
        </w:rPr>
      </w:pPr>
    </w:p>
    <w:p w:rsidR="003E7F2B" w:rsidRDefault="003E7F2B" w:rsidP="001D5383">
      <w:pPr>
        <w:tabs>
          <w:tab w:val="left" w:pos="1980"/>
        </w:tabs>
        <w:spacing w:after="200" w:line="276" w:lineRule="auto"/>
        <w:rPr>
          <w:rFonts w:ascii="Centaur" w:eastAsia="Calibri" w:hAnsi="Centaur"/>
          <w:b/>
          <w:noProof/>
          <w:sz w:val="24"/>
          <w:szCs w:val="24"/>
        </w:rPr>
      </w:pPr>
    </w:p>
    <w:p w:rsidR="001D5383" w:rsidRPr="003E7F2B" w:rsidRDefault="001D5383" w:rsidP="001D5383">
      <w:pPr>
        <w:tabs>
          <w:tab w:val="left" w:pos="1980"/>
        </w:tabs>
        <w:spacing w:after="200" w:line="276" w:lineRule="auto"/>
        <w:rPr>
          <w:rFonts w:eastAsia="Calibri"/>
          <w:b/>
          <w:noProof/>
          <w:sz w:val="36"/>
          <w:szCs w:val="48"/>
          <w:u w:val="single"/>
        </w:rPr>
      </w:pPr>
    </w:p>
    <w:p w:rsidR="003E7F2B" w:rsidRPr="00325DC0" w:rsidRDefault="003E7F2B" w:rsidP="00325DC0">
      <w:pPr>
        <w:tabs>
          <w:tab w:val="left" w:pos="1980"/>
        </w:tabs>
        <w:spacing w:after="200" w:line="276" w:lineRule="auto"/>
        <w:jc w:val="center"/>
        <w:rPr>
          <w:rFonts w:eastAsia="Calibri"/>
          <w:b/>
          <w:noProof/>
          <w:sz w:val="36"/>
          <w:szCs w:val="48"/>
          <w:u w:val="single"/>
        </w:rPr>
      </w:pPr>
      <w:r w:rsidRPr="003E7F2B">
        <w:rPr>
          <w:rFonts w:eastAsia="Calibri"/>
          <w:b/>
          <w:noProof/>
          <w:sz w:val="36"/>
          <w:szCs w:val="48"/>
          <w:u w:val="single"/>
        </w:rPr>
        <w:lastRenderedPageBreak/>
        <w:t>CADRE DU BORDEREAU DES PRIX UNITAIRES</w:t>
      </w:r>
    </w:p>
    <w:tbl>
      <w:tblPr>
        <w:tblW w:w="10626" w:type="dxa"/>
        <w:tblInd w:w="-572" w:type="dxa"/>
        <w:tblLook w:val="04A0" w:firstRow="1" w:lastRow="0" w:firstColumn="1" w:lastColumn="0" w:noHBand="0" w:noVBand="1"/>
      </w:tblPr>
      <w:tblGrid>
        <w:gridCol w:w="567"/>
        <w:gridCol w:w="4253"/>
        <w:gridCol w:w="1276"/>
        <w:gridCol w:w="2409"/>
        <w:gridCol w:w="2121"/>
      </w:tblGrid>
      <w:tr w:rsidR="00C8160D" w:rsidRPr="00325DC0" w:rsidTr="00C8160D">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lang w:val="en-US" w:eastAsia="en-US"/>
              </w:rPr>
            </w:pPr>
            <w:r w:rsidRPr="00325DC0">
              <w:rPr>
                <w:b/>
                <w:bCs/>
                <w:color w:val="000000"/>
                <w:sz w:val="24"/>
                <w:szCs w:val="24"/>
                <w:lang w:val="en-US" w:eastAsia="en-US"/>
              </w:rPr>
              <w:t>N°</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b/>
                <w:bCs/>
                <w:color w:val="000000"/>
                <w:sz w:val="24"/>
                <w:szCs w:val="24"/>
                <w:lang w:val="en-US" w:eastAsia="en-US"/>
              </w:rPr>
            </w:pPr>
            <w:r w:rsidRPr="00325DC0">
              <w:rPr>
                <w:b/>
                <w:bCs/>
                <w:color w:val="000000"/>
                <w:sz w:val="24"/>
                <w:szCs w:val="24"/>
                <w:lang w:val="en-US" w:eastAsia="en-US"/>
              </w:rPr>
              <w:t>Désignation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b/>
                <w:bCs/>
                <w:color w:val="000000"/>
                <w:sz w:val="24"/>
                <w:szCs w:val="24"/>
                <w:lang w:val="en-US" w:eastAsia="en-US"/>
              </w:rPr>
            </w:pPr>
            <w:r w:rsidRPr="00325DC0">
              <w:rPr>
                <w:b/>
                <w:bCs/>
                <w:color w:val="000000"/>
                <w:sz w:val="24"/>
                <w:szCs w:val="24"/>
                <w:lang w:val="en-US" w:eastAsia="en-US"/>
              </w:rPr>
              <w:t>Unités</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b/>
                <w:bCs/>
                <w:color w:val="000000"/>
                <w:sz w:val="24"/>
                <w:szCs w:val="24"/>
                <w:lang w:val="en-US" w:eastAsia="en-US"/>
              </w:rPr>
            </w:pPr>
            <w:r>
              <w:rPr>
                <w:b/>
                <w:bCs/>
                <w:color w:val="000000"/>
                <w:sz w:val="24"/>
                <w:szCs w:val="24"/>
                <w:lang w:val="en-US" w:eastAsia="en-US"/>
              </w:rPr>
              <w:t>P.U en chiffres</w:t>
            </w:r>
          </w:p>
        </w:tc>
        <w:tc>
          <w:tcPr>
            <w:tcW w:w="2121" w:type="dxa"/>
            <w:tcBorders>
              <w:top w:val="single" w:sz="4" w:space="0" w:color="auto"/>
              <w:left w:val="nil"/>
              <w:bottom w:val="single" w:sz="4" w:space="0" w:color="auto"/>
              <w:right w:val="single" w:sz="4" w:space="0" w:color="auto"/>
            </w:tcBorders>
          </w:tcPr>
          <w:p w:rsidR="00C8160D" w:rsidRPr="00325DC0" w:rsidRDefault="00C8160D" w:rsidP="003E7F2B">
            <w:pPr>
              <w:jc w:val="center"/>
              <w:rPr>
                <w:b/>
                <w:bCs/>
                <w:color w:val="000000"/>
                <w:sz w:val="24"/>
                <w:szCs w:val="24"/>
                <w:lang w:val="en-US" w:eastAsia="en-US"/>
              </w:rPr>
            </w:pPr>
            <w:r>
              <w:rPr>
                <w:b/>
                <w:bCs/>
                <w:color w:val="000000"/>
                <w:sz w:val="24"/>
                <w:szCs w:val="24"/>
                <w:lang w:val="en-US" w:eastAsia="en-US"/>
              </w:rPr>
              <w:t>P.U en lettres</w:t>
            </w:r>
          </w:p>
        </w:tc>
      </w:tr>
      <w:tr w:rsidR="00C8160D" w:rsidRPr="00325DC0" w:rsidTr="00C8160D">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8160D" w:rsidRPr="00325DC0" w:rsidRDefault="00C8160D" w:rsidP="003E7F2B">
            <w:pPr>
              <w:jc w:val="center"/>
              <w:rPr>
                <w:b/>
                <w:bCs/>
                <w:color w:val="000000"/>
                <w:sz w:val="24"/>
                <w:szCs w:val="24"/>
                <w:lang w:val="en-US" w:eastAsia="en-US"/>
              </w:rPr>
            </w:pPr>
            <w:r w:rsidRPr="00325DC0">
              <w:rPr>
                <w:b/>
                <w:bCs/>
                <w:color w:val="000000"/>
                <w:sz w:val="24"/>
                <w:szCs w:val="24"/>
                <w:lang w:val="en-US" w:eastAsia="en-US"/>
              </w:rPr>
              <w:t>I-INSTALLATION DU CHANTIER</w:t>
            </w:r>
          </w:p>
        </w:tc>
        <w:tc>
          <w:tcPr>
            <w:tcW w:w="2121" w:type="dxa"/>
            <w:tcBorders>
              <w:top w:val="single" w:sz="4" w:space="0" w:color="auto"/>
              <w:left w:val="single" w:sz="4" w:space="0" w:color="auto"/>
              <w:bottom w:val="single" w:sz="4" w:space="0" w:color="auto"/>
              <w:right w:val="single" w:sz="4" w:space="0" w:color="auto"/>
            </w:tcBorders>
          </w:tcPr>
          <w:p w:rsidR="00C8160D" w:rsidRPr="00325DC0" w:rsidRDefault="00C8160D" w:rsidP="003E7F2B">
            <w:pPr>
              <w:jc w:val="center"/>
              <w:rPr>
                <w:b/>
                <w:bCs/>
                <w:color w:val="000000"/>
                <w:sz w:val="24"/>
                <w:szCs w:val="24"/>
                <w:lang w:val="en-US" w:eastAsia="en-US"/>
              </w:rPr>
            </w:pPr>
          </w:p>
        </w:tc>
      </w:tr>
      <w:tr w:rsidR="00C8160D" w:rsidRPr="00325DC0" w:rsidTr="00C8160D">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1</w:t>
            </w:r>
          </w:p>
        </w:tc>
        <w:tc>
          <w:tcPr>
            <w:tcW w:w="4253"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Installation du chantier</w:t>
            </w:r>
          </w:p>
          <w:p w:rsidR="00C8160D" w:rsidRPr="00325DC0" w:rsidRDefault="00C8160D" w:rsidP="003E7F2B">
            <w:pPr>
              <w:rPr>
                <w:color w:val="000000"/>
                <w:sz w:val="24"/>
                <w:szCs w:val="24"/>
                <w:lang w:eastAsia="en-US"/>
              </w:rPr>
            </w:pPr>
            <w:r w:rsidRPr="00325DC0">
              <w:rPr>
                <w:color w:val="000000"/>
                <w:sz w:val="24"/>
                <w:szCs w:val="24"/>
                <w:lang w:eastAsia="en-US"/>
              </w:rPr>
              <w:t xml:space="preserve">Ce prix couvre l’ensemble des activités comprenant la construction ou la location du bureau de l’entreprise, l’amené et le repli des matériels et matériaux  </w:t>
            </w:r>
          </w:p>
          <w:p w:rsidR="00C8160D" w:rsidRPr="00325DC0" w:rsidRDefault="00C8160D" w:rsidP="003E7F2B">
            <w:pPr>
              <w:rPr>
                <w:b/>
                <w:bCs/>
                <w:color w:val="000000"/>
                <w:sz w:val="24"/>
                <w:szCs w:val="24"/>
                <w:lang w:eastAsia="en-US"/>
              </w:rPr>
            </w:pPr>
            <w:r w:rsidRPr="00325DC0">
              <w:rPr>
                <w:b/>
                <w:bCs/>
                <w:color w:val="000000"/>
                <w:sz w:val="24"/>
                <w:szCs w:val="24"/>
                <w:lang w:eastAsia="en-US"/>
              </w:rPr>
              <w:t>Il est rémunéré au forfait (FF)</w:t>
            </w:r>
          </w:p>
          <w:p w:rsidR="00C8160D" w:rsidRPr="00325DC0" w:rsidRDefault="00C8160D" w:rsidP="003E7F2B">
            <w:pPr>
              <w:rPr>
                <w:b/>
                <w:color w:val="000000"/>
                <w:sz w:val="24"/>
                <w:szCs w:val="24"/>
              </w:rPr>
            </w:pPr>
          </w:p>
          <w:p w:rsidR="00C8160D" w:rsidRPr="00325DC0" w:rsidRDefault="00C8160D" w:rsidP="003E7F2B">
            <w:pPr>
              <w:rPr>
                <w:b/>
                <w:bCs/>
                <w:color w:val="000000"/>
                <w:sz w:val="24"/>
                <w:szCs w:val="24"/>
                <w:lang w:eastAsia="en-US"/>
              </w:rPr>
            </w:pPr>
            <w:r w:rsidRPr="00325DC0">
              <w:rPr>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FF</w:t>
            </w:r>
          </w:p>
        </w:tc>
        <w:tc>
          <w:tcPr>
            <w:tcW w:w="2409" w:type="dxa"/>
            <w:tcBorders>
              <w:top w:val="nil"/>
              <w:left w:val="nil"/>
              <w:bottom w:val="single" w:sz="4" w:space="0" w:color="auto"/>
              <w:right w:val="single" w:sz="4" w:space="0" w:color="auto"/>
            </w:tcBorders>
            <w:shd w:val="clear" w:color="auto" w:fill="auto"/>
            <w:noWrap/>
            <w:vAlign w:val="center"/>
          </w:tcPr>
          <w:p w:rsidR="00C8160D" w:rsidRPr="00325DC0" w:rsidRDefault="00C8160D" w:rsidP="003E7F2B">
            <w:pPr>
              <w:jc w:val="right"/>
              <w:rPr>
                <w:color w:val="000000"/>
                <w:sz w:val="24"/>
                <w:szCs w:val="24"/>
                <w:lang w:val="en-US" w:eastAsia="en-US"/>
              </w:rPr>
            </w:pPr>
          </w:p>
        </w:tc>
        <w:tc>
          <w:tcPr>
            <w:tcW w:w="2121" w:type="dxa"/>
            <w:tcBorders>
              <w:top w:val="nil"/>
              <w:left w:val="nil"/>
              <w:bottom w:val="single" w:sz="4" w:space="0" w:color="auto"/>
              <w:right w:val="single" w:sz="4" w:space="0" w:color="auto"/>
            </w:tcBorders>
          </w:tcPr>
          <w:p w:rsidR="00C8160D" w:rsidRPr="00325DC0" w:rsidRDefault="00C8160D" w:rsidP="003E7F2B">
            <w:pPr>
              <w:jc w:val="right"/>
              <w:rPr>
                <w:color w:val="000000"/>
                <w:sz w:val="24"/>
                <w:szCs w:val="24"/>
                <w:lang w:val="en-US" w:eastAsia="en-US"/>
              </w:rPr>
            </w:pPr>
          </w:p>
        </w:tc>
      </w:tr>
      <w:tr w:rsidR="00C8160D" w:rsidRPr="00325DC0" w:rsidTr="00C8160D">
        <w:trPr>
          <w:trHeight w:val="300"/>
        </w:trPr>
        <w:tc>
          <w:tcPr>
            <w:tcW w:w="8505" w:type="dxa"/>
            <w:gridSpan w:val="4"/>
            <w:tcBorders>
              <w:top w:val="nil"/>
              <w:left w:val="single" w:sz="4" w:space="0" w:color="auto"/>
              <w:bottom w:val="single" w:sz="4" w:space="0" w:color="auto"/>
              <w:right w:val="single" w:sz="4" w:space="0" w:color="auto"/>
            </w:tcBorders>
            <w:shd w:val="clear" w:color="auto" w:fill="auto"/>
            <w:noWrap/>
            <w:vAlign w:val="center"/>
          </w:tcPr>
          <w:p w:rsidR="00C8160D" w:rsidRPr="00325DC0" w:rsidRDefault="00C8160D" w:rsidP="003E7F2B">
            <w:pPr>
              <w:jc w:val="center"/>
              <w:rPr>
                <w:b/>
                <w:bCs/>
                <w:color w:val="000000"/>
                <w:sz w:val="24"/>
                <w:szCs w:val="24"/>
                <w:lang w:eastAsia="en-US"/>
              </w:rPr>
            </w:pPr>
            <w:r w:rsidRPr="00325DC0">
              <w:rPr>
                <w:b/>
                <w:bCs/>
                <w:color w:val="000000"/>
                <w:sz w:val="24"/>
                <w:szCs w:val="24"/>
                <w:lang w:eastAsia="en-US"/>
              </w:rPr>
              <w:t>II-POSE DES LAMPADAIRES SOLAIRES</w:t>
            </w:r>
          </w:p>
        </w:tc>
        <w:tc>
          <w:tcPr>
            <w:tcW w:w="2121" w:type="dxa"/>
            <w:tcBorders>
              <w:top w:val="nil"/>
              <w:left w:val="single" w:sz="4" w:space="0" w:color="auto"/>
              <w:bottom w:val="single" w:sz="4" w:space="0" w:color="auto"/>
              <w:right w:val="single" w:sz="4" w:space="0" w:color="auto"/>
            </w:tcBorders>
          </w:tcPr>
          <w:p w:rsidR="00C8160D" w:rsidRPr="00325DC0" w:rsidRDefault="00C8160D" w:rsidP="003E7F2B">
            <w:pPr>
              <w:jc w:val="center"/>
              <w:rPr>
                <w:b/>
                <w:bCs/>
                <w:color w:val="000000"/>
                <w:sz w:val="24"/>
                <w:szCs w:val="24"/>
                <w:lang w:eastAsia="en-US"/>
              </w:rPr>
            </w:pPr>
          </w:p>
        </w:tc>
      </w:tr>
      <w:tr w:rsidR="00C8160D" w:rsidRPr="00325DC0" w:rsidTr="00C8160D">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1</w:t>
            </w:r>
          </w:p>
        </w:tc>
        <w:tc>
          <w:tcPr>
            <w:tcW w:w="4253"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Etudes et piquetage</w:t>
            </w:r>
          </w:p>
          <w:p w:rsidR="00C8160D" w:rsidRPr="00325DC0" w:rsidRDefault="00C8160D" w:rsidP="003E7F2B">
            <w:pPr>
              <w:rPr>
                <w:color w:val="000000"/>
                <w:sz w:val="24"/>
                <w:szCs w:val="24"/>
                <w:lang w:eastAsia="en-US"/>
              </w:rPr>
            </w:pPr>
            <w:r w:rsidRPr="00325DC0">
              <w:rPr>
                <w:color w:val="000000"/>
                <w:sz w:val="24"/>
                <w:szCs w:val="24"/>
                <w:lang w:eastAsia="en-US"/>
              </w:rPr>
              <w:t xml:space="preserve">Ce prix couvre l’ensemble des activités comprenant la matérialisation par des piquets des points d’implantation des pylônes en acier galvanisé </w:t>
            </w:r>
          </w:p>
          <w:p w:rsidR="00C8160D" w:rsidRPr="00325DC0" w:rsidRDefault="00C8160D" w:rsidP="003E7F2B">
            <w:pPr>
              <w:rPr>
                <w:b/>
                <w:bCs/>
                <w:color w:val="000000"/>
                <w:sz w:val="24"/>
                <w:szCs w:val="24"/>
                <w:lang w:eastAsia="en-US"/>
              </w:rPr>
            </w:pPr>
            <w:r w:rsidRPr="00325DC0">
              <w:rPr>
                <w:b/>
                <w:bCs/>
                <w:color w:val="000000"/>
                <w:sz w:val="24"/>
                <w:szCs w:val="24"/>
                <w:lang w:eastAsia="en-US"/>
              </w:rPr>
              <w:t>Il est rémunéré au forfait (FF)</w:t>
            </w:r>
          </w:p>
          <w:p w:rsidR="00C8160D" w:rsidRPr="00325DC0" w:rsidRDefault="00C8160D" w:rsidP="003E7F2B">
            <w:pPr>
              <w:rPr>
                <w:b/>
                <w:bCs/>
                <w:color w:val="000000"/>
                <w:sz w:val="24"/>
                <w:szCs w:val="24"/>
                <w:lang w:eastAsia="en-US"/>
              </w:rPr>
            </w:pPr>
          </w:p>
          <w:p w:rsidR="00C8160D" w:rsidRPr="00325DC0" w:rsidRDefault="00C8160D" w:rsidP="003E7F2B">
            <w:pPr>
              <w:rPr>
                <w:color w:val="000000"/>
                <w:sz w:val="24"/>
                <w:szCs w:val="24"/>
                <w:lang w:eastAsia="en-US"/>
              </w:rPr>
            </w:pPr>
            <w:r w:rsidRPr="00325DC0">
              <w:rPr>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FF</w:t>
            </w:r>
          </w:p>
        </w:tc>
        <w:tc>
          <w:tcPr>
            <w:tcW w:w="2409" w:type="dxa"/>
            <w:tcBorders>
              <w:top w:val="nil"/>
              <w:left w:val="nil"/>
              <w:bottom w:val="single" w:sz="4" w:space="0" w:color="auto"/>
              <w:right w:val="single" w:sz="4" w:space="0" w:color="auto"/>
            </w:tcBorders>
            <w:shd w:val="clear" w:color="auto" w:fill="auto"/>
            <w:noWrap/>
            <w:vAlign w:val="center"/>
          </w:tcPr>
          <w:p w:rsidR="00C8160D" w:rsidRPr="00325DC0" w:rsidRDefault="00C8160D" w:rsidP="003E7F2B">
            <w:pPr>
              <w:jc w:val="right"/>
              <w:rPr>
                <w:color w:val="000000"/>
                <w:sz w:val="24"/>
                <w:szCs w:val="24"/>
                <w:lang w:val="en-US" w:eastAsia="en-US"/>
              </w:rPr>
            </w:pPr>
          </w:p>
        </w:tc>
        <w:tc>
          <w:tcPr>
            <w:tcW w:w="2121" w:type="dxa"/>
            <w:tcBorders>
              <w:top w:val="nil"/>
              <w:left w:val="nil"/>
              <w:bottom w:val="single" w:sz="4" w:space="0" w:color="auto"/>
              <w:right w:val="single" w:sz="4" w:space="0" w:color="auto"/>
            </w:tcBorders>
          </w:tcPr>
          <w:p w:rsidR="00C8160D" w:rsidRPr="00325DC0" w:rsidRDefault="00C8160D" w:rsidP="003E7F2B">
            <w:pPr>
              <w:jc w:val="right"/>
              <w:rPr>
                <w:color w:val="000000"/>
                <w:sz w:val="24"/>
                <w:szCs w:val="24"/>
                <w:lang w:val="en-US" w:eastAsia="en-US"/>
              </w:rPr>
            </w:pPr>
          </w:p>
        </w:tc>
      </w:tr>
      <w:tr w:rsidR="00C8160D" w:rsidRPr="00325DC0" w:rsidTr="00C8160D">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2</w:t>
            </w:r>
          </w:p>
        </w:tc>
        <w:tc>
          <w:tcPr>
            <w:tcW w:w="4253"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Fouilles e terrain latéritiques dimensions 600mmX600mmx1500mm</w:t>
            </w:r>
          </w:p>
          <w:p w:rsidR="00C8160D" w:rsidRPr="00325DC0" w:rsidRDefault="00C8160D" w:rsidP="003E7F2B">
            <w:pPr>
              <w:rPr>
                <w:color w:val="000000"/>
                <w:sz w:val="24"/>
                <w:szCs w:val="24"/>
                <w:lang w:eastAsia="en-US"/>
              </w:rPr>
            </w:pPr>
            <w:r w:rsidRPr="00325DC0">
              <w:rPr>
                <w:color w:val="000000"/>
                <w:sz w:val="24"/>
                <w:szCs w:val="24"/>
                <w:lang w:eastAsia="en-US"/>
              </w:rPr>
              <w:t>Ce prix couvre l’ensemble des activités comprenant le creusage des fouilles</w:t>
            </w:r>
          </w:p>
          <w:p w:rsidR="00C8160D" w:rsidRPr="00325DC0" w:rsidRDefault="00C8160D" w:rsidP="003E7F2B">
            <w:pPr>
              <w:rPr>
                <w:b/>
                <w:bCs/>
                <w:color w:val="000000"/>
                <w:sz w:val="24"/>
                <w:szCs w:val="24"/>
              </w:rPr>
            </w:pPr>
            <w:r w:rsidRPr="00325DC0">
              <w:rPr>
                <w:b/>
                <w:bCs/>
                <w:color w:val="000000"/>
                <w:sz w:val="24"/>
                <w:szCs w:val="24"/>
                <w:lang w:eastAsia="en-US"/>
              </w:rPr>
              <w:t>Il est rémunéré au mètre cube (m</w:t>
            </w:r>
            <w:r w:rsidRPr="00325DC0">
              <w:rPr>
                <w:b/>
                <w:bCs/>
                <w:color w:val="000000"/>
                <w:sz w:val="24"/>
                <w:szCs w:val="24"/>
                <w:vertAlign w:val="superscript"/>
                <w:lang w:eastAsia="en-US"/>
              </w:rPr>
              <w:t>3</w:t>
            </w:r>
            <w:r w:rsidRPr="00325DC0">
              <w:rPr>
                <w:b/>
                <w:bCs/>
                <w:color w:val="000000"/>
                <w:sz w:val="24"/>
                <w:szCs w:val="24"/>
              </w:rPr>
              <w:t>)</w:t>
            </w:r>
          </w:p>
          <w:p w:rsidR="00C8160D" w:rsidRPr="00325DC0" w:rsidRDefault="00C8160D" w:rsidP="003E7F2B">
            <w:pPr>
              <w:rPr>
                <w:b/>
                <w:color w:val="000000"/>
                <w:sz w:val="24"/>
                <w:szCs w:val="24"/>
              </w:rPr>
            </w:pPr>
          </w:p>
          <w:p w:rsidR="00C8160D" w:rsidRPr="00325DC0" w:rsidRDefault="00C8160D" w:rsidP="003E7F2B">
            <w:pPr>
              <w:rPr>
                <w:color w:val="000000"/>
                <w:sz w:val="24"/>
                <w:szCs w:val="24"/>
                <w:lang w:eastAsia="en-US"/>
              </w:rPr>
            </w:pPr>
            <w:r w:rsidRPr="00325DC0">
              <w:rPr>
                <w:b/>
                <w:color w:val="000000"/>
                <w:sz w:val="24"/>
                <w:szCs w:val="24"/>
              </w:rPr>
              <w:t>Le mètre cube à …………………………………</w:t>
            </w:r>
          </w:p>
        </w:tc>
        <w:tc>
          <w:tcPr>
            <w:tcW w:w="1276"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m</w:t>
            </w:r>
            <w:r w:rsidRPr="00325DC0">
              <w:rPr>
                <w:color w:val="000000"/>
                <w:sz w:val="24"/>
                <w:szCs w:val="24"/>
                <w:vertAlign w:val="superscript"/>
                <w:lang w:val="en-US" w:eastAsia="en-US"/>
              </w:rPr>
              <w:t>3</w:t>
            </w:r>
          </w:p>
        </w:tc>
        <w:tc>
          <w:tcPr>
            <w:tcW w:w="2409" w:type="dxa"/>
            <w:tcBorders>
              <w:top w:val="nil"/>
              <w:left w:val="nil"/>
              <w:bottom w:val="single" w:sz="4" w:space="0" w:color="auto"/>
              <w:right w:val="single" w:sz="4" w:space="0" w:color="auto"/>
            </w:tcBorders>
            <w:shd w:val="clear" w:color="auto" w:fill="auto"/>
            <w:noWrap/>
            <w:vAlign w:val="center"/>
          </w:tcPr>
          <w:p w:rsidR="00C8160D" w:rsidRPr="00325DC0" w:rsidRDefault="00C8160D" w:rsidP="003E7F2B">
            <w:pPr>
              <w:jc w:val="right"/>
              <w:rPr>
                <w:color w:val="000000"/>
                <w:sz w:val="24"/>
                <w:szCs w:val="24"/>
                <w:lang w:val="en-US" w:eastAsia="en-US"/>
              </w:rPr>
            </w:pPr>
          </w:p>
        </w:tc>
        <w:tc>
          <w:tcPr>
            <w:tcW w:w="2121" w:type="dxa"/>
            <w:tcBorders>
              <w:top w:val="nil"/>
              <w:left w:val="nil"/>
              <w:bottom w:val="single" w:sz="4" w:space="0" w:color="auto"/>
              <w:right w:val="single" w:sz="4" w:space="0" w:color="auto"/>
            </w:tcBorders>
          </w:tcPr>
          <w:p w:rsidR="00C8160D" w:rsidRPr="00325DC0" w:rsidRDefault="00C8160D" w:rsidP="003E7F2B">
            <w:pPr>
              <w:jc w:val="right"/>
              <w:rPr>
                <w:color w:val="000000"/>
                <w:sz w:val="24"/>
                <w:szCs w:val="24"/>
                <w:lang w:val="en-US" w:eastAsia="en-US"/>
              </w:rPr>
            </w:pPr>
          </w:p>
        </w:tc>
      </w:tr>
      <w:tr w:rsidR="00C8160D" w:rsidRPr="00325DC0" w:rsidTr="00C8160D">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3</w:t>
            </w:r>
          </w:p>
        </w:tc>
        <w:tc>
          <w:tcPr>
            <w:tcW w:w="4253"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Massif bétonné (500mmx500mmx1500mm)</w:t>
            </w:r>
          </w:p>
          <w:p w:rsidR="00C8160D" w:rsidRPr="00325DC0" w:rsidRDefault="00C8160D" w:rsidP="003E7F2B">
            <w:pPr>
              <w:rPr>
                <w:color w:val="000000"/>
                <w:sz w:val="24"/>
                <w:szCs w:val="24"/>
                <w:lang w:eastAsia="en-US"/>
              </w:rPr>
            </w:pPr>
            <w:r w:rsidRPr="00325DC0">
              <w:rPr>
                <w:color w:val="000000"/>
                <w:sz w:val="24"/>
                <w:szCs w:val="24"/>
                <w:lang w:eastAsia="en-US"/>
              </w:rPr>
              <w:t xml:space="preserve">Ce prix couvre l’ensemble des activités de confection d’un béton armé comprenant 3,5 sacs de ciment, 06 brouettes de gravier 5/15, 03 brouettes de sable, le ferraillage, 04 tiges noyées en attente des boulons </w:t>
            </w:r>
          </w:p>
          <w:p w:rsidR="00C8160D" w:rsidRPr="00325DC0" w:rsidRDefault="00C8160D" w:rsidP="003E7F2B">
            <w:pPr>
              <w:rPr>
                <w:b/>
                <w:bCs/>
                <w:color w:val="000000"/>
                <w:sz w:val="24"/>
                <w:szCs w:val="24"/>
                <w:lang w:eastAsia="en-US"/>
              </w:rPr>
            </w:pPr>
            <w:r w:rsidRPr="00325DC0">
              <w:rPr>
                <w:b/>
                <w:bCs/>
                <w:color w:val="000000"/>
                <w:sz w:val="24"/>
                <w:szCs w:val="24"/>
                <w:lang w:eastAsia="en-US"/>
              </w:rPr>
              <w:t>Il est rémunéré au forfait (FF)</w:t>
            </w:r>
          </w:p>
          <w:p w:rsidR="00C8160D" w:rsidRPr="00325DC0" w:rsidRDefault="00C8160D" w:rsidP="003E7F2B">
            <w:pPr>
              <w:rPr>
                <w:color w:val="000000"/>
                <w:sz w:val="24"/>
                <w:szCs w:val="24"/>
                <w:lang w:eastAsia="en-US"/>
              </w:rPr>
            </w:pPr>
          </w:p>
          <w:p w:rsidR="00C8160D" w:rsidRPr="00325DC0" w:rsidRDefault="00C8160D" w:rsidP="003E7F2B">
            <w:pPr>
              <w:rPr>
                <w:color w:val="000000"/>
                <w:sz w:val="24"/>
                <w:szCs w:val="24"/>
                <w:lang w:eastAsia="en-US"/>
              </w:rPr>
            </w:pPr>
            <w:r w:rsidRPr="00325DC0">
              <w:rPr>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m</w:t>
            </w:r>
            <w:r w:rsidRPr="00325DC0">
              <w:rPr>
                <w:color w:val="000000"/>
                <w:sz w:val="24"/>
                <w:szCs w:val="24"/>
                <w:vertAlign w:val="superscript"/>
                <w:lang w:val="en-US" w:eastAsia="en-US"/>
              </w:rPr>
              <w:t>3</w:t>
            </w:r>
          </w:p>
        </w:tc>
        <w:tc>
          <w:tcPr>
            <w:tcW w:w="2409" w:type="dxa"/>
            <w:tcBorders>
              <w:top w:val="nil"/>
              <w:left w:val="nil"/>
              <w:bottom w:val="single" w:sz="4" w:space="0" w:color="auto"/>
              <w:right w:val="single" w:sz="4" w:space="0" w:color="auto"/>
            </w:tcBorders>
            <w:shd w:val="clear" w:color="auto" w:fill="auto"/>
            <w:noWrap/>
            <w:vAlign w:val="center"/>
          </w:tcPr>
          <w:p w:rsidR="00C8160D" w:rsidRPr="00325DC0" w:rsidRDefault="00C8160D" w:rsidP="003E7F2B">
            <w:pPr>
              <w:jc w:val="right"/>
              <w:rPr>
                <w:color w:val="000000"/>
                <w:sz w:val="24"/>
                <w:szCs w:val="24"/>
                <w:lang w:val="en-US" w:eastAsia="en-US"/>
              </w:rPr>
            </w:pPr>
          </w:p>
        </w:tc>
        <w:tc>
          <w:tcPr>
            <w:tcW w:w="2121" w:type="dxa"/>
            <w:tcBorders>
              <w:top w:val="nil"/>
              <w:left w:val="nil"/>
              <w:bottom w:val="single" w:sz="4" w:space="0" w:color="auto"/>
              <w:right w:val="single" w:sz="4" w:space="0" w:color="auto"/>
            </w:tcBorders>
          </w:tcPr>
          <w:p w:rsidR="00C8160D" w:rsidRPr="00325DC0" w:rsidRDefault="00C8160D" w:rsidP="003E7F2B">
            <w:pPr>
              <w:jc w:val="right"/>
              <w:rPr>
                <w:color w:val="000000"/>
                <w:sz w:val="24"/>
                <w:szCs w:val="24"/>
                <w:lang w:val="en-US" w:eastAsia="en-US"/>
              </w:rPr>
            </w:pPr>
          </w:p>
        </w:tc>
      </w:tr>
      <w:tr w:rsidR="00C8160D" w:rsidRPr="00325DC0" w:rsidTr="00C8160D">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4</w:t>
            </w:r>
          </w:p>
        </w:tc>
        <w:tc>
          <w:tcPr>
            <w:tcW w:w="4253"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 xml:space="preserve">Fourniture et Pose de lampadaires solaires à une crosse y compris toutes sujétions : </w:t>
            </w:r>
          </w:p>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 xml:space="preserve">Luminaire LED </w:t>
            </w:r>
            <w:r>
              <w:rPr>
                <w:b/>
                <w:bCs/>
                <w:color w:val="000000"/>
                <w:sz w:val="24"/>
                <w:szCs w:val="24"/>
                <w:u w:val="single"/>
                <w:lang w:eastAsia="en-US"/>
              </w:rPr>
              <w:t>70-100W/24V</w:t>
            </w:r>
          </w:p>
          <w:p w:rsidR="00C8160D" w:rsidRPr="00325DC0" w:rsidRDefault="00C8160D" w:rsidP="003E7F2B">
            <w:pPr>
              <w:rPr>
                <w:color w:val="000000"/>
                <w:sz w:val="24"/>
                <w:szCs w:val="24"/>
                <w:lang w:eastAsia="en-US"/>
              </w:rPr>
            </w:pPr>
            <w:r w:rsidRPr="00325DC0">
              <w:rPr>
                <w:color w:val="000000"/>
                <w:sz w:val="24"/>
                <w:szCs w:val="24"/>
                <w:lang w:eastAsia="en-US"/>
              </w:rPr>
              <w:t xml:space="preserve">Ce prix couvre l’ensemble des activités comprenant la livraison et la pose y compris toutes sujétions d’un pylône en </w:t>
            </w:r>
            <w:r w:rsidRPr="00325DC0">
              <w:rPr>
                <w:color w:val="000000"/>
                <w:sz w:val="24"/>
                <w:szCs w:val="24"/>
                <w:lang w:eastAsia="en-US"/>
              </w:rPr>
              <w:lastRenderedPageBreak/>
              <w:t>acier de 7m de hauteur et d’un panneau solaire à une crosse</w:t>
            </w:r>
          </w:p>
          <w:p w:rsidR="00C8160D" w:rsidRPr="00325DC0" w:rsidRDefault="00C8160D" w:rsidP="003E7F2B">
            <w:pPr>
              <w:rPr>
                <w:b/>
                <w:bCs/>
                <w:color w:val="000000"/>
                <w:sz w:val="24"/>
                <w:szCs w:val="24"/>
                <w:lang w:eastAsia="en-US"/>
              </w:rPr>
            </w:pPr>
            <w:r w:rsidRPr="00325DC0">
              <w:rPr>
                <w:b/>
                <w:bCs/>
                <w:color w:val="000000"/>
                <w:sz w:val="24"/>
                <w:szCs w:val="24"/>
                <w:lang w:eastAsia="en-US"/>
              </w:rPr>
              <w:t>Il est rémunéré à l’unité (U)</w:t>
            </w:r>
          </w:p>
          <w:p w:rsidR="00C8160D" w:rsidRPr="00325DC0" w:rsidRDefault="00C8160D" w:rsidP="003E7F2B">
            <w:pPr>
              <w:rPr>
                <w:color w:val="000000"/>
                <w:sz w:val="24"/>
                <w:szCs w:val="24"/>
                <w:lang w:eastAsia="en-US"/>
              </w:rPr>
            </w:pPr>
          </w:p>
          <w:p w:rsidR="00C8160D" w:rsidRPr="00325DC0" w:rsidRDefault="00C8160D" w:rsidP="003E7F2B">
            <w:pPr>
              <w:rPr>
                <w:color w:val="000000"/>
                <w:sz w:val="24"/>
                <w:szCs w:val="24"/>
                <w:lang w:eastAsia="en-US"/>
              </w:rPr>
            </w:pPr>
            <w:r w:rsidRPr="00325DC0">
              <w:rPr>
                <w:b/>
                <w:color w:val="000000"/>
                <w:sz w:val="24"/>
                <w:szCs w:val="24"/>
              </w:rPr>
              <w:t>L’unité à ………………………………………...</w:t>
            </w:r>
          </w:p>
        </w:tc>
        <w:tc>
          <w:tcPr>
            <w:tcW w:w="1276"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lastRenderedPageBreak/>
              <w:t>U</w:t>
            </w:r>
          </w:p>
        </w:tc>
        <w:tc>
          <w:tcPr>
            <w:tcW w:w="2409" w:type="dxa"/>
            <w:tcBorders>
              <w:top w:val="nil"/>
              <w:left w:val="nil"/>
              <w:bottom w:val="single" w:sz="4" w:space="0" w:color="auto"/>
              <w:right w:val="single" w:sz="4" w:space="0" w:color="auto"/>
            </w:tcBorders>
            <w:shd w:val="clear" w:color="auto" w:fill="auto"/>
            <w:noWrap/>
            <w:vAlign w:val="center"/>
          </w:tcPr>
          <w:p w:rsidR="00C8160D" w:rsidRPr="00325DC0" w:rsidRDefault="00C8160D" w:rsidP="003E7F2B">
            <w:pPr>
              <w:jc w:val="right"/>
              <w:rPr>
                <w:color w:val="000000"/>
                <w:sz w:val="24"/>
                <w:szCs w:val="24"/>
                <w:lang w:val="en-US" w:eastAsia="en-US"/>
              </w:rPr>
            </w:pPr>
          </w:p>
        </w:tc>
        <w:tc>
          <w:tcPr>
            <w:tcW w:w="2121" w:type="dxa"/>
            <w:tcBorders>
              <w:top w:val="nil"/>
              <w:left w:val="nil"/>
              <w:bottom w:val="single" w:sz="4" w:space="0" w:color="auto"/>
              <w:right w:val="single" w:sz="4" w:space="0" w:color="auto"/>
            </w:tcBorders>
          </w:tcPr>
          <w:p w:rsidR="00C8160D" w:rsidRPr="00325DC0" w:rsidRDefault="00C8160D" w:rsidP="003E7F2B">
            <w:pPr>
              <w:jc w:val="right"/>
              <w:rPr>
                <w:color w:val="000000"/>
                <w:sz w:val="24"/>
                <w:szCs w:val="24"/>
                <w:lang w:val="en-US" w:eastAsia="en-US"/>
              </w:rPr>
            </w:pPr>
          </w:p>
        </w:tc>
      </w:tr>
      <w:tr w:rsidR="00C8160D" w:rsidRPr="00325DC0" w:rsidTr="00C8160D">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 5</w:t>
            </w:r>
          </w:p>
        </w:tc>
        <w:tc>
          <w:tcPr>
            <w:tcW w:w="4253"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 xml:space="preserve">Fourniture et Pose de lampadaires solaires à deux crosses y compris toutes sujétions : </w:t>
            </w:r>
          </w:p>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 xml:space="preserve">Luminaire LED </w:t>
            </w:r>
            <w:r>
              <w:rPr>
                <w:b/>
                <w:bCs/>
                <w:color w:val="000000"/>
                <w:sz w:val="24"/>
                <w:szCs w:val="24"/>
                <w:u w:val="single"/>
                <w:lang w:eastAsia="en-US"/>
              </w:rPr>
              <w:t>70-100W/24V</w:t>
            </w:r>
            <w:r w:rsidRPr="00325DC0">
              <w:rPr>
                <w:b/>
                <w:bCs/>
                <w:color w:val="000000"/>
                <w:sz w:val="24"/>
                <w:szCs w:val="24"/>
                <w:u w:val="single"/>
                <w:lang w:eastAsia="en-US"/>
              </w:rPr>
              <w:t xml:space="preserve"> /2</w:t>
            </w:r>
          </w:p>
          <w:p w:rsidR="00C8160D" w:rsidRPr="00325DC0" w:rsidRDefault="00C8160D" w:rsidP="003E7F2B">
            <w:pPr>
              <w:rPr>
                <w:color w:val="000000"/>
                <w:sz w:val="24"/>
                <w:szCs w:val="24"/>
                <w:lang w:eastAsia="en-US"/>
              </w:rPr>
            </w:pPr>
            <w:r w:rsidRPr="00325DC0">
              <w:rPr>
                <w:color w:val="000000"/>
                <w:sz w:val="24"/>
                <w:szCs w:val="24"/>
                <w:lang w:eastAsia="en-US"/>
              </w:rPr>
              <w:t>Ce prix couvre l’ensemble des activités comprenant la livraison et la pose y compris toutes sujétions d’un pylône en acier de 7m de hauteur et d’un panneau solaire à deux crosses</w:t>
            </w:r>
          </w:p>
          <w:p w:rsidR="00C8160D" w:rsidRPr="00325DC0" w:rsidRDefault="00C8160D" w:rsidP="003E7F2B">
            <w:pPr>
              <w:rPr>
                <w:b/>
                <w:bCs/>
                <w:color w:val="000000"/>
                <w:sz w:val="24"/>
                <w:szCs w:val="24"/>
                <w:lang w:eastAsia="en-US"/>
              </w:rPr>
            </w:pPr>
            <w:r w:rsidRPr="00325DC0">
              <w:rPr>
                <w:b/>
                <w:bCs/>
                <w:color w:val="000000"/>
                <w:sz w:val="24"/>
                <w:szCs w:val="24"/>
                <w:lang w:eastAsia="en-US"/>
              </w:rPr>
              <w:t>Il est rémunéré à l’unité (U)</w:t>
            </w:r>
          </w:p>
          <w:p w:rsidR="00C8160D" w:rsidRPr="00325DC0" w:rsidRDefault="00C8160D" w:rsidP="003E7F2B">
            <w:pPr>
              <w:rPr>
                <w:color w:val="000000"/>
                <w:sz w:val="24"/>
                <w:szCs w:val="24"/>
                <w:lang w:eastAsia="en-US"/>
              </w:rPr>
            </w:pPr>
          </w:p>
          <w:p w:rsidR="00C8160D" w:rsidRPr="00325DC0" w:rsidRDefault="00C8160D" w:rsidP="003E7F2B">
            <w:pPr>
              <w:rPr>
                <w:color w:val="000000"/>
                <w:sz w:val="24"/>
                <w:szCs w:val="24"/>
                <w:lang w:eastAsia="en-US"/>
              </w:rPr>
            </w:pPr>
            <w:r w:rsidRPr="00325DC0">
              <w:rPr>
                <w:b/>
                <w:color w:val="000000"/>
                <w:sz w:val="24"/>
                <w:szCs w:val="24"/>
              </w:rPr>
              <w:t>L’unité à ………………………………………...</w:t>
            </w:r>
          </w:p>
        </w:tc>
        <w:tc>
          <w:tcPr>
            <w:tcW w:w="1276"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U</w:t>
            </w:r>
          </w:p>
        </w:tc>
        <w:tc>
          <w:tcPr>
            <w:tcW w:w="2409" w:type="dxa"/>
            <w:tcBorders>
              <w:top w:val="nil"/>
              <w:left w:val="nil"/>
              <w:bottom w:val="single" w:sz="4" w:space="0" w:color="auto"/>
              <w:right w:val="single" w:sz="4" w:space="0" w:color="auto"/>
            </w:tcBorders>
            <w:shd w:val="clear" w:color="auto" w:fill="auto"/>
            <w:noWrap/>
            <w:vAlign w:val="center"/>
          </w:tcPr>
          <w:p w:rsidR="00C8160D" w:rsidRPr="00325DC0" w:rsidRDefault="00C8160D" w:rsidP="003E7F2B">
            <w:pPr>
              <w:jc w:val="right"/>
              <w:rPr>
                <w:color w:val="000000"/>
                <w:sz w:val="24"/>
                <w:szCs w:val="24"/>
                <w:lang w:val="en-US" w:eastAsia="en-US"/>
              </w:rPr>
            </w:pPr>
          </w:p>
        </w:tc>
        <w:tc>
          <w:tcPr>
            <w:tcW w:w="2121" w:type="dxa"/>
            <w:tcBorders>
              <w:top w:val="nil"/>
              <w:left w:val="nil"/>
              <w:bottom w:val="single" w:sz="4" w:space="0" w:color="auto"/>
              <w:right w:val="single" w:sz="4" w:space="0" w:color="auto"/>
            </w:tcBorders>
          </w:tcPr>
          <w:p w:rsidR="00C8160D" w:rsidRPr="00325DC0" w:rsidRDefault="00C8160D" w:rsidP="003E7F2B">
            <w:pPr>
              <w:jc w:val="right"/>
              <w:rPr>
                <w:color w:val="000000"/>
                <w:sz w:val="24"/>
                <w:szCs w:val="24"/>
                <w:lang w:val="en-US" w:eastAsia="en-US"/>
              </w:rPr>
            </w:pPr>
          </w:p>
        </w:tc>
      </w:tr>
      <w:tr w:rsidR="00C8160D" w:rsidRPr="00325DC0" w:rsidTr="00C8160D">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6</w:t>
            </w:r>
          </w:p>
        </w:tc>
        <w:tc>
          <w:tcPr>
            <w:tcW w:w="4253"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Mise à la terre des masses métalliques</w:t>
            </w:r>
          </w:p>
          <w:p w:rsidR="00C8160D" w:rsidRPr="00325DC0" w:rsidRDefault="00C8160D" w:rsidP="003E7F2B">
            <w:pPr>
              <w:rPr>
                <w:color w:val="000000"/>
                <w:sz w:val="24"/>
                <w:szCs w:val="24"/>
                <w:lang w:eastAsia="en-US"/>
              </w:rPr>
            </w:pPr>
            <w:r w:rsidRPr="00325DC0">
              <w:rPr>
                <w:color w:val="000000"/>
                <w:sz w:val="24"/>
                <w:szCs w:val="24"/>
                <w:lang w:eastAsia="en-US"/>
              </w:rPr>
              <w:t>Ce prix couvre l’ensemble des activités comprenant la confection des MALT</w:t>
            </w:r>
          </w:p>
          <w:p w:rsidR="00C8160D" w:rsidRPr="00325DC0" w:rsidRDefault="00C8160D" w:rsidP="003E7F2B">
            <w:pPr>
              <w:rPr>
                <w:b/>
                <w:bCs/>
                <w:color w:val="000000"/>
                <w:sz w:val="24"/>
                <w:szCs w:val="24"/>
                <w:lang w:eastAsia="en-US"/>
              </w:rPr>
            </w:pPr>
            <w:r w:rsidRPr="00325DC0">
              <w:rPr>
                <w:b/>
                <w:bCs/>
                <w:color w:val="000000"/>
                <w:sz w:val="24"/>
                <w:szCs w:val="24"/>
                <w:lang w:eastAsia="en-US"/>
              </w:rPr>
              <w:t>Il est rémunéré à l’unité (U)</w:t>
            </w:r>
          </w:p>
          <w:p w:rsidR="00C8160D" w:rsidRPr="00325DC0" w:rsidRDefault="00C8160D" w:rsidP="003E7F2B">
            <w:pPr>
              <w:rPr>
                <w:color w:val="000000"/>
                <w:sz w:val="24"/>
                <w:szCs w:val="24"/>
                <w:lang w:eastAsia="en-US"/>
              </w:rPr>
            </w:pPr>
          </w:p>
          <w:p w:rsidR="00C8160D" w:rsidRPr="00325DC0" w:rsidRDefault="00C8160D" w:rsidP="003E7F2B">
            <w:pPr>
              <w:rPr>
                <w:color w:val="000000"/>
                <w:sz w:val="24"/>
                <w:szCs w:val="24"/>
                <w:lang w:eastAsia="en-US"/>
              </w:rPr>
            </w:pPr>
            <w:r w:rsidRPr="00325DC0">
              <w:rPr>
                <w:b/>
                <w:color w:val="000000"/>
                <w:sz w:val="24"/>
                <w:szCs w:val="24"/>
              </w:rPr>
              <w:t>L’unité à ………………………………………...</w:t>
            </w:r>
          </w:p>
        </w:tc>
        <w:tc>
          <w:tcPr>
            <w:tcW w:w="1276"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U</w:t>
            </w:r>
          </w:p>
        </w:tc>
        <w:tc>
          <w:tcPr>
            <w:tcW w:w="2409" w:type="dxa"/>
            <w:tcBorders>
              <w:top w:val="nil"/>
              <w:left w:val="nil"/>
              <w:bottom w:val="single" w:sz="4" w:space="0" w:color="auto"/>
              <w:right w:val="single" w:sz="4" w:space="0" w:color="auto"/>
            </w:tcBorders>
            <w:shd w:val="clear" w:color="auto" w:fill="auto"/>
            <w:noWrap/>
            <w:vAlign w:val="center"/>
          </w:tcPr>
          <w:p w:rsidR="00C8160D" w:rsidRPr="00325DC0" w:rsidRDefault="00C8160D" w:rsidP="003E7F2B">
            <w:pPr>
              <w:jc w:val="right"/>
              <w:rPr>
                <w:color w:val="000000"/>
                <w:sz w:val="24"/>
                <w:szCs w:val="24"/>
                <w:lang w:val="en-US" w:eastAsia="en-US"/>
              </w:rPr>
            </w:pPr>
          </w:p>
        </w:tc>
        <w:tc>
          <w:tcPr>
            <w:tcW w:w="2121" w:type="dxa"/>
            <w:tcBorders>
              <w:top w:val="nil"/>
              <w:left w:val="nil"/>
              <w:bottom w:val="single" w:sz="4" w:space="0" w:color="auto"/>
              <w:right w:val="single" w:sz="4" w:space="0" w:color="auto"/>
            </w:tcBorders>
          </w:tcPr>
          <w:p w:rsidR="00C8160D" w:rsidRPr="00325DC0" w:rsidRDefault="00C8160D" w:rsidP="003E7F2B">
            <w:pPr>
              <w:jc w:val="right"/>
              <w:rPr>
                <w:color w:val="000000"/>
                <w:sz w:val="24"/>
                <w:szCs w:val="24"/>
                <w:lang w:val="en-US" w:eastAsia="en-US"/>
              </w:rPr>
            </w:pPr>
          </w:p>
        </w:tc>
      </w:tr>
      <w:tr w:rsidR="00C8160D" w:rsidRPr="00325DC0" w:rsidTr="00C8160D">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7</w:t>
            </w:r>
          </w:p>
        </w:tc>
        <w:tc>
          <w:tcPr>
            <w:tcW w:w="4253"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 xml:space="preserve">Fourniture et pose de parafoudre </w:t>
            </w:r>
          </w:p>
          <w:p w:rsidR="00C8160D" w:rsidRPr="00325DC0" w:rsidRDefault="00C8160D" w:rsidP="003E7F2B">
            <w:pPr>
              <w:rPr>
                <w:color w:val="000000"/>
                <w:sz w:val="24"/>
                <w:szCs w:val="24"/>
                <w:lang w:eastAsia="en-US"/>
              </w:rPr>
            </w:pPr>
            <w:r w:rsidRPr="00325DC0">
              <w:rPr>
                <w:color w:val="000000"/>
                <w:sz w:val="24"/>
                <w:szCs w:val="24"/>
                <w:lang w:eastAsia="en-US"/>
              </w:rPr>
              <w:t>Ce prix couvre l’ensemble des activités comprenant la livraison, la pose et le raccordement des parafoudres</w:t>
            </w:r>
          </w:p>
          <w:p w:rsidR="00C8160D" w:rsidRPr="00325DC0" w:rsidRDefault="00C8160D" w:rsidP="003E7F2B">
            <w:pPr>
              <w:rPr>
                <w:b/>
                <w:bCs/>
                <w:color w:val="000000"/>
                <w:sz w:val="24"/>
                <w:szCs w:val="24"/>
                <w:lang w:eastAsia="en-US"/>
              </w:rPr>
            </w:pPr>
            <w:r w:rsidRPr="00325DC0">
              <w:rPr>
                <w:b/>
                <w:bCs/>
                <w:color w:val="000000"/>
                <w:sz w:val="24"/>
                <w:szCs w:val="24"/>
                <w:lang w:eastAsia="en-US"/>
              </w:rPr>
              <w:t>Il est rémunéré à l’unité (U)</w:t>
            </w:r>
          </w:p>
          <w:p w:rsidR="00C8160D" w:rsidRPr="00325DC0" w:rsidRDefault="00C8160D" w:rsidP="003E7F2B">
            <w:pPr>
              <w:rPr>
                <w:color w:val="000000"/>
                <w:sz w:val="24"/>
                <w:szCs w:val="24"/>
                <w:lang w:eastAsia="en-US"/>
              </w:rPr>
            </w:pPr>
          </w:p>
          <w:p w:rsidR="00C8160D" w:rsidRPr="00325DC0" w:rsidRDefault="00C8160D" w:rsidP="003E7F2B">
            <w:pPr>
              <w:rPr>
                <w:color w:val="000000"/>
                <w:sz w:val="24"/>
                <w:szCs w:val="24"/>
                <w:lang w:eastAsia="en-US"/>
              </w:rPr>
            </w:pPr>
            <w:r w:rsidRPr="00325DC0">
              <w:rPr>
                <w:b/>
                <w:color w:val="000000"/>
                <w:sz w:val="24"/>
                <w:szCs w:val="24"/>
              </w:rPr>
              <w:t>L’unité à ………………………………………...</w:t>
            </w:r>
          </w:p>
        </w:tc>
        <w:tc>
          <w:tcPr>
            <w:tcW w:w="1276"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U</w:t>
            </w:r>
          </w:p>
        </w:tc>
        <w:tc>
          <w:tcPr>
            <w:tcW w:w="2409" w:type="dxa"/>
            <w:tcBorders>
              <w:top w:val="nil"/>
              <w:left w:val="nil"/>
              <w:bottom w:val="single" w:sz="4" w:space="0" w:color="auto"/>
              <w:right w:val="single" w:sz="4" w:space="0" w:color="auto"/>
            </w:tcBorders>
            <w:shd w:val="clear" w:color="auto" w:fill="auto"/>
            <w:noWrap/>
            <w:vAlign w:val="center"/>
          </w:tcPr>
          <w:p w:rsidR="00C8160D" w:rsidRPr="00325DC0" w:rsidRDefault="00C8160D" w:rsidP="003E7F2B">
            <w:pPr>
              <w:jc w:val="right"/>
              <w:rPr>
                <w:color w:val="000000"/>
                <w:sz w:val="24"/>
                <w:szCs w:val="24"/>
                <w:lang w:val="en-US" w:eastAsia="en-US"/>
              </w:rPr>
            </w:pPr>
          </w:p>
        </w:tc>
        <w:tc>
          <w:tcPr>
            <w:tcW w:w="2121" w:type="dxa"/>
            <w:tcBorders>
              <w:top w:val="nil"/>
              <w:left w:val="nil"/>
              <w:bottom w:val="single" w:sz="4" w:space="0" w:color="auto"/>
              <w:right w:val="single" w:sz="4" w:space="0" w:color="auto"/>
            </w:tcBorders>
          </w:tcPr>
          <w:p w:rsidR="00C8160D" w:rsidRPr="00325DC0" w:rsidRDefault="00C8160D" w:rsidP="003E7F2B">
            <w:pPr>
              <w:jc w:val="right"/>
              <w:rPr>
                <w:color w:val="000000"/>
                <w:sz w:val="24"/>
                <w:szCs w:val="24"/>
                <w:lang w:val="en-US" w:eastAsia="en-US"/>
              </w:rPr>
            </w:pPr>
          </w:p>
        </w:tc>
      </w:tr>
      <w:tr w:rsidR="00C8160D" w:rsidRPr="00325DC0" w:rsidTr="00C8160D">
        <w:trPr>
          <w:trHeight w:val="300"/>
        </w:trPr>
        <w:tc>
          <w:tcPr>
            <w:tcW w:w="8505" w:type="dxa"/>
            <w:gridSpan w:val="4"/>
            <w:tcBorders>
              <w:top w:val="nil"/>
              <w:left w:val="single" w:sz="4" w:space="0" w:color="auto"/>
              <w:bottom w:val="single" w:sz="4" w:space="0" w:color="auto"/>
              <w:right w:val="single" w:sz="4" w:space="0" w:color="auto"/>
            </w:tcBorders>
            <w:shd w:val="clear" w:color="auto" w:fill="auto"/>
            <w:noWrap/>
            <w:vAlign w:val="center"/>
          </w:tcPr>
          <w:p w:rsidR="00C8160D" w:rsidRPr="00325DC0" w:rsidRDefault="00C8160D" w:rsidP="003E7F2B">
            <w:pPr>
              <w:jc w:val="center"/>
              <w:rPr>
                <w:b/>
                <w:bCs/>
                <w:color w:val="000000"/>
                <w:sz w:val="24"/>
                <w:szCs w:val="24"/>
                <w:lang w:val="en-US" w:eastAsia="en-US"/>
              </w:rPr>
            </w:pPr>
            <w:r w:rsidRPr="00325DC0">
              <w:rPr>
                <w:b/>
                <w:bCs/>
                <w:color w:val="000000"/>
                <w:sz w:val="24"/>
                <w:szCs w:val="24"/>
                <w:lang w:val="en-US" w:eastAsia="en-US"/>
              </w:rPr>
              <w:t>III-PRESTATIONS DIVERSES</w:t>
            </w:r>
          </w:p>
        </w:tc>
        <w:tc>
          <w:tcPr>
            <w:tcW w:w="2121" w:type="dxa"/>
            <w:tcBorders>
              <w:top w:val="nil"/>
              <w:left w:val="single" w:sz="4" w:space="0" w:color="auto"/>
              <w:bottom w:val="single" w:sz="4" w:space="0" w:color="auto"/>
              <w:right w:val="single" w:sz="4" w:space="0" w:color="auto"/>
            </w:tcBorders>
          </w:tcPr>
          <w:p w:rsidR="00C8160D" w:rsidRPr="00325DC0" w:rsidRDefault="00C8160D" w:rsidP="003E7F2B">
            <w:pPr>
              <w:jc w:val="center"/>
              <w:rPr>
                <w:b/>
                <w:bCs/>
                <w:color w:val="000000"/>
                <w:sz w:val="24"/>
                <w:szCs w:val="24"/>
                <w:lang w:val="en-US" w:eastAsia="en-US"/>
              </w:rPr>
            </w:pPr>
          </w:p>
        </w:tc>
      </w:tr>
      <w:tr w:rsidR="00C8160D" w:rsidRPr="00325DC0" w:rsidTr="00C8160D">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1</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Abattage et élagage</w:t>
            </w:r>
          </w:p>
          <w:p w:rsidR="00C8160D" w:rsidRPr="00325DC0" w:rsidRDefault="00C8160D" w:rsidP="003E7F2B">
            <w:pPr>
              <w:rPr>
                <w:color w:val="000000"/>
                <w:sz w:val="24"/>
                <w:szCs w:val="24"/>
                <w:lang w:eastAsia="en-US"/>
              </w:rPr>
            </w:pPr>
            <w:r w:rsidRPr="00325DC0">
              <w:rPr>
                <w:color w:val="000000"/>
                <w:sz w:val="24"/>
                <w:szCs w:val="24"/>
                <w:lang w:eastAsia="en-US"/>
              </w:rPr>
              <w:t>Ce prix couvre l’ensemble des activités comprenant l’abattage et l’élagage des arbres pouvant faire ombrage au module</w:t>
            </w:r>
          </w:p>
          <w:p w:rsidR="00C8160D" w:rsidRPr="00325DC0" w:rsidRDefault="00C8160D" w:rsidP="003E7F2B">
            <w:pPr>
              <w:rPr>
                <w:b/>
                <w:bCs/>
                <w:color w:val="000000"/>
                <w:sz w:val="24"/>
                <w:szCs w:val="24"/>
                <w:lang w:eastAsia="en-US"/>
              </w:rPr>
            </w:pPr>
            <w:r w:rsidRPr="00325DC0">
              <w:rPr>
                <w:b/>
                <w:bCs/>
                <w:color w:val="000000"/>
                <w:sz w:val="24"/>
                <w:szCs w:val="24"/>
                <w:lang w:eastAsia="en-US"/>
              </w:rPr>
              <w:t>Il est rémunéré au forfait (FF)</w:t>
            </w:r>
          </w:p>
          <w:p w:rsidR="00C8160D" w:rsidRPr="00325DC0" w:rsidRDefault="00C8160D" w:rsidP="003E7F2B">
            <w:pPr>
              <w:rPr>
                <w:b/>
                <w:color w:val="000000"/>
                <w:sz w:val="24"/>
                <w:szCs w:val="24"/>
              </w:rPr>
            </w:pPr>
          </w:p>
          <w:p w:rsidR="00C8160D" w:rsidRPr="00325DC0" w:rsidRDefault="00C8160D" w:rsidP="003E7F2B">
            <w:pPr>
              <w:rPr>
                <w:color w:val="000000"/>
                <w:sz w:val="24"/>
                <w:szCs w:val="24"/>
                <w:lang w:eastAsia="en-US"/>
              </w:rPr>
            </w:pPr>
            <w:r w:rsidRPr="00325DC0">
              <w:rPr>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FF</w:t>
            </w:r>
          </w:p>
        </w:tc>
        <w:tc>
          <w:tcPr>
            <w:tcW w:w="2409" w:type="dxa"/>
            <w:tcBorders>
              <w:top w:val="nil"/>
              <w:left w:val="nil"/>
              <w:bottom w:val="single" w:sz="4" w:space="0" w:color="auto"/>
              <w:right w:val="single" w:sz="4" w:space="0" w:color="auto"/>
            </w:tcBorders>
            <w:shd w:val="clear" w:color="auto" w:fill="auto"/>
            <w:noWrap/>
            <w:vAlign w:val="center"/>
          </w:tcPr>
          <w:p w:rsidR="00C8160D" w:rsidRPr="00325DC0" w:rsidRDefault="00C8160D" w:rsidP="003E7F2B">
            <w:pPr>
              <w:jc w:val="right"/>
              <w:rPr>
                <w:color w:val="000000"/>
                <w:sz w:val="24"/>
                <w:szCs w:val="24"/>
                <w:lang w:val="en-US" w:eastAsia="en-US"/>
              </w:rPr>
            </w:pPr>
          </w:p>
        </w:tc>
        <w:tc>
          <w:tcPr>
            <w:tcW w:w="2121" w:type="dxa"/>
            <w:tcBorders>
              <w:top w:val="nil"/>
              <w:left w:val="nil"/>
              <w:bottom w:val="single" w:sz="4" w:space="0" w:color="auto"/>
              <w:right w:val="single" w:sz="4" w:space="0" w:color="auto"/>
            </w:tcBorders>
          </w:tcPr>
          <w:p w:rsidR="00C8160D" w:rsidRPr="00325DC0" w:rsidRDefault="00C8160D" w:rsidP="003E7F2B">
            <w:pPr>
              <w:jc w:val="right"/>
              <w:rPr>
                <w:color w:val="000000"/>
                <w:sz w:val="24"/>
                <w:szCs w:val="24"/>
                <w:lang w:val="en-US" w:eastAsia="en-US"/>
              </w:rPr>
            </w:pPr>
          </w:p>
        </w:tc>
      </w:tr>
      <w:tr w:rsidR="00C8160D" w:rsidRPr="00325DC0" w:rsidTr="00C8160D">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2</w:t>
            </w:r>
          </w:p>
        </w:tc>
        <w:tc>
          <w:tcPr>
            <w:tcW w:w="4253"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Transport du matériel</w:t>
            </w:r>
          </w:p>
          <w:p w:rsidR="00C8160D" w:rsidRPr="00325DC0" w:rsidRDefault="00C8160D" w:rsidP="003E7F2B">
            <w:pPr>
              <w:rPr>
                <w:color w:val="000000"/>
                <w:sz w:val="24"/>
                <w:szCs w:val="24"/>
                <w:lang w:eastAsia="en-US"/>
              </w:rPr>
            </w:pPr>
            <w:r w:rsidRPr="00325DC0">
              <w:rPr>
                <w:color w:val="000000"/>
                <w:sz w:val="24"/>
                <w:szCs w:val="24"/>
                <w:lang w:eastAsia="en-US"/>
              </w:rPr>
              <w:t>Ce prix couvre l’ensemble des activités comprenant le transport des matériels et matériaux</w:t>
            </w:r>
          </w:p>
          <w:p w:rsidR="00C8160D" w:rsidRPr="00325DC0" w:rsidRDefault="00C8160D" w:rsidP="003E7F2B">
            <w:pPr>
              <w:rPr>
                <w:b/>
                <w:bCs/>
                <w:color w:val="000000"/>
                <w:sz w:val="24"/>
                <w:szCs w:val="24"/>
                <w:lang w:eastAsia="en-US"/>
              </w:rPr>
            </w:pPr>
            <w:r w:rsidRPr="00325DC0">
              <w:rPr>
                <w:b/>
                <w:bCs/>
                <w:color w:val="000000"/>
                <w:sz w:val="24"/>
                <w:szCs w:val="24"/>
                <w:lang w:eastAsia="en-US"/>
              </w:rPr>
              <w:t>Il est rémunéré au forfait (FF)</w:t>
            </w:r>
          </w:p>
          <w:p w:rsidR="00C8160D" w:rsidRPr="00325DC0" w:rsidRDefault="00C8160D" w:rsidP="003E7F2B">
            <w:pPr>
              <w:rPr>
                <w:b/>
                <w:color w:val="000000"/>
                <w:sz w:val="24"/>
                <w:szCs w:val="24"/>
              </w:rPr>
            </w:pPr>
          </w:p>
          <w:p w:rsidR="00C8160D" w:rsidRPr="00325DC0" w:rsidRDefault="00C8160D" w:rsidP="003E7F2B">
            <w:pPr>
              <w:rPr>
                <w:color w:val="000000"/>
                <w:sz w:val="24"/>
                <w:szCs w:val="24"/>
                <w:lang w:eastAsia="en-US"/>
              </w:rPr>
            </w:pPr>
            <w:r w:rsidRPr="00325DC0">
              <w:rPr>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FF</w:t>
            </w:r>
          </w:p>
        </w:tc>
        <w:tc>
          <w:tcPr>
            <w:tcW w:w="2409" w:type="dxa"/>
            <w:tcBorders>
              <w:top w:val="nil"/>
              <w:left w:val="nil"/>
              <w:bottom w:val="single" w:sz="4" w:space="0" w:color="auto"/>
              <w:right w:val="single" w:sz="4" w:space="0" w:color="auto"/>
            </w:tcBorders>
            <w:shd w:val="clear" w:color="auto" w:fill="auto"/>
            <w:noWrap/>
            <w:vAlign w:val="center"/>
          </w:tcPr>
          <w:p w:rsidR="00C8160D" w:rsidRPr="00325DC0" w:rsidRDefault="00C8160D" w:rsidP="003E7F2B">
            <w:pPr>
              <w:jc w:val="right"/>
              <w:rPr>
                <w:color w:val="000000"/>
                <w:sz w:val="24"/>
                <w:szCs w:val="24"/>
                <w:lang w:val="en-US" w:eastAsia="en-US"/>
              </w:rPr>
            </w:pPr>
          </w:p>
        </w:tc>
        <w:tc>
          <w:tcPr>
            <w:tcW w:w="2121" w:type="dxa"/>
            <w:tcBorders>
              <w:top w:val="nil"/>
              <w:left w:val="nil"/>
              <w:bottom w:val="single" w:sz="4" w:space="0" w:color="auto"/>
              <w:right w:val="single" w:sz="4" w:space="0" w:color="auto"/>
            </w:tcBorders>
          </w:tcPr>
          <w:p w:rsidR="00C8160D" w:rsidRPr="00325DC0" w:rsidRDefault="00C8160D" w:rsidP="003E7F2B">
            <w:pPr>
              <w:jc w:val="right"/>
              <w:rPr>
                <w:color w:val="000000"/>
                <w:sz w:val="24"/>
                <w:szCs w:val="24"/>
                <w:lang w:val="en-US" w:eastAsia="en-US"/>
              </w:rPr>
            </w:pPr>
          </w:p>
        </w:tc>
      </w:tr>
      <w:tr w:rsidR="00C8160D" w:rsidRPr="00325DC0" w:rsidTr="00CD154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t>3</w:t>
            </w:r>
          </w:p>
        </w:tc>
        <w:tc>
          <w:tcPr>
            <w:tcW w:w="4253"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rPr>
                <w:b/>
                <w:bCs/>
                <w:color w:val="000000"/>
                <w:sz w:val="24"/>
                <w:szCs w:val="24"/>
                <w:u w:val="single"/>
                <w:lang w:eastAsia="en-US"/>
              </w:rPr>
            </w:pPr>
            <w:r w:rsidRPr="00325DC0">
              <w:rPr>
                <w:b/>
                <w:bCs/>
                <w:color w:val="000000"/>
                <w:sz w:val="24"/>
                <w:szCs w:val="24"/>
                <w:u w:val="single"/>
                <w:lang w:eastAsia="en-US"/>
              </w:rPr>
              <w:t>Plan de recollement</w:t>
            </w:r>
          </w:p>
          <w:p w:rsidR="00C8160D" w:rsidRPr="00325DC0" w:rsidRDefault="00C8160D" w:rsidP="003E7F2B">
            <w:pPr>
              <w:rPr>
                <w:color w:val="000000"/>
                <w:sz w:val="24"/>
                <w:szCs w:val="24"/>
                <w:lang w:eastAsia="en-US"/>
              </w:rPr>
            </w:pPr>
            <w:r w:rsidRPr="00325DC0">
              <w:rPr>
                <w:color w:val="000000"/>
                <w:sz w:val="24"/>
                <w:szCs w:val="24"/>
                <w:lang w:eastAsia="en-US"/>
              </w:rPr>
              <w:lastRenderedPageBreak/>
              <w:t xml:space="preserve">Ce prix couvre l’ensemble des activités comprenant la production des documents générés par la fin du projet </w:t>
            </w:r>
          </w:p>
          <w:p w:rsidR="00C8160D" w:rsidRPr="00325DC0" w:rsidRDefault="00C8160D" w:rsidP="003E7F2B">
            <w:pPr>
              <w:rPr>
                <w:b/>
                <w:bCs/>
                <w:color w:val="000000"/>
                <w:sz w:val="24"/>
                <w:szCs w:val="24"/>
                <w:lang w:eastAsia="en-US"/>
              </w:rPr>
            </w:pPr>
            <w:r w:rsidRPr="00325DC0">
              <w:rPr>
                <w:b/>
                <w:bCs/>
                <w:color w:val="000000"/>
                <w:sz w:val="24"/>
                <w:szCs w:val="24"/>
                <w:lang w:eastAsia="en-US"/>
              </w:rPr>
              <w:t>Il est rémunéré au forfait (FF)</w:t>
            </w:r>
          </w:p>
          <w:p w:rsidR="00C8160D" w:rsidRPr="00325DC0" w:rsidRDefault="00C8160D" w:rsidP="003E7F2B">
            <w:pPr>
              <w:rPr>
                <w:b/>
                <w:color w:val="000000"/>
                <w:sz w:val="24"/>
                <w:szCs w:val="24"/>
              </w:rPr>
            </w:pPr>
          </w:p>
          <w:p w:rsidR="00C8160D" w:rsidRPr="00325DC0" w:rsidRDefault="00C8160D" w:rsidP="003E7F2B">
            <w:pPr>
              <w:rPr>
                <w:color w:val="000000"/>
                <w:sz w:val="24"/>
                <w:szCs w:val="24"/>
                <w:lang w:eastAsia="en-US"/>
              </w:rPr>
            </w:pPr>
            <w:r w:rsidRPr="00325DC0">
              <w:rPr>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C8160D" w:rsidRPr="00325DC0" w:rsidRDefault="00C8160D" w:rsidP="003E7F2B">
            <w:pPr>
              <w:jc w:val="center"/>
              <w:rPr>
                <w:color w:val="000000"/>
                <w:sz w:val="24"/>
                <w:szCs w:val="24"/>
                <w:lang w:val="en-US" w:eastAsia="en-US"/>
              </w:rPr>
            </w:pPr>
            <w:r w:rsidRPr="00325DC0">
              <w:rPr>
                <w:color w:val="000000"/>
                <w:sz w:val="24"/>
                <w:szCs w:val="24"/>
                <w:lang w:val="en-US" w:eastAsia="en-US"/>
              </w:rPr>
              <w:lastRenderedPageBreak/>
              <w:t>FF</w:t>
            </w:r>
          </w:p>
        </w:tc>
        <w:tc>
          <w:tcPr>
            <w:tcW w:w="2409" w:type="dxa"/>
            <w:tcBorders>
              <w:top w:val="nil"/>
              <w:left w:val="nil"/>
              <w:bottom w:val="single" w:sz="4" w:space="0" w:color="auto"/>
              <w:right w:val="single" w:sz="4" w:space="0" w:color="auto"/>
            </w:tcBorders>
            <w:shd w:val="clear" w:color="auto" w:fill="auto"/>
            <w:noWrap/>
            <w:vAlign w:val="center"/>
          </w:tcPr>
          <w:p w:rsidR="00C8160D" w:rsidRPr="00325DC0" w:rsidRDefault="00C8160D" w:rsidP="003E7F2B">
            <w:pPr>
              <w:jc w:val="right"/>
              <w:rPr>
                <w:color w:val="000000"/>
                <w:sz w:val="24"/>
                <w:szCs w:val="24"/>
                <w:lang w:val="en-US" w:eastAsia="en-US"/>
              </w:rPr>
            </w:pPr>
          </w:p>
        </w:tc>
        <w:tc>
          <w:tcPr>
            <w:tcW w:w="2121" w:type="dxa"/>
            <w:tcBorders>
              <w:top w:val="nil"/>
              <w:left w:val="nil"/>
              <w:bottom w:val="single" w:sz="4" w:space="0" w:color="auto"/>
              <w:right w:val="single" w:sz="4" w:space="0" w:color="auto"/>
            </w:tcBorders>
          </w:tcPr>
          <w:p w:rsidR="00C8160D" w:rsidRPr="00325DC0" w:rsidRDefault="00C8160D" w:rsidP="003E7F2B">
            <w:pPr>
              <w:jc w:val="right"/>
              <w:rPr>
                <w:color w:val="000000"/>
                <w:sz w:val="24"/>
                <w:szCs w:val="24"/>
                <w:lang w:val="en-US" w:eastAsia="en-US"/>
              </w:rPr>
            </w:pPr>
          </w:p>
        </w:tc>
      </w:tr>
      <w:tr w:rsidR="00CD154B" w:rsidRPr="00325DC0" w:rsidTr="00CD154B">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54B" w:rsidRPr="00325DC0" w:rsidRDefault="00CD154B" w:rsidP="003E7F2B">
            <w:pPr>
              <w:jc w:val="center"/>
              <w:rPr>
                <w:color w:val="000000"/>
                <w:sz w:val="24"/>
                <w:szCs w:val="24"/>
                <w:lang w:val="en-US" w:eastAsia="en-US"/>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CD154B" w:rsidRPr="00CD154B" w:rsidRDefault="00CD154B" w:rsidP="00CD154B">
            <w:pPr>
              <w:rPr>
                <w:rFonts w:ascii="Arial" w:hAnsi="Arial" w:cs="Arial"/>
                <w:color w:val="000000"/>
                <w:sz w:val="22"/>
                <w:szCs w:val="22"/>
              </w:rPr>
            </w:pPr>
            <w:r>
              <w:rPr>
                <w:rFonts w:ascii="Arial" w:hAnsi="Arial" w:cs="Arial"/>
                <w:color w:val="000000"/>
                <w:sz w:val="22"/>
                <w:szCs w:val="22"/>
              </w:rPr>
              <w:t xml:space="preserve">Plaque métallique de labellisation sur poteau type BIP MINEE 2024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D154B" w:rsidRPr="00CD154B" w:rsidRDefault="00CD154B" w:rsidP="003E7F2B">
            <w:pPr>
              <w:jc w:val="center"/>
              <w:rPr>
                <w:color w:val="000000"/>
                <w:sz w:val="24"/>
                <w:szCs w:val="24"/>
                <w:lang w:val="fr-CM" w:eastAsia="en-US"/>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CD154B" w:rsidRPr="00CD154B" w:rsidRDefault="00CD154B" w:rsidP="003E7F2B">
            <w:pPr>
              <w:jc w:val="right"/>
              <w:rPr>
                <w:color w:val="000000"/>
                <w:sz w:val="24"/>
                <w:szCs w:val="24"/>
                <w:lang w:val="fr-CM" w:eastAsia="en-US"/>
              </w:rPr>
            </w:pPr>
          </w:p>
        </w:tc>
        <w:tc>
          <w:tcPr>
            <w:tcW w:w="2121" w:type="dxa"/>
            <w:tcBorders>
              <w:top w:val="single" w:sz="4" w:space="0" w:color="auto"/>
              <w:left w:val="nil"/>
              <w:bottom w:val="single" w:sz="4" w:space="0" w:color="auto"/>
              <w:right w:val="single" w:sz="4" w:space="0" w:color="auto"/>
            </w:tcBorders>
          </w:tcPr>
          <w:p w:rsidR="00CD154B" w:rsidRPr="00CD154B" w:rsidRDefault="00CD154B" w:rsidP="003E7F2B">
            <w:pPr>
              <w:jc w:val="right"/>
              <w:rPr>
                <w:color w:val="000000"/>
                <w:sz w:val="24"/>
                <w:szCs w:val="24"/>
                <w:lang w:val="fr-CM" w:eastAsia="en-US"/>
              </w:rPr>
            </w:pPr>
          </w:p>
        </w:tc>
      </w:tr>
    </w:tbl>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3007"/>
        </w:tabs>
        <w:spacing w:after="200" w:line="276" w:lineRule="auto"/>
        <w:jc w:val="both"/>
        <w:rPr>
          <w:rFonts w:ascii="Centaur" w:eastAsia="Calibri" w:hAnsi="Centaur"/>
          <w:sz w:val="24"/>
          <w:szCs w:val="24"/>
          <w:lang w:eastAsia="en-US"/>
        </w:rPr>
      </w:pPr>
      <w:r w:rsidRPr="003E7F2B">
        <w:rPr>
          <w:rFonts w:ascii="Centaur" w:eastAsia="Calibri" w:hAnsi="Centaur"/>
          <w:sz w:val="24"/>
          <w:szCs w:val="24"/>
          <w:lang w:eastAsia="en-US"/>
        </w:rPr>
        <w:tab/>
      </w:r>
    </w:p>
    <w:p w:rsidR="003E7F2B" w:rsidRPr="003E7F2B" w:rsidRDefault="003E7F2B" w:rsidP="003E7F2B">
      <w:pPr>
        <w:tabs>
          <w:tab w:val="left" w:pos="3007"/>
        </w:tabs>
        <w:spacing w:after="200" w:line="276" w:lineRule="auto"/>
        <w:jc w:val="both"/>
        <w:rPr>
          <w:rFonts w:ascii="Centaur" w:eastAsia="Calibri" w:hAnsi="Centaur"/>
          <w:sz w:val="24"/>
          <w:szCs w:val="24"/>
          <w:lang w:eastAsia="en-US"/>
        </w:rPr>
      </w:pPr>
    </w:p>
    <w:p w:rsidR="003E7F2B" w:rsidRDefault="003E7F2B"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Default="00325DC0" w:rsidP="003E7F2B">
      <w:pPr>
        <w:tabs>
          <w:tab w:val="left" w:pos="3007"/>
        </w:tabs>
        <w:spacing w:after="200" w:line="276" w:lineRule="auto"/>
        <w:jc w:val="both"/>
        <w:rPr>
          <w:rFonts w:ascii="Centaur" w:eastAsia="Calibri" w:hAnsi="Centaur"/>
          <w:sz w:val="24"/>
          <w:szCs w:val="24"/>
          <w:lang w:eastAsia="en-US"/>
        </w:rPr>
      </w:pPr>
    </w:p>
    <w:p w:rsidR="00325DC0" w:rsidRPr="003E7F2B" w:rsidRDefault="00325DC0" w:rsidP="003E7F2B">
      <w:pPr>
        <w:tabs>
          <w:tab w:val="left" w:pos="3007"/>
        </w:tabs>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tabs>
          <w:tab w:val="left" w:pos="4049"/>
        </w:tabs>
        <w:spacing w:after="200" w:line="276" w:lineRule="auto"/>
        <w:rPr>
          <w:rFonts w:ascii="Centaur" w:eastAsia="Calibri" w:hAnsi="Centaur"/>
          <w:b/>
          <w:sz w:val="40"/>
          <w:szCs w:val="40"/>
          <w:lang w:eastAsia="en-US"/>
        </w:rPr>
      </w:pPr>
      <w:r w:rsidRPr="003E7F2B">
        <w:rPr>
          <w:rFonts w:ascii="Centaur" w:eastAsia="Calibri" w:hAnsi="Centaur"/>
          <w:noProof/>
          <w:sz w:val="22"/>
          <w:szCs w:val="22"/>
        </w:rPr>
        <mc:AlternateContent>
          <mc:Choice Requires="wps">
            <w:drawing>
              <wp:anchor distT="0" distB="0" distL="114300" distR="114300" simplePos="0" relativeHeight="251698688" behindDoc="1" locked="0" layoutInCell="1" allowOverlap="1" wp14:anchorId="464656F7" wp14:editId="13832503">
                <wp:simplePos x="0" y="0"/>
                <wp:positionH relativeFrom="column">
                  <wp:posOffset>78105</wp:posOffset>
                </wp:positionH>
                <wp:positionV relativeFrom="paragraph">
                  <wp:posOffset>-160655</wp:posOffset>
                </wp:positionV>
                <wp:extent cx="6586220" cy="730885"/>
                <wp:effectExtent l="19050" t="19050" r="5080" b="0"/>
                <wp:wrapNone/>
                <wp:docPr id="2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30885"/>
                        </a:xfrm>
                        <a:prstGeom prst="flowChartAlternateProcess">
                          <a:avLst/>
                        </a:prstGeom>
                        <a:solidFill>
                          <a:srgbClr val="F2F2F2"/>
                        </a:solidFill>
                        <a:ln w="28575" cap="rnd">
                          <a:solidFill>
                            <a:srgbClr val="0D0D0D"/>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EF326DB" id="AutoShape 72" o:spid="_x0000_s1026" type="#_x0000_t176" style="position:absolute;margin-left:6.15pt;margin-top:-12.65pt;width:518.6pt;height:57.5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" fillcolor="#f2f2f2" strokecolor="#0d0d0d" strokeweight="2.25pt">
                <v:stroke dashstyle="1 1" endcap="round"/>
              </v:shape>
            </w:pict>
          </mc:Fallback>
        </mc:AlternateContent>
      </w:r>
      <w:r w:rsidRPr="003E7F2B">
        <w:rPr>
          <w:rFonts w:ascii="Centaur" w:eastAsia="Calibri" w:hAnsi="Centaur"/>
          <w:noProof/>
          <w:sz w:val="22"/>
          <w:szCs w:val="22"/>
        </w:rPr>
        <mc:AlternateContent>
          <mc:Choice Requires="wps">
            <w:drawing>
              <wp:inline distT="0" distB="0" distL="0" distR="0" wp14:anchorId="292FB16B" wp14:editId="25B61ABB">
                <wp:extent cx="6520815" cy="396240"/>
                <wp:effectExtent l="0" t="635" r="0" b="2540"/>
                <wp:docPr id="1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2081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84" w:rsidRPr="001D5725" w:rsidRDefault="00F50884" w:rsidP="003E7F2B">
                            <w:pPr>
                              <w:pStyle w:val="NormalWeb"/>
                              <w:spacing w:before="0" w:beforeAutospacing="0" w:after="0" w:afterAutospacing="0"/>
                              <w:jc w:val="center"/>
                              <w:rPr>
                                <w:sz w:val="32"/>
                              </w:rPr>
                            </w:pPr>
                            <w:r w:rsidRPr="00EE48F7">
                              <w:rPr>
                                <w:rFonts w:ascii="Arial Black" w:hAnsi="Arial Black"/>
                                <w:i/>
                                <w:iCs/>
                                <w:color w:val="5A5A5A"/>
                                <w:sz w:val="32"/>
                                <w14:shadow w14:blurRad="50800" w14:dist="38100" w14:dir="2700000" w14:sx="100000" w14:sy="100000" w14:kx="0" w14:ky="0" w14:algn="tl">
                                  <w14:srgbClr w14:val="000000">
                                    <w14:alpha w14:val="60000"/>
                                  </w14:srgbClr>
                                </w14:shadow>
                              </w:rPr>
                              <w:t>Pièce n°7: Cadre du devis quantitatif et estimatif</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292FB16B" id="WordArt 6" o:spid="_x0000_s1040" type="#_x0000_t202" style="width:513.45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" filled="f" stroked="f">
                <o:lock v:ext="edit" text="t" shapetype="t"/>
                <v:textbox style="mso-fit-shape-to-text:t">
                  <w:txbxContent>
                    <w:p w:rsidR="00F50884" w:rsidRPr="001D5725" w:rsidRDefault="00F50884" w:rsidP="003E7F2B">
                      <w:pPr>
                        <w:pStyle w:val="NormalWeb"/>
                        <w:spacing w:before="0" w:beforeAutospacing="0" w:after="0" w:afterAutospacing="0"/>
                        <w:jc w:val="center"/>
                        <w:rPr>
                          <w:sz w:val="32"/>
                        </w:rPr>
                      </w:pPr>
                      <w:r w:rsidRPr="00EE48F7">
                        <w:rPr>
                          <w:rFonts w:ascii="Arial Black" w:hAnsi="Arial Black"/>
                          <w:i/>
                          <w:iCs/>
                          <w:color w:val="5A5A5A"/>
                          <w:sz w:val="32"/>
                          <w14:shadow w14:blurRad="50800" w14:dist="38100" w14:dir="2700000" w14:sx="100000" w14:sy="100000" w14:kx="0" w14:ky="0" w14:algn="tl">
                            <w14:srgbClr w14:val="000000">
                              <w14:alpha w14:val="60000"/>
                            </w14:srgbClr>
                          </w14:shadow>
                        </w:rPr>
                        <w:t>Pièce n°7: Cadre du devis quantitatif et estimatif</w:t>
                      </w:r>
                    </w:p>
                  </w:txbxContent>
                </v:textbox>
                <w10:anchorlock/>
              </v:shape>
            </w:pict>
          </mc:Fallback>
        </mc:AlternateContent>
      </w:r>
    </w:p>
    <w:p w:rsidR="003E7F2B" w:rsidRPr="003E7F2B" w:rsidRDefault="003E7F2B" w:rsidP="003E7F2B">
      <w:pPr>
        <w:tabs>
          <w:tab w:val="left" w:pos="4049"/>
        </w:tabs>
        <w:spacing w:after="200" w:line="276" w:lineRule="auto"/>
        <w:jc w:val="center"/>
        <w:rPr>
          <w:rFonts w:ascii="Centaur" w:eastAsia="Calibri" w:hAnsi="Centaur"/>
          <w:b/>
          <w:sz w:val="40"/>
          <w:szCs w:val="40"/>
          <w:lang w:eastAsia="en-US"/>
        </w:rPr>
      </w:pPr>
    </w:p>
    <w:p w:rsidR="003E7F2B" w:rsidRPr="003E7F2B" w:rsidRDefault="003E7F2B" w:rsidP="003E7F2B">
      <w:pPr>
        <w:tabs>
          <w:tab w:val="left" w:pos="4049"/>
        </w:tabs>
        <w:spacing w:after="200" w:line="276" w:lineRule="auto"/>
        <w:ind w:left="1080"/>
        <w:contextualSpacing/>
        <w:jc w:val="center"/>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spacing w:after="200" w:line="276" w:lineRule="auto"/>
        <w:jc w:val="both"/>
        <w:rPr>
          <w:rFonts w:ascii="Centaur" w:eastAsia="Calibri" w:hAnsi="Centaur"/>
          <w:sz w:val="24"/>
          <w:szCs w:val="24"/>
          <w:lang w:eastAsia="en-US"/>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tabs>
          <w:tab w:val="left" w:pos="240"/>
          <w:tab w:val="left" w:pos="1980"/>
          <w:tab w:val="center" w:pos="4536"/>
        </w:tabs>
        <w:spacing w:after="200" w:line="276" w:lineRule="auto"/>
        <w:rPr>
          <w:rFonts w:ascii="Centaur" w:eastAsia="Calibri" w:hAnsi="Centaur"/>
          <w:b/>
          <w:noProof/>
          <w:sz w:val="24"/>
          <w:szCs w:val="24"/>
        </w:rPr>
      </w:pPr>
    </w:p>
    <w:p w:rsidR="003E7F2B" w:rsidRPr="003E7F2B" w:rsidRDefault="003E7F2B" w:rsidP="003E7F2B">
      <w:pPr>
        <w:spacing w:line="276" w:lineRule="auto"/>
        <w:jc w:val="center"/>
        <w:rPr>
          <w:rFonts w:eastAsia="Calibri"/>
          <w:b/>
          <w:noProof/>
          <w:sz w:val="40"/>
          <w:szCs w:val="48"/>
          <w:u w:val="single"/>
        </w:rPr>
      </w:pPr>
      <w:r w:rsidRPr="003E7F2B">
        <w:rPr>
          <w:rFonts w:eastAsia="Calibri"/>
          <w:b/>
          <w:noProof/>
          <w:sz w:val="40"/>
          <w:szCs w:val="48"/>
          <w:u w:val="single"/>
        </w:rPr>
        <w:t>CADRE DU DEVIS QUANTITATIF ET ESTIMATIF</w:t>
      </w:r>
    </w:p>
    <w:p w:rsidR="003E7F2B" w:rsidRPr="003E7F2B" w:rsidRDefault="003E7F2B" w:rsidP="003E7F2B">
      <w:pPr>
        <w:spacing w:line="276" w:lineRule="auto"/>
        <w:jc w:val="center"/>
        <w:rPr>
          <w:rFonts w:eastAsia="Calibri"/>
          <w:b/>
          <w:sz w:val="22"/>
          <w:szCs w:val="28"/>
          <w:lang w:eastAsia="en-US"/>
        </w:rPr>
      </w:pPr>
    </w:p>
    <w:tbl>
      <w:tblPr>
        <w:tblW w:w="10057" w:type="dxa"/>
        <w:tblInd w:w="-289" w:type="dxa"/>
        <w:tblLook w:val="04A0" w:firstRow="1" w:lastRow="0" w:firstColumn="1" w:lastColumn="0" w:noHBand="0" w:noVBand="1"/>
      </w:tblPr>
      <w:tblGrid>
        <w:gridCol w:w="566"/>
        <w:gridCol w:w="4673"/>
        <w:gridCol w:w="999"/>
        <w:gridCol w:w="1126"/>
        <w:gridCol w:w="1134"/>
        <w:gridCol w:w="1559"/>
      </w:tblGrid>
      <w:tr w:rsidR="003E7F2B" w:rsidRPr="00325DC0" w:rsidTr="003E7F2B">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rPr>
                <w:b/>
                <w:bCs/>
                <w:color w:val="000000"/>
                <w:sz w:val="24"/>
                <w:szCs w:val="24"/>
                <w:lang w:val="en-US" w:eastAsia="en-US"/>
              </w:rPr>
            </w:pPr>
            <w:r w:rsidRPr="00325DC0">
              <w:rPr>
                <w:b/>
                <w:bCs/>
                <w:color w:val="000000"/>
                <w:sz w:val="24"/>
                <w:szCs w:val="24"/>
                <w:lang w:val="en-US" w:eastAsia="en-US"/>
              </w:rPr>
              <w:t>N°</w:t>
            </w:r>
          </w:p>
        </w:tc>
        <w:tc>
          <w:tcPr>
            <w:tcW w:w="4673" w:type="dxa"/>
            <w:tcBorders>
              <w:top w:val="single" w:sz="4" w:space="0" w:color="auto"/>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b/>
                <w:bCs/>
                <w:color w:val="000000"/>
                <w:sz w:val="24"/>
                <w:szCs w:val="24"/>
                <w:lang w:val="en-US" w:eastAsia="en-US"/>
              </w:rPr>
            </w:pPr>
            <w:r w:rsidRPr="00325DC0">
              <w:rPr>
                <w:b/>
                <w:bCs/>
                <w:color w:val="000000"/>
                <w:sz w:val="24"/>
                <w:szCs w:val="24"/>
                <w:lang w:val="en-US" w:eastAsia="en-US"/>
              </w:rPr>
              <w:t>Désignation</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b/>
                <w:bCs/>
                <w:color w:val="000000"/>
                <w:sz w:val="24"/>
                <w:szCs w:val="24"/>
                <w:lang w:val="en-US" w:eastAsia="en-US"/>
              </w:rPr>
            </w:pPr>
            <w:r w:rsidRPr="00325DC0">
              <w:rPr>
                <w:b/>
                <w:bCs/>
                <w:color w:val="000000"/>
                <w:sz w:val="24"/>
                <w:szCs w:val="24"/>
                <w:lang w:val="en-US" w:eastAsia="en-US"/>
              </w:rPr>
              <w:t>Unités</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b/>
                <w:bCs/>
                <w:color w:val="000000"/>
                <w:sz w:val="24"/>
                <w:szCs w:val="24"/>
                <w:lang w:val="en-US" w:eastAsia="en-US"/>
              </w:rPr>
            </w:pPr>
            <w:r w:rsidRPr="00325DC0">
              <w:rPr>
                <w:b/>
                <w:bCs/>
                <w:color w:val="000000"/>
                <w:sz w:val="24"/>
                <w:szCs w:val="24"/>
                <w:lang w:val="en-US" w:eastAsia="en-US"/>
              </w:rPr>
              <w:t>Qtés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b/>
                <w:bCs/>
                <w:color w:val="000000"/>
                <w:sz w:val="24"/>
                <w:szCs w:val="24"/>
                <w:lang w:val="en-US" w:eastAsia="en-US"/>
              </w:rPr>
            </w:pPr>
            <w:r w:rsidRPr="00325DC0">
              <w:rPr>
                <w:b/>
                <w:bCs/>
                <w:color w:val="000000"/>
                <w:sz w:val="24"/>
                <w:szCs w:val="24"/>
                <w:lang w:val="en-US" w:eastAsia="en-US"/>
              </w:rPr>
              <w:t>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b/>
                <w:bCs/>
                <w:color w:val="000000"/>
                <w:sz w:val="24"/>
                <w:szCs w:val="24"/>
                <w:lang w:val="en-US" w:eastAsia="en-US"/>
              </w:rPr>
            </w:pPr>
            <w:r w:rsidRPr="00325DC0">
              <w:rPr>
                <w:b/>
                <w:bCs/>
                <w:color w:val="000000"/>
                <w:sz w:val="24"/>
                <w:szCs w:val="24"/>
                <w:lang w:val="en-US" w:eastAsia="en-US"/>
              </w:rPr>
              <w:t>P.T</w:t>
            </w:r>
          </w:p>
        </w:tc>
      </w:tr>
      <w:tr w:rsidR="003E7F2B" w:rsidRPr="00325DC0" w:rsidTr="003E7F2B">
        <w:trPr>
          <w:trHeight w:val="300"/>
        </w:trPr>
        <w:tc>
          <w:tcPr>
            <w:tcW w:w="100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b/>
                <w:bCs/>
                <w:color w:val="000000"/>
                <w:sz w:val="24"/>
                <w:szCs w:val="24"/>
                <w:lang w:val="en-US" w:eastAsia="en-US"/>
              </w:rPr>
            </w:pPr>
            <w:r w:rsidRPr="00325DC0">
              <w:rPr>
                <w:b/>
                <w:bCs/>
                <w:color w:val="000000"/>
                <w:sz w:val="24"/>
                <w:szCs w:val="24"/>
                <w:lang w:val="en-US" w:eastAsia="en-US"/>
              </w:rPr>
              <w:t>I-INSTALLATION DU CHANTIER</w:t>
            </w:r>
          </w:p>
        </w:tc>
      </w:tr>
      <w:tr w:rsidR="003E7F2B" w:rsidRPr="00325DC0" w:rsidTr="003E7F2B">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1</w:t>
            </w:r>
          </w:p>
        </w:tc>
        <w:tc>
          <w:tcPr>
            <w:tcW w:w="4673"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rPr>
                <w:color w:val="000000"/>
                <w:sz w:val="24"/>
                <w:szCs w:val="24"/>
                <w:lang w:val="en-US" w:eastAsia="en-US"/>
              </w:rPr>
            </w:pPr>
            <w:r w:rsidRPr="00325DC0">
              <w:rPr>
                <w:color w:val="000000"/>
                <w:sz w:val="24"/>
                <w:szCs w:val="24"/>
                <w:lang w:val="en-US" w:eastAsia="en-US"/>
              </w:rPr>
              <w:t>Installation du chantier</w:t>
            </w:r>
          </w:p>
        </w:tc>
        <w:tc>
          <w:tcPr>
            <w:tcW w:w="99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1</w:t>
            </w:r>
          </w:p>
        </w:tc>
        <w:tc>
          <w:tcPr>
            <w:tcW w:w="1134"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r>
      <w:tr w:rsidR="003E7F2B" w:rsidRPr="00325DC0" w:rsidTr="003E7F2B">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3E7F2B" w:rsidRPr="00325DC0" w:rsidRDefault="003E7F2B" w:rsidP="003E7F2B">
            <w:pPr>
              <w:jc w:val="both"/>
              <w:rPr>
                <w:b/>
                <w:bCs/>
                <w:color w:val="000000"/>
                <w:sz w:val="24"/>
                <w:szCs w:val="24"/>
                <w:lang w:val="en-US" w:eastAsia="en-US"/>
              </w:rPr>
            </w:pPr>
            <w:r w:rsidRPr="00325DC0">
              <w:rPr>
                <w:b/>
                <w:bCs/>
                <w:color w:val="000000"/>
                <w:sz w:val="24"/>
                <w:szCs w:val="24"/>
                <w:lang w:val="en-US" w:eastAsia="en-US"/>
              </w:rPr>
              <w:t>SOUS -TOTAL 1</w:t>
            </w:r>
          </w:p>
        </w:tc>
        <w:tc>
          <w:tcPr>
            <w:tcW w:w="155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right"/>
              <w:rPr>
                <w:b/>
                <w:bCs/>
                <w:color w:val="000000"/>
                <w:sz w:val="24"/>
                <w:szCs w:val="24"/>
                <w:lang w:val="en-US" w:eastAsia="en-US"/>
              </w:rPr>
            </w:pPr>
          </w:p>
        </w:tc>
      </w:tr>
      <w:tr w:rsidR="003E7F2B" w:rsidRPr="00325DC0" w:rsidTr="003E7F2B">
        <w:trPr>
          <w:trHeight w:val="300"/>
        </w:trPr>
        <w:tc>
          <w:tcPr>
            <w:tcW w:w="100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b/>
                <w:bCs/>
                <w:color w:val="000000"/>
                <w:sz w:val="24"/>
                <w:szCs w:val="24"/>
                <w:lang w:eastAsia="en-US"/>
              </w:rPr>
            </w:pPr>
            <w:r w:rsidRPr="00325DC0">
              <w:rPr>
                <w:b/>
                <w:bCs/>
                <w:color w:val="000000"/>
                <w:sz w:val="24"/>
                <w:szCs w:val="24"/>
                <w:lang w:eastAsia="en-US"/>
              </w:rPr>
              <w:t>II-POSE DES LAMPADAIRES SOLAIRES</w:t>
            </w:r>
          </w:p>
        </w:tc>
      </w:tr>
      <w:tr w:rsidR="003E7F2B" w:rsidRPr="00325DC0" w:rsidTr="003E7F2B">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1</w:t>
            </w:r>
          </w:p>
        </w:tc>
        <w:tc>
          <w:tcPr>
            <w:tcW w:w="4673"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rPr>
                <w:color w:val="000000"/>
                <w:sz w:val="24"/>
                <w:szCs w:val="24"/>
                <w:lang w:val="en-US" w:eastAsia="en-US"/>
              </w:rPr>
            </w:pPr>
            <w:r w:rsidRPr="00325DC0">
              <w:rPr>
                <w:color w:val="000000"/>
                <w:sz w:val="24"/>
                <w:szCs w:val="24"/>
                <w:lang w:val="en-US" w:eastAsia="en-US"/>
              </w:rPr>
              <w:t>Etudes et piquetage</w:t>
            </w:r>
          </w:p>
        </w:tc>
        <w:tc>
          <w:tcPr>
            <w:tcW w:w="99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FF</w:t>
            </w:r>
          </w:p>
        </w:tc>
        <w:tc>
          <w:tcPr>
            <w:tcW w:w="1126" w:type="dxa"/>
            <w:tcBorders>
              <w:top w:val="nil"/>
              <w:left w:val="nil"/>
              <w:bottom w:val="single" w:sz="4" w:space="0" w:color="auto"/>
              <w:right w:val="single" w:sz="4" w:space="0" w:color="auto"/>
            </w:tcBorders>
            <w:noWrap/>
            <w:vAlign w:val="center"/>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1</w:t>
            </w:r>
          </w:p>
        </w:tc>
        <w:tc>
          <w:tcPr>
            <w:tcW w:w="1134"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r>
      <w:tr w:rsidR="003E7F2B" w:rsidRPr="00325DC0" w:rsidTr="003E7F2B">
        <w:trPr>
          <w:trHeight w:val="36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2</w:t>
            </w:r>
          </w:p>
        </w:tc>
        <w:tc>
          <w:tcPr>
            <w:tcW w:w="4673"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rPr>
                <w:color w:val="000000"/>
                <w:sz w:val="24"/>
                <w:szCs w:val="24"/>
                <w:lang w:eastAsia="en-US"/>
              </w:rPr>
            </w:pPr>
            <w:r w:rsidRPr="00325DC0">
              <w:rPr>
                <w:color w:val="000000"/>
                <w:sz w:val="24"/>
                <w:szCs w:val="24"/>
                <w:lang w:eastAsia="en-US"/>
              </w:rPr>
              <w:t>Fouilles en terrain latéritiques dimensions 600mmX600mmx1500mm</w:t>
            </w:r>
          </w:p>
        </w:tc>
        <w:tc>
          <w:tcPr>
            <w:tcW w:w="99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m</w:t>
            </w:r>
            <w:r w:rsidRPr="00325DC0">
              <w:rPr>
                <w:color w:val="000000"/>
                <w:sz w:val="24"/>
                <w:szCs w:val="24"/>
                <w:vertAlign w:val="superscript"/>
                <w:lang w:val="en-US" w:eastAsia="en-US"/>
              </w:rPr>
              <w:t>3</w:t>
            </w:r>
          </w:p>
        </w:tc>
        <w:tc>
          <w:tcPr>
            <w:tcW w:w="1126" w:type="dxa"/>
            <w:tcBorders>
              <w:top w:val="nil"/>
              <w:left w:val="nil"/>
              <w:bottom w:val="single" w:sz="4" w:space="0" w:color="auto"/>
              <w:right w:val="single" w:sz="4" w:space="0" w:color="auto"/>
            </w:tcBorders>
            <w:noWrap/>
            <w:vAlign w:val="center"/>
          </w:tcPr>
          <w:p w:rsidR="003E7F2B" w:rsidRPr="00325DC0" w:rsidRDefault="001A0378" w:rsidP="003E7F2B">
            <w:pPr>
              <w:jc w:val="center"/>
              <w:rPr>
                <w:color w:val="000000"/>
                <w:sz w:val="24"/>
                <w:szCs w:val="24"/>
                <w:lang w:val="en-US" w:eastAsia="en-US"/>
              </w:rPr>
            </w:pPr>
            <w:r w:rsidRPr="00325DC0">
              <w:rPr>
                <w:color w:val="000000"/>
                <w:sz w:val="24"/>
                <w:szCs w:val="24"/>
                <w:lang w:val="en-US" w:eastAsia="en-US"/>
              </w:rPr>
              <w:t>3,5777</w:t>
            </w:r>
          </w:p>
        </w:tc>
        <w:tc>
          <w:tcPr>
            <w:tcW w:w="1134"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r>
      <w:tr w:rsidR="003E7F2B" w:rsidRPr="00325DC0" w:rsidTr="003E7F2B">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3</w:t>
            </w:r>
          </w:p>
        </w:tc>
        <w:tc>
          <w:tcPr>
            <w:tcW w:w="4673"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rPr>
                <w:color w:val="000000"/>
                <w:sz w:val="24"/>
                <w:szCs w:val="24"/>
                <w:lang w:val="en-US" w:eastAsia="en-US"/>
              </w:rPr>
            </w:pPr>
            <w:r w:rsidRPr="00325DC0">
              <w:rPr>
                <w:color w:val="000000"/>
                <w:sz w:val="24"/>
                <w:szCs w:val="24"/>
                <w:lang w:val="en-US" w:eastAsia="en-US"/>
              </w:rPr>
              <w:t>Massif bétonné (500mmx500mmx1500mm)</w:t>
            </w:r>
          </w:p>
        </w:tc>
        <w:tc>
          <w:tcPr>
            <w:tcW w:w="999" w:type="dxa"/>
            <w:tcBorders>
              <w:top w:val="nil"/>
              <w:left w:val="nil"/>
              <w:bottom w:val="single" w:sz="4" w:space="0" w:color="auto"/>
              <w:right w:val="single" w:sz="4" w:space="0" w:color="auto"/>
            </w:tcBorders>
            <w:shd w:val="clear" w:color="auto" w:fill="auto"/>
            <w:noWrap/>
            <w:vAlign w:val="center"/>
            <w:hideMark/>
          </w:tcPr>
          <w:p w:rsidR="003E7F2B" w:rsidRPr="00325DC0" w:rsidRDefault="001A0378" w:rsidP="003E7F2B">
            <w:pPr>
              <w:jc w:val="center"/>
              <w:rPr>
                <w:color w:val="000000"/>
                <w:sz w:val="24"/>
                <w:szCs w:val="24"/>
                <w:lang w:val="en-US" w:eastAsia="en-US"/>
              </w:rPr>
            </w:pPr>
            <w:r w:rsidRPr="00325DC0">
              <w:rPr>
                <w:color w:val="000000"/>
                <w:sz w:val="24"/>
                <w:szCs w:val="24"/>
                <w:lang w:val="en-US" w:eastAsia="en-US"/>
              </w:rPr>
              <w:t>m</w:t>
            </w:r>
            <w:r w:rsidRPr="00325DC0">
              <w:rPr>
                <w:color w:val="000000"/>
                <w:sz w:val="24"/>
                <w:szCs w:val="24"/>
                <w:vertAlign w:val="superscript"/>
                <w:lang w:val="en-US" w:eastAsia="en-US"/>
              </w:rPr>
              <w:t>3</w:t>
            </w:r>
          </w:p>
        </w:tc>
        <w:tc>
          <w:tcPr>
            <w:tcW w:w="1126" w:type="dxa"/>
            <w:tcBorders>
              <w:top w:val="nil"/>
              <w:left w:val="nil"/>
              <w:bottom w:val="single" w:sz="4" w:space="0" w:color="auto"/>
              <w:right w:val="single" w:sz="4" w:space="0" w:color="auto"/>
            </w:tcBorders>
            <w:noWrap/>
            <w:vAlign w:val="center"/>
          </w:tcPr>
          <w:p w:rsidR="003E7F2B" w:rsidRPr="00325DC0" w:rsidRDefault="001A0378" w:rsidP="003E7F2B">
            <w:pPr>
              <w:jc w:val="center"/>
              <w:rPr>
                <w:color w:val="000000"/>
                <w:sz w:val="24"/>
                <w:szCs w:val="24"/>
                <w:lang w:val="en-US" w:eastAsia="en-US"/>
              </w:rPr>
            </w:pPr>
            <w:r w:rsidRPr="00325DC0">
              <w:rPr>
                <w:color w:val="000000"/>
                <w:sz w:val="24"/>
                <w:szCs w:val="24"/>
                <w:lang w:val="en-US" w:eastAsia="en-US"/>
              </w:rPr>
              <w:t>5,16264</w:t>
            </w:r>
          </w:p>
        </w:tc>
        <w:tc>
          <w:tcPr>
            <w:tcW w:w="1134"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r>
      <w:tr w:rsidR="003E7F2B" w:rsidRPr="00325DC0" w:rsidTr="003E7F2B">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4</w:t>
            </w:r>
          </w:p>
        </w:tc>
        <w:tc>
          <w:tcPr>
            <w:tcW w:w="4673" w:type="dxa"/>
            <w:tcBorders>
              <w:top w:val="nil"/>
              <w:left w:val="nil"/>
              <w:bottom w:val="single" w:sz="4" w:space="0" w:color="auto"/>
              <w:right w:val="single" w:sz="4" w:space="0" w:color="auto"/>
            </w:tcBorders>
            <w:shd w:val="clear" w:color="auto" w:fill="auto"/>
            <w:noWrap/>
            <w:vAlign w:val="center"/>
            <w:hideMark/>
          </w:tcPr>
          <w:p w:rsidR="001705EA" w:rsidRPr="00325DC0" w:rsidRDefault="001705EA" w:rsidP="001705EA">
            <w:pPr>
              <w:rPr>
                <w:color w:val="000000"/>
                <w:sz w:val="24"/>
                <w:szCs w:val="24"/>
                <w:lang w:eastAsia="en-US"/>
              </w:rPr>
            </w:pPr>
            <w:r w:rsidRPr="00325DC0">
              <w:rPr>
                <w:color w:val="000000"/>
                <w:sz w:val="24"/>
                <w:szCs w:val="24"/>
                <w:lang w:eastAsia="en-US"/>
              </w:rPr>
              <w:t>Fourniture et Pose :</w:t>
            </w:r>
          </w:p>
          <w:p w:rsidR="001705EA" w:rsidRPr="00325DC0" w:rsidRDefault="001705EA" w:rsidP="00E6553E">
            <w:pPr>
              <w:pStyle w:val="Paragraphedeliste"/>
              <w:numPr>
                <w:ilvl w:val="0"/>
                <w:numId w:val="95"/>
              </w:numPr>
              <w:rPr>
                <w:color w:val="000000"/>
                <w:lang w:eastAsia="en-US"/>
              </w:rPr>
            </w:pPr>
            <w:r w:rsidRPr="00325DC0">
              <w:rPr>
                <w:color w:val="000000"/>
                <w:lang w:eastAsia="en-US"/>
              </w:rPr>
              <w:t>Poteaux en acier galvanisé : diam ≥ 40mm/7m</w:t>
            </w:r>
          </w:p>
          <w:p w:rsidR="001705EA" w:rsidRPr="00325DC0" w:rsidRDefault="001705EA" w:rsidP="00E6553E">
            <w:pPr>
              <w:pStyle w:val="Paragraphedeliste"/>
              <w:numPr>
                <w:ilvl w:val="0"/>
                <w:numId w:val="95"/>
              </w:numPr>
              <w:rPr>
                <w:color w:val="000000"/>
                <w:lang w:eastAsia="en-US"/>
              </w:rPr>
            </w:pPr>
            <w:r w:rsidRPr="00325DC0">
              <w:rPr>
                <w:color w:val="000000"/>
                <w:lang w:eastAsia="en-US"/>
              </w:rPr>
              <w:t xml:space="preserve">Lampadaires solaires ALL IN ONE à une crosse : Luminaire LED </w:t>
            </w:r>
            <w:r w:rsidR="00C8160D">
              <w:rPr>
                <w:color w:val="000000"/>
                <w:lang w:eastAsia="en-US"/>
              </w:rPr>
              <w:t>70-100W/24V</w:t>
            </w:r>
          </w:p>
          <w:p w:rsidR="003E7F2B" w:rsidRPr="00325DC0" w:rsidRDefault="003E7F2B" w:rsidP="003E7F2B">
            <w:pPr>
              <w:rPr>
                <w:color w:val="000000"/>
                <w:sz w:val="24"/>
                <w:szCs w:val="24"/>
                <w:lang w:eastAsia="en-US"/>
              </w:rPr>
            </w:pPr>
          </w:p>
        </w:tc>
        <w:tc>
          <w:tcPr>
            <w:tcW w:w="99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U</w:t>
            </w:r>
          </w:p>
        </w:tc>
        <w:tc>
          <w:tcPr>
            <w:tcW w:w="1126" w:type="dxa"/>
            <w:tcBorders>
              <w:top w:val="nil"/>
              <w:left w:val="nil"/>
              <w:bottom w:val="single" w:sz="4" w:space="0" w:color="auto"/>
              <w:right w:val="single" w:sz="4" w:space="0" w:color="auto"/>
            </w:tcBorders>
            <w:noWrap/>
            <w:vAlign w:val="center"/>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2</w:t>
            </w:r>
            <w:r w:rsidR="001A0378" w:rsidRPr="00325DC0">
              <w:rPr>
                <w:color w:val="000000"/>
                <w:sz w:val="24"/>
                <w:szCs w:val="24"/>
                <w:lang w:val="en-US" w:eastAsia="en-US"/>
              </w:rPr>
              <w:t>6</w:t>
            </w:r>
          </w:p>
        </w:tc>
        <w:tc>
          <w:tcPr>
            <w:tcW w:w="1134"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r>
      <w:tr w:rsidR="003E7F2B" w:rsidRPr="00325DC0" w:rsidTr="003E7F2B">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 5</w:t>
            </w:r>
          </w:p>
        </w:tc>
        <w:tc>
          <w:tcPr>
            <w:tcW w:w="4673" w:type="dxa"/>
            <w:tcBorders>
              <w:top w:val="nil"/>
              <w:left w:val="nil"/>
              <w:bottom w:val="single" w:sz="4" w:space="0" w:color="auto"/>
              <w:right w:val="single" w:sz="4" w:space="0" w:color="auto"/>
            </w:tcBorders>
            <w:shd w:val="clear" w:color="auto" w:fill="auto"/>
            <w:noWrap/>
            <w:vAlign w:val="center"/>
            <w:hideMark/>
          </w:tcPr>
          <w:p w:rsidR="001705EA" w:rsidRPr="00325DC0" w:rsidRDefault="001705EA" w:rsidP="001705EA">
            <w:pPr>
              <w:rPr>
                <w:color w:val="000000"/>
                <w:sz w:val="24"/>
                <w:szCs w:val="24"/>
                <w:lang w:eastAsia="en-US"/>
              </w:rPr>
            </w:pPr>
            <w:r w:rsidRPr="00325DC0">
              <w:rPr>
                <w:color w:val="000000"/>
                <w:sz w:val="24"/>
                <w:szCs w:val="24"/>
                <w:lang w:eastAsia="en-US"/>
              </w:rPr>
              <w:t>Fourniture et Pose</w:t>
            </w:r>
            <w:r w:rsidR="001A0378" w:rsidRPr="00325DC0">
              <w:rPr>
                <w:color w:val="000000"/>
                <w:sz w:val="24"/>
                <w:szCs w:val="24"/>
                <w:lang w:eastAsia="en-US"/>
              </w:rPr>
              <w:t> :</w:t>
            </w:r>
          </w:p>
          <w:p w:rsidR="001A0378" w:rsidRPr="00325DC0" w:rsidRDefault="001A0378" w:rsidP="00E6553E">
            <w:pPr>
              <w:pStyle w:val="Paragraphedeliste"/>
              <w:numPr>
                <w:ilvl w:val="0"/>
                <w:numId w:val="95"/>
              </w:numPr>
              <w:rPr>
                <w:color w:val="000000"/>
                <w:lang w:eastAsia="en-US"/>
              </w:rPr>
            </w:pPr>
            <w:r w:rsidRPr="00325DC0">
              <w:rPr>
                <w:color w:val="000000"/>
                <w:lang w:eastAsia="en-US"/>
              </w:rPr>
              <w:t>Poteaux en acier galvanisé : diam ≥ 40mm/7m</w:t>
            </w:r>
          </w:p>
          <w:p w:rsidR="001A0378" w:rsidRPr="00325DC0" w:rsidRDefault="001A0378" w:rsidP="00E6553E">
            <w:pPr>
              <w:pStyle w:val="Paragraphedeliste"/>
              <w:numPr>
                <w:ilvl w:val="0"/>
                <w:numId w:val="95"/>
              </w:numPr>
              <w:rPr>
                <w:color w:val="000000"/>
                <w:lang w:eastAsia="en-US"/>
              </w:rPr>
            </w:pPr>
            <w:r w:rsidRPr="00325DC0">
              <w:rPr>
                <w:color w:val="000000"/>
                <w:lang w:eastAsia="en-US"/>
              </w:rPr>
              <w:t xml:space="preserve">Lampadaires solaires ALL IN ONE à double crosse : Luminaire LED </w:t>
            </w:r>
            <w:r w:rsidR="00C8160D">
              <w:rPr>
                <w:color w:val="000000"/>
                <w:lang w:eastAsia="en-US"/>
              </w:rPr>
              <w:t>70-100W/24V</w:t>
            </w:r>
          </w:p>
          <w:p w:rsidR="003E7F2B" w:rsidRPr="00325DC0" w:rsidRDefault="003E7F2B" w:rsidP="003E7F2B">
            <w:pPr>
              <w:rPr>
                <w:color w:val="000000"/>
                <w:sz w:val="24"/>
                <w:szCs w:val="24"/>
                <w:lang w:eastAsia="en-US"/>
              </w:rPr>
            </w:pPr>
          </w:p>
        </w:tc>
        <w:tc>
          <w:tcPr>
            <w:tcW w:w="99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U</w:t>
            </w:r>
          </w:p>
        </w:tc>
        <w:tc>
          <w:tcPr>
            <w:tcW w:w="1126" w:type="dxa"/>
            <w:tcBorders>
              <w:top w:val="nil"/>
              <w:left w:val="nil"/>
              <w:bottom w:val="single" w:sz="4" w:space="0" w:color="auto"/>
              <w:right w:val="single" w:sz="4" w:space="0" w:color="auto"/>
            </w:tcBorders>
            <w:noWrap/>
            <w:vAlign w:val="center"/>
          </w:tcPr>
          <w:p w:rsidR="003E7F2B" w:rsidRPr="00325DC0" w:rsidRDefault="001A0378" w:rsidP="003E7F2B">
            <w:pPr>
              <w:jc w:val="center"/>
              <w:rPr>
                <w:color w:val="000000"/>
                <w:sz w:val="24"/>
                <w:szCs w:val="24"/>
                <w:lang w:val="en-US" w:eastAsia="en-US"/>
              </w:rPr>
            </w:pPr>
            <w:r w:rsidRPr="00325DC0">
              <w:rPr>
                <w:color w:val="000000"/>
                <w:sz w:val="24"/>
                <w:szCs w:val="24"/>
                <w:lang w:val="en-US" w:eastAsia="en-US"/>
              </w:rPr>
              <w:t>04</w:t>
            </w:r>
          </w:p>
        </w:tc>
        <w:tc>
          <w:tcPr>
            <w:tcW w:w="1134"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r>
      <w:tr w:rsidR="003E7F2B" w:rsidRPr="00325DC0" w:rsidTr="003E7F2B">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6</w:t>
            </w:r>
          </w:p>
        </w:tc>
        <w:tc>
          <w:tcPr>
            <w:tcW w:w="4673"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rPr>
                <w:color w:val="000000"/>
                <w:sz w:val="24"/>
                <w:szCs w:val="24"/>
                <w:lang w:eastAsia="en-US"/>
              </w:rPr>
            </w:pPr>
            <w:r w:rsidRPr="00325DC0">
              <w:rPr>
                <w:color w:val="000000"/>
                <w:sz w:val="24"/>
                <w:szCs w:val="24"/>
                <w:lang w:eastAsia="en-US"/>
              </w:rPr>
              <w:t>Mise à la terre des masses métalliques</w:t>
            </w:r>
          </w:p>
        </w:tc>
        <w:tc>
          <w:tcPr>
            <w:tcW w:w="99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U</w:t>
            </w:r>
          </w:p>
        </w:tc>
        <w:tc>
          <w:tcPr>
            <w:tcW w:w="1126" w:type="dxa"/>
            <w:tcBorders>
              <w:top w:val="nil"/>
              <w:left w:val="nil"/>
              <w:bottom w:val="single" w:sz="4" w:space="0" w:color="auto"/>
              <w:right w:val="single" w:sz="4" w:space="0" w:color="auto"/>
            </w:tcBorders>
            <w:noWrap/>
            <w:vAlign w:val="center"/>
          </w:tcPr>
          <w:p w:rsidR="003E7F2B" w:rsidRPr="00325DC0" w:rsidRDefault="001A0378" w:rsidP="003E7F2B">
            <w:pPr>
              <w:jc w:val="center"/>
              <w:rPr>
                <w:color w:val="000000"/>
                <w:sz w:val="24"/>
                <w:szCs w:val="24"/>
                <w:lang w:val="en-US" w:eastAsia="en-US"/>
              </w:rPr>
            </w:pPr>
            <w:r w:rsidRPr="00325DC0">
              <w:rPr>
                <w:color w:val="000000"/>
                <w:sz w:val="24"/>
                <w:szCs w:val="24"/>
                <w:lang w:val="en-US" w:eastAsia="en-US"/>
              </w:rPr>
              <w:t>3</w:t>
            </w:r>
            <w:r w:rsidR="003E7F2B" w:rsidRPr="00325DC0">
              <w:rPr>
                <w:color w:val="000000"/>
                <w:sz w:val="24"/>
                <w:szCs w:val="24"/>
                <w:lang w:val="en-US" w:eastAsia="en-US"/>
              </w:rPr>
              <w:t>0</w:t>
            </w:r>
          </w:p>
        </w:tc>
        <w:tc>
          <w:tcPr>
            <w:tcW w:w="1134"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r>
      <w:tr w:rsidR="003E7F2B" w:rsidRPr="00325DC0" w:rsidTr="003E7F2B">
        <w:trPr>
          <w:trHeight w:val="300"/>
        </w:trPr>
        <w:tc>
          <w:tcPr>
            <w:tcW w:w="566" w:type="dxa"/>
            <w:tcBorders>
              <w:top w:val="nil"/>
              <w:left w:val="single" w:sz="4" w:space="0" w:color="auto"/>
              <w:bottom w:val="nil"/>
              <w:right w:val="single" w:sz="4" w:space="0" w:color="auto"/>
            </w:tcBorders>
            <w:shd w:val="clear" w:color="auto" w:fill="auto"/>
            <w:noWrap/>
            <w:vAlign w:val="center"/>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7</w:t>
            </w:r>
          </w:p>
        </w:tc>
        <w:tc>
          <w:tcPr>
            <w:tcW w:w="4673"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rPr>
                <w:color w:val="000000"/>
                <w:sz w:val="24"/>
                <w:szCs w:val="24"/>
                <w:lang w:eastAsia="en-US"/>
              </w:rPr>
            </w:pPr>
            <w:r w:rsidRPr="00325DC0">
              <w:rPr>
                <w:color w:val="000000"/>
                <w:sz w:val="24"/>
                <w:szCs w:val="24"/>
                <w:lang w:eastAsia="en-US"/>
              </w:rPr>
              <w:t xml:space="preserve">Fourniture et pose de parafoudre </w:t>
            </w:r>
          </w:p>
        </w:tc>
        <w:tc>
          <w:tcPr>
            <w:tcW w:w="99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U</w:t>
            </w:r>
          </w:p>
        </w:tc>
        <w:tc>
          <w:tcPr>
            <w:tcW w:w="1126" w:type="dxa"/>
            <w:tcBorders>
              <w:top w:val="nil"/>
              <w:left w:val="nil"/>
              <w:bottom w:val="single" w:sz="4" w:space="0" w:color="auto"/>
              <w:right w:val="single" w:sz="4" w:space="0" w:color="auto"/>
            </w:tcBorders>
            <w:noWrap/>
            <w:vAlign w:val="center"/>
          </w:tcPr>
          <w:p w:rsidR="003E7F2B" w:rsidRPr="00325DC0" w:rsidRDefault="001A0378" w:rsidP="003E7F2B">
            <w:pPr>
              <w:jc w:val="center"/>
              <w:rPr>
                <w:color w:val="000000"/>
                <w:sz w:val="24"/>
                <w:szCs w:val="24"/>
                <w:lang w:val="en-US" w:eastAsia="en-US"/>
              </w:rPr>
            </w:pPr>
            <w:r w:rsidRPr="00325DC0">
              <w:rPr>
                <w:color w:val="000000"/>
                <w:sz w:val="24"/>
                <w:szCs w:val="24"/>
                <w:lang w:val="en-US" w:eastAsia="en-US"/>
              </w:rPr>
              <w:t>3</w:t>
            </w:r>
            <w:r w:rsidR="003E7F2B" w:rsidRPr="00325DC0">
              <w:rPr>
                <w:color w:val="000000"/>
                <w:sz w:val="24"/>
                <w:szCs w:val="24"/>
                <w:lang w:val="en-US" w:eastAsia="en-US"/>
              </w:rPr>
              <w:t>0</w:t>
            </w:r>
          </w:p>
        </w:tc>
        <w:tc>
          <w:tcPr>
            <w:tcW w:w="1134"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r>
      <w:tr w:rsidR="003E7F2B" w:rsidRPr="00325DC0" w:rsidTr="003E7F2B">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3E7F2B" w:rsidRPr="00325DC0" w:rsidRDefault="005C2B18" w:rsidP="003E7F2B">
            <w:pPr>
              <w:jc w:val="both"/>
              <w:rPr>
                <w:b/>
                <w:bCs/>
                <w:color w:val="000000"/>
                <w:sz w:val="24"/>
                <w:szCs w:val="24"/>
                <w:lang w:val="en-US" w:eastAsia="en-US"/>
              </w:rPr>
            </w:pPr>
            <w:r>
              <w:rPr>
                <w:b/>
                <w:bCs/>
                <w:color w:val="000000"/>
                <w:sz w:val="24"/>
                <w:szCs w:val="24"/>
                <w:lang w:val="en-US" w:eastAsia="en-US"/>
              </w:rPr>
              <w:t>SOUS -TOTAL I</w:t>
            </w:r>
            <w:r w:rsidR="003E7F2B" w:rsidRPr="00325DC0">
              <w:rPr>
                <w:b/>
                <w:bCs/>
                <w:color w:val="000000"/>
                <w:sz w:val="24"/>
                <w:szCs w:val="24"/>
                <w:lang w:val="en-US" w:eastAsia="en-US"/>
              </w:rPr>
              <w:t>I</w:t>
            </w:r>
          </w:p>
        </w:tc>
        <w:tc>
          <w:tcPr>
            <w:tcW w:w="155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right"/>
              <w:rPr>
                <w:b/>
                <w:bCs/>
                <w:color w:val="000000"/>
                <w:sz w:val="24"/>
                <w:szCs w:val="24"/>
                <w:lang w:val="en-US" w:eastAsia="en-US"/>
              </w:rPr>
            </w:pPr>
          </w:p>
        </w:tc>
      </w:tr>
      <w:tr w:rsidR="003E7F2B" w:rsidRPr="00325DC0" w:rsidTr="003E7F2B">
        <w:trPr>
          <w:trHeight w:val="300"/>
        </w:trPr>
        <w:tc>
          <w:tcPr>
            <w:tcW w:w="100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b/>
                <w:bCs/>
                <w:color w:val="000000"/>
                <w:sz w:val="24"/>
                <w:szCs w:val="24"/>
                <w:lang w:val="en-US" w:eastAsia="en-US"/>
              </w:rPr>
            </w:pPr>
            <w:r w:rsidRPr="00325DC0">
              <w:rPr>
                <w:b/>
                <w:bCs/>
                <w:color w:val="000000"/>
                <w:sz w:val="24"/>
                <w:szCs w:val="24"/>
                <w:lang w:val="en-US" w:eastAsia="en-US"/>
              </w:rPr>
              <w:t>III-PRESTATIONS DIVERSES</w:t>
            </w:r>
          </w:p>
        </w:tc>
      </w:tr>
      <w:tr w:rsidR="003E7F2B" w:rsidRPr="00325DC0" w:rsidTr="003E7F2B">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1</w:t>
            </w:r>
          </w:p>
        </w:tc>
        <w:tc>
          <w:tcPr>
            <w:tcW w:w="4673"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rPr>
                <w:color w:val="000000"/>
                <w:sz w:val="24"/>
                <w:szCs w:val="24"/>
                <w:lang w:val="en-US" w:eastAsia="en-US"/>
              </w:rPr>
            </w:pPr>
            <w:r w:rsidRPr="00325DC0">
              <w:rPr>
                <w:color w:val="000000"/>
                <w:sz w:val="24"/>
                <w:szCs w:val="24"/>
                <w:lang w:val="en-US" w:eastAsia="en-US"/>
              </w:rPr>
              <w:t>Abattage et élagage</w:t>
            </w:r>
          </w:p>
        </w:tc>
        <w:tc>
          <w:tcPr>
            <w:tcW w:w="99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1</w:t>
            </w:r>
          </w:p>
        </w:tc>
        <w:tc>
          <w:tcPr>
            <w:tcW w:w="1134"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r>
      <w:tr w:rsidR="003E7F2B" w:rsidRPr="00325DC0" w:rsidTr="003E7F2B">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2</w:t>
            </w:r>
          </w:p>
        </w:tc>
        <w:tc>
          <w:tcPr>
            <w:tcW w:w="4673"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rPr>
                <w:color w:val="000000"/>
                <w:sz w:val="24"/>
                <w:szCs w:val="24"/>
                <w:lang w:val="en-US" w:eastAsia="en-US"/>
              </w:rPr>
            </w:pPr>
            <w:r w:rsidRPr="00325DC0">
              <w:rPr>
                <w:color w:val="000000"/>
                <w:sz w:val="24"/>
                <w:szCs w:val="24"/>
                <w:lang w:val="en-US" w:eastAsia="en-US"/>
              </w:rPr>
              <w:t>Transport du matériel</w:t>
            </w:r>
          </w:p>
        </w:tc>
        <w:tc>
          <w:tcPr>
            <w:tcW w:w="99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1</w:t>
            </w:r>
          </w:p>
        </w:tc>
        <w:tc>
          <w:tcPr>
            <w:tcW w:w="1134"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r>
      <w:tr w:rsidR="003E7F2B" w:rsidRPr="00325DC0" w:rsidTr="003E7F2B">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3</w:t>
            </w:r>
          </w:p>
        </w:tc>
        <w:tc>
          <w:tcPr>
            <w:tcW w:w="4673"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rPr>
                <w:color w:val="000000"/>
                <w:sz w:val="24"/>
                <w:szCs w:val="24"/>
                <w:lang w:val="en-US" w:eastAsia="en-US"/>
              </w:rPr>
            </w:pPr>
            <w:r w:rsidRPr="00325DC0">
              <w:rPr>
                <w:color w:val="000000"/>
                <w:sz w:val="24"/>
                <w:szCs w:val="24"/>
                <w:lang w:val="en-US" w:eastAsia="en-US"/>
              </w:rPr>
              <w:t>Plan de recollement</w:t>
            </w:r>
          </w:p>
        </w:tc>
        <w:tc>
          <w:tcPr>
            <w:tcW w:w="999"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FF</w:t>
            </w:r>
          </w:p>
        </w:tc>
        <w:tc>
          <w:tcPr>
            <w:tcW w:w="1126" w:type="dxa"/>
            <w:tcBorders>
              <w:top w:val="nil"/>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color w:val="000000"/>
                <w:sz w:val="24"/>
                <w:szCs w:val="24"/>
                <w:lang w:val="en-US" w:eastAsia="en-US"/>
              </w:rPr>
            </w:pPr>
            <w:r w:rsidRPr="00325DC0">
              <w:rPr>
                <w:color w:val="000000"/>
                <w:sz w:val="24"/>
                <w:szCs w:val="24"/>
                <w:lang w:val="en-US" w:eastAsia="en-US"/>
              </w:rPr>
              <w:t>1</w:t>
            </w:r>
          </w:p>
        </w:tc>
        <w:tc>
          <w:tcPr>
            <w:tcW w:w="1134"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color w:val="000000"/>
                <w:sz w:val="24"/>
                <w:szCs w:val="24"/>
                <w:lang w:val="en-US" w:eastAsia="en-US"/>
              </w:rPr>
            </w:pPr>
          </w:p>
        </w:tc>
      </w:tr>
      <w:tr w:rsidR="00CD154B" w:rsidRPr="00325DC0" w:rsidTr="003E7F2B">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tcPr>
          <w:p w:rsidR="00CD154B" w:rsidRPr="00325DC0" w:rsidRDefault="00CD154B" w:rsidP="003E7F2B">
            <w:pPr>
              <w:jc w:val="center"/>
              <w:rPr>
                <w:color w:val="000000"/>
                <w:sz w:val="24"/>
                <w:szCs w:val="24"/>
                <w:lang w:val="en-US" w:eastAsia="en-US"/>
              </w:rPr>
            </w:pPr>
            <w:r>
              <w:rPr>
                <w:color w:val="000000"/>
                <w:sz w:val="24"/>
                <w:szCs w:val="24"/>
                <w:lang w:val="en-US" w:eastAsia="en-US"/>
              </w:rPr>
              <w:t>4</w:t>
            </w:r>
          </w:p>
        </w:tc>
        <w:tc>
          <w:tcPr>
            <w:tcW w:w="4673" w:type="dxa"/>
            <w:tcBorders>
              <w:top w:val="nil"/>
              <w:left w:val="nil"/>
              <w:bottom w:val="single" w:sz="4" w:space="0" w:color="auto"/>
              <w:right w:val="single" w:sz="4" w:space="0" w:color="auto"/>
            </w:tcBorders>
            <w:shd w:val="clear" w:color="auto" w:fill="auto"/>
            <w:noWrap/>
            <w:vAlign w:val="center"/>
          </w:tcPr>
          <w:p w:rsidR="00CD154B" w:rsidRPr="00CD154B" w:rsidRDefault="00CD154B" w:rsidP="003E7F2B">
            <w:pPr>
              <w:rPr>
                <w:color w:val="000000"/>
                <w:sz w:val="24"/>
                <w:szCs w:val="24"/>
                <w:lang w:val="fr-CM" w:eastAsia="en-US"/>
              </w:rPr>
            </w:pPr>
            <w:r>
              <w:rPr>
                <w:rFonts w:ascii="Arial" w:hAnsi="Arial" w:cs="Arial"/>
                <w:color w:val="000000"/>
                <w:sz w:val="22"/>
                <w:szCs w:val="22"/>
              </w:rPr>
              <w:t>Plaque métallique de labellisation sur poteau type BIP MINEE 2024</w:t>
            </w:r>
          </w:p>
        </w:tc>
        <w:tc>
          <w:tcPr>
            <w:tcW w:w="999" w:type="dxa"/>
            <w:tcBorders>
              <w:top w:val="nil"/>
              <w:left w:val="nil"/>
              <w:bottom w:val="single" w:sz="4" w:space="0" w:color="auto"/>
              <w:right w:val="single" w:sz="4" w:space="0" w:color="auto"/>
            </w:tcBorders>
            <w:shd w:val="clear" w:color="auto" w:fill="auto"/>
            <w:noWrap/>
            <w:vAlign w:val="center"/>
          </w:tcPr>
          <w:p w:rsidR="00CD154B" w:rsidRPr="00CD154B" w:rsidRDefault="00CD154B" w:rsidP="003E7F2B">
            <w:pPr>
              <w:jc w:val="center"/>
              <w:rPr>
                <w:color w:val="000000"/>
                <w:sz w:val="24"/>
                <w:szCs w:val="24"/>
                <w:lang w:val="fr-CM" w:eastAsia="en-US"/>
              </w:rPr>
            </w:pPr>
            <w:r>
              <w:rPr>
                <w:color w:val="000000"/>
                <w:sz w:val="24"/>
                <w:szCs w:val="24"/>
                <w:lang w:val="fr-CM" w:eastAsia="en-US"/>
              </w:rPr>
              <w:t>FF</w:t>
            </w:r>
          </w:p>
        </w:tc>
        <w:tc>
          <w:tcPr>
            <w:tcW w:w="1126" w:type="dxa"/>
            <w:tcBorders>
              <w:top w:val="nil"/>
              <w:left w:val="nil"/>
              <w:bottom w:val="single" w:sz="4" w:space="0" w:color="auto"/>
              <w:right w:val="single" w:sz="4" w:space="0" w:color="auto"/>
            </w:tcBorders>
            <w:shd w:val="clear" w:color="auto" w:fill="auto"/>
            <w:noWrap/>
            <w:vAlign w:val="center"/>
          </w:tcPr>
          <w:p w:rsidR="00CD154B" w:rsidRPr="00CD154B" w:rsidRDefault="00CD154B" w:rsidP="003E7F2B">
            <w:pPr>
              <w:jc w:val="center"/>
              <w:rPr>
                <w:color w:val="000000"/>
                <w:sz w:val="24"/>
                <w:szCs w:val="24"/>
                <w:lang w:val="fr-CM" w:eastAsia="en-US"/>
              </w:rPr>
            </w:pPr>
            <w:r>
              <w:rPr>
                <w:color w:val="000000"/>
                <w:sz w:val="24"/>
                <w:szCs w:val="24"/>
                <w:lang w:val="fr-CM" w:eastAsia="en-US"/>
              </w:rPr>
              <w:t>50</w:t>
            </w:r>
          </w:p>
        </w:tc>
        <w:tc>
          <w:tcPr>
            <w:tcW w:w="1134" w:type="dxa"/>
            <w:tcBorders>
              <w:top w:val="nil"/>
              <w:left w:val="nil"/>
              <w:bottom w:val="single" w:sz="4" w:space="0" w:color="auto"/>
              <w:right w:val="single" w:sz="4" w:space="0" w:color="auto"/>
            </w:tcBorders>
            <w:shd w:val="clear" w:color="auto" w:fill="auto"/>
            <w:noWrap/>
            <w:vAlign w:val="center"/>
          </w:tcPr>
          <w:p w:rsidR="00CD154B" w:rsidRPr="00CD154B" w:rsidRDefault="00CD154B" w:rsidP="003E7F2B">
            <w:pPr>
              <w:jc w:val="right"/>
              <w:rPr>
                <w:color w:val="000000"/>
                <w:sz w:val="24"/>
                <w:szCs w:val="24"/>
                <w:lang w:val="fr-CM" w:eastAsia="en-US"/>
              </w:rPr>
            </w:pPr>
          </w:p>
        </w:tc>
        <w:tc>
          <w:tcPr>
            <w:tcW w:w="1559" w:type="dxa"/>
            <w:tcBorders>
              <w:top w:val="nil"/>
              <w:left w:val="nil"/>
              <w:bottom w:val="single" w:sz="4" w:space="0" w:color="auto"/>
              <w:right w:val="single" w:sz="4" w:space="0" w:color="auto"/>
            </w:tcBorders>
            <w:shd w:val="clear" w:color="auto" w:fill="auto"/>
            <w:noWrap/>
            <w:vAlign w:val="center"/>
          </w:tcPr>
          <w:p w:rsidR="00CD154B" w:rsidRPr="00CD154B" w:rsidRDefault="00CD154B" w:rsidP="003E7F2B">
            <w:pPr>
              <w:jc w:val="right"/>
              <w:rPr>
                <w:color w:val="000000"/>
                <w:sz w:val="24"/>
                <w:szCs w:val="24"/>
                <w:lang w:val="fr-CM" w:eastAsia="en-US"/>
              </w:rPr>
            </w:pPr>
          </w:p>
        </w:tc>
      </w:tr>
      <w:tr w:rsidR="003E7F2B" w:rsidRPr="00325DC0" w:rsidTr="003E7F2B">
        <w:trPr>
          <w:trHeight w:val="300"/>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F2B" w:rsidRPr="00CD154B" w:rsidRDefault="003E7F2B" w:rsidP="003E7F2B">
            <w:pPr>
              <w:jc w:val="center"/>
              <w:rPr>
                <w:color w:val="000000"/>
                <w:sz w:val="24"/>
                <w:szCs w:val="24"/>
                <w:lang w:val="fr-CM" w:eastAsia="en-US"/>
              </w:rPr>
            </w:pPr>
            <w:r w:rsidRPr="00CD154B">
              <w:rPr>
                <w:color w:val="000000"/>
                <w:sz w:val="24"/>
                <w:szCs w:val="24"/>
                <w:lang w:val="fr-CM" w:eastAsia="en-US"/>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3E7F2B" w:rsidRPr="00325DC0" w:rsidRDefault="003E7F2B" w:rsidP="003E7F2B">
            <w:pPr>
              <w:rPr>
                <w:b/>
                <w:bCs/>
                <w:color w:val="000000"/>
                <w:sz w:val="24"/>
                <w:szCs w:val="24"/>
                <w:lang w:val="en-US" w:eastAsia="en-US"/>
              </w:rPr>
            </w:pPr>
            <w:r w:rsidRPr="00325DC0">
              <w:rPr>
                <w:b/>
                <w:bCs/>
                <w:color w:val="000000"/>
                <w:sz w:val="24"/>
                <w:szCs w:val="24"/>
                <w:lang w:val="en-US" w:eastAsia="en-US"/>
              </w:rPr>
              <w:t>SOUS-TOTAL III</w:t>
            </w: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b/>
                <w:bCs/>
                <w:color w:val="000000"/>
                <w:sz w:val="24"/>
                <w:szCs w:val="24"/>
                <w:lang w:val="en-US" w:eastAsia="en-US"/>
              </w:rPr>
            </w:pPr>
          </w:p>
        </w:tc>
      </w:tr>
      <w:tr w:rsidR="003E7F2B" w:rsidRPr="00325DC0" w:rsidTr="003E7F2B">
        <w:trPr>
          <w:trHeight w:val="300"/>
        </w:trPr>
        <w:tc>
          <w:tcPr>
            <w:tcW w:w="566" w:type="dxa"/>
            <w:vMerge/>
            <w:tcBorders>
              <w:top w:val="nil"/>
              <w:left w:val="single" w:sz="4" w:space="0" w:color="auto"/>
              <w:bottom w:val="single" w:sz="4" w:space="0" w:color="auto"/>
              <w:right w:val="single" w:sz="4" w:space="0" w:color="auto"/>
            </w:tcBorders>
            <w:vAlign w:val="center"/>
            <w:hideMark/>
          </w:tcPr>
          <w:p w:rsidR="003E7F2B" w:rsidRPr="00325DC0" w:rsidRDefault="003E7F2B" w:rsidP="003E7F2B">
            <w:pPr>
              <w:rPr>
                <w:color w:val="000000"/>
                <w:sz w:val="24"/>
                <w:szCs w:val="24"/>
                <w:lang w:val="en-US" w:eastAsia="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b/>
                <w:bCs/>
                <w:color w:val="000000"/>
                <w:sz w:val="24"/>
                <w:szCs w:val="24"/>
                <w:lang w:val="en-US" w:eastAsia="en-US"/>
              </w:rPr>
            </w:pPr>
            <w:r w:rsidRPr="00325DC0">
              <w:rPr>
                <w:b/>
                <w:bCs/>
                <w:color w:val="000000"/>
                <w:sz w:val="24"/>
                <w:szCs w:val="24"/>
                <w:lang w:val="en-US" w:eastAsia="en-US"/>
              </w:rPr>
              <w:t>TOTAL HORS TAXES</w:t>
            </w: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b/>
                <w:bCs/>
                <w:color w:val="000000"/>
                <w:sz w:val="24"/>
                <w:szCs w:val="24"/>
                <w:lang w:val="en-US" w:eastAsia="en-US"/>
              </w:rPr>
            </w:pPr>
          </w:p>
        </w:tc>
      </w:tr>
      <w:tr w:rsidR="003E7F2B" w:rsidRPr="00325DC0" w:rsidTr="003E7F2B">
        <w:trPr>
          <w:trHeight w:val="300"/>
        </w:trPr>
        <w:tc>
          <w:tcPr>
            <w:tcW w:w="566" w:type="dxa"/>
            <w:vMerge/>
            <w:tcBorders>
              <w:top w:val="nil"/>
              <w:left w:val="single" w:sz="4" w:space="0" w:color="auto"/>
              <w:bottom w:val="single" w:sz="4" w:space="0" w:color="auto"/>
              <w:right w:val="single" w:sz="4" w:space="0" w:color="auto"/>
            </w:tcBorders>
            <w:vAlign w:val="center"/>
            <w:hideMark/>
          </w:tcPr>
          <w:p w:rsidR="003E7F2B" w:rsidRPr="00325DC0" w:rsidRDefault="003E7F2B" w:rsidP="003E7F2B">
            <w:pPr>
              <w:rPr>
                <w:color w:val="000000"/>
                <w:sz w:val="24"/>
                <w:szCs w:val="24"/>
                <w:lang w:val="en-US" w:eastAsia="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b/>
                <w:bCs/>
                <w:color w:val="000000"/>
                <w:sz w:val="24"/>
                <w:szCs w:val="24"/>
                <w:lang w:val="en-US" w:eastAsia="en-US"/>
              </w:rPr>
            </w:pPr>
            <w:r w:rsidRPr="00325DC0">
              <w:rPr>
                <w:b/>
                <w:bCs/>
                <w:color w:val="000000"/>
                <w:sz w:val="24"/>
                <w:szCs w:val="24"/>
                <w:lang w:val="en-US" w:eastAsia="en-US"/>
              </w:rPr>
              <w:t>TVA (19,25%)</w:t>
            </w: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b/>
                <w:bCs/>
                <w:color w:val="000000"/>
                <w:sz w:val="24"/>
                <w:szCs w:val="24"/>
                <w:lang w:val="en-US" w:eastAsia="en-US"/>
              </w:rPr>
            </w:pPr>
          </w:p>
        </w:tc>
      </w:tr>
      <w:tr w:rsidR="003E7F2B" w:rsidRPr="00325DC0" w:rsidTr="003E7F2B">
        <w:trPr>
          <w:trHeight w:val="300"/>
        </w:trPr>
        <w:tc>
          <w:tcPr>
            <w:tcW w:w="566" w:type="dxa"/>
            <w:vMerge/>
            <w:tcBorders>
              <w:top w:val="nil"/>
              <w:left w:val="single" w:sz="4" w:space="0" w:color="auto"/>
              <w:bottom w:val="single" w:sz="4" w:space="0" w:color="auto"/>
              <w:right w:val="single" w:sz="4" w:space="0" w:color="auto"/>
            </w:tcBorders>
            <w:vAlign w:val="center"/>
          </w:tcPr>
          <w:p w:rsidR="003E7F2B" w:rsidRPr="00325DC0" w:rsidRDefault="003E7F2B" w:rsidP="003E7F2B">
            <w:pPr>
              <w:rPr>
                <w:color w:val="000000"/>
                <w:sz w:val="24"/>
                <w:szCs w:val="24"/>
                <w:lang w:val="en-US" w:eastAsia="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tcPr>
          <w:p w:rsidR="003E7F2B" w:rsidRPr="00325DC0" w:rsidRDefault="003E7F2B" w:rsidP="003E7F2B">
            <w:pPr>
              <w:jc w:val="center"/>
              <w:rPr>
                <w:b/>
                <w:bCs/>
                <w:color w:val="000000"/>
                <w:sz w:val="24"/>
                <w:szCs w:val="24"/>
                <w:lang w:val="en-US" w:eastAsia="en-US"/>
              </w:rPr>
            </w:pPr>
            <w:r w:rsidRPr="00325DC0">
              <w:rPr>
                <w:b/>
                <w:bCs/>
                <w:color w:val="000000"/>
                <w:sz w:val="24"/>
                <w:szCs w:val="24"/>
                <w:lang w:val="en-US" w:eastAsia="en-US"/>
              </w:rPr>
              <w:t>AIR (2,2% ou (5,5%)</w:t>
            </w: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b/>
                <w:bCs/>
                <w:color w:val="000000"/>
                <w:sz w:val="24"/>
                <w:szCs w:val="24"/>
                <w:lang w:val="en-US" w:eastAsia="en-US"/>
              </w:rPr>
            </w:pPr>
          </w:p>
        </w:tc>
      </w:tr>
      <w:tr w:rsidR="003E7F2B" w:rsidRPr="00325DC0" w:rsidTr="003E7F2B">
        <w:trPr>
          <w:trHeight w:val="300"/>
        </w:trPr>
        <w:tc>
          <w:tcPr>
            <w:tcW w:w="566" w:type="dxa"/>
            <w:vMerge/>
            <w:tcBorders>
              <w:top w:val="nil"/>
              <w:left w:val="single" w:sz="4" w:space="0" w:color="auto"/>
              <w:bottom w:val="single" w:sz="4" w:space="0" w:color="auto"/>
              <w:right w:val="single" w:sz="4" w:space="0" w:color="auto"/>
            </w:tcBorders>
            <w:vAlign w:val="center"/>
            <w:hideMark/>
          </w:tcPr>
          <w:p w:rsidR="003E7F2B" w:rsidRPr="00325DC0" w:rsidRDefault="003E7F2B" w:rsidP="003E7F2B">
            <w:pPr>
              <w:rPr>
                <w:color w:val="000000"/>
                <w:sz w:val="24"/>
                <w:szCs w:val="24"/>
                <w:lang w:val="en-US" w:eastAsia="en-US"/>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3E7F2B" w:rsidRPr="00325DC0" w:rsidRDefault="003E7F2B" w:rsidP="003E7F2B">
            <w:pPr>
              <w:jc w:val="center"/>
              <w:rPr>
                <w:b/>
                <w:bCs/>
                <w:color w:val="000000"/>
                <w:sz w:val="24"/>
                <w:szCs w:val="24"/>
                <w:lang w:val="en-US" w:eastAsia="en-US"/>
              </w:rPr>
            </w:pPr>
            <w:r w:rsidRPr="00325DC0">
              <w:rPr>
                <w:b/>
                <w:bCs/>
                <w:color w:val="000000"/>
                <w:sz w:val="24"/>
                <w:szCs w:val="24"/>
                <w:lang w:val="en-US" w:eastAsia="en-US"/>
              </w:rPr>
              <w:t>TOTAL TTC</w:t>
            </w:r>
          </w:p>
        </w:tc>
        <w:tc>
          <w:tcPr>
            <w:tcW w:w="1559" w:type="dxa"/>
            <w:tcBorders>
              <w:top w:val="nil"/>
              <w:left w:val="nil"/>
              <w:bottom w:val="single" w:sz="4" w:space="0" w:color="auto"/>
              <w:right w:val="single" w:sz="4" w:space="0" w:color="auto"/>
            </w:tcBorders>
            <w:shd w:val="clear" w:color="auto" w:fill="auto"/>
            <w:noWrap/>
            <w:vAlign w:val="center"/>
          </w:tcPr>
          <w:p w:rsidR="003E7F2B" w:rsidRPr="00325DC0" w:rsidRDefault="003E7F2B" w:rsidP="003E7F2B">
            <w:pPr>
              <w:jc w:val="right"/>
              <w:rPr>
                <w:b/>
                <w:bCs/>
                <w:color w:val="000000"/>
                <w:sz w:val="24"/>
                <w:szCs w:val="24"/>
                <w:lang w:val="en-US" w:eastAsia="en-US"/>
              </w:rPr>
            </w:pPr>
          </w:p>
        </w:tc>
      </w:tr>
    </w:tbl>
    <w:p w:rsidR="003E7F2B" w:rsidRPr="003E7F2B" w:rsidRDefault="003E7F2B" w:rsidP="003E7F2B">
      <w:pPr>
        <w:spacing w:line="276" w:lineRule="auto"/>
        <w:rPr>
          <w:rFonts w:eastAsia="Calibri"/>
          <w:b/>
          <w:sz w:val="28"/>
          <w:szCs w:val="24"/>
          <w:lang w:eastAsia="en-US"/>
        </w:rPr>
      </w:pPr>
      <w:r w:rsidRPr="003E7F2B">
        <w:rPr>
          <w:rFonts w:eastAsia="Calibri"/>
          <w:b/>
          <w:sz w:val="28"/>
          <w:szCs w:val="24"/>
          <w:lang w:eastAsia="en-US"/>
        </w:rPr>
        <w:t>Arrêté le présent devis à la somme de …………………………………….F CFA.</w:t>
      </w:r>
    </w:p>
    <w:p w:rsidR="003E7F2B" w:rsidRPr="003E7F2B" w:rsidRDefault="003E7F2B" w:rsidP="003E7F2B">
      <w:pPr>
        <w:spacing w:line="276" w:lineRule="auto"/>
        <w:rPr>
          <w:rFonts w:eastAsia="Calibri"/>
          <w:b/>
          <w:sz w:val="24"/>
          <w:szCs w:val="24"/>
          <w:lang w:eastAsia="en-US"/>
        </w:rPr>
      </w:pPr>
    </w:p>
    <w:p w:rsidR="003E7F2B" w:rsidRPr="003E7F2B" w:rsidRDefault="003E7F2B" w:rsidP="003E7F2B">
      <w:pPr>
        <w:spacing w:after="200" w:line="276" w:lineRule="auto"/>
        <w:rPr>
          <w:rFonts w:eastAsia="Calibri"/>
          <w:sz w:val="22"/>
          <w:szCs w:val="22"/>
        </w:rPr>
      </w:pPr>
    </w:p>
    <w:p w:rsidR="003E7F2B" w:rsidRPr="003E7F2B" w:rsidRDefault="003E7F2B" w:rsidP="003E7F2B">
      <w:pPr>
        <w:spacing w:after="200" w:line="276" w:lineRule="auto"/>
        <w:rPr>
          <w:rFonts w:ascii="Centaur" w:eastAsia="Calibri" w:hAnsi="Centaur"/>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Pr="00DA0F01" w:rsidRDefault="00B3025A" w:rsidP="00A56B08">
      <w:pPr>
        <w:spacing w:before="120" w:after="120"/>
        <w:jc w:val="center"/>
        <w:rPr>
          <w:rFonts w:eastAsia="Arial Unicode MS"/>
          <w:sz w:val="22"/>
          <w:szCs w:val="22"/>
        </w:rPr>
      </w:pPr>
    </w:p>
    <w:p w:rsidR="004F738E" w:rsidRPr="00DA0F01" w:rsidRDefault="004F738E" w:rsidP="00A56B08">
      <w:pPr>
        <w:spacing w:before="120" w:after="120"/>
        <w:jc w:val="center"/>
        <w:rPr>
          <w:rFonts w:eastAsia="Arial Unicode MS"/>
          <w:sz w:val="22"/>
          <w:szCs w:val="22"/>
        </w:rPr>
      </w:pPr>
    </w:p>
    <w:p w:rsidR="00F5352D" w:rsidRPr="00DA0F01" w:rsidRDefault="00B3025A" w:rsidP="00A56B08">
      <w:pPr>
        <w:spacing w:before="120" w:after="120"/>
        <w:jc w:val="center"/>
        <w:rPr>
          <w:rFonts w:eastAsia="Arial Unicode MS"/>
          <w:sz w:val="22"/>
          <w:szCs w:val="22"/>
        </w:rPr>
      </w:pPr>
      <w:r>
        <w:rPr>
          <w:rFonts w:eastAsia="Arial Unicode MS"/>
          <w:b/>
          <w:i/>
          <w:noProof/>
          <w:sz w:val="22"/>
          <w:szCs w:val="22"/>
        </w:rPr>
        <mc:AlternateContent>
          <mc:Choice Requires="wps">
            <w:drawing>
              <wp:anchor distT="0" distB="0" distL="114300" distR="114300" simplePos="0" relativeHeight="251655680" behindDoc="0" locked="0" layoutInCell="1" allowOverlap="1" wp14:anchorId="6567D066" wp14:editId="5AB2D369">
                <wp:simplePos x="0" y="0"/>
                <wp:positionH relativeFrom="column">
                  <wp:posOffset>727710</wp:posOffset>
                </wp:positionH>
                <wp:positionV relativeFrom="paragraph">
                  <wp:posOffset>91771</wp:posOffset>
                </wp:positionV>
                <wp:extent cx="4895850" cy="1791970"/>
                <wp:effectExtent l="38100" t="52705" r="38100" b="50800"/>
                <wp:wrapNone/>
                <wp:docPr id="23"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F50884" w:rsidRPr="004F1BD5" w:rsidRDefault="00F50884"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F50884" w:rsidRPr="004F1BD5" w:rsidRDefault="00F50884"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567D066" id="AutoShape 489" o:spid="_x0000_s1041" type="#_x0000_t69" style="position:absolute;left:0;text-align:left;margin-left:57.3pt;margin-top:7.25pt;width:385.5pt;height:1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omOUwIAAK8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" strokeweight="2.25pt">
                <v:textbox>
                  <w:txbxContent>
                    <w:p w:rsidR="00F50884" w:rsidRPr="004F1BD5" w:rsidRDefault="00F50884"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F50884" w:rsidRPr="004F1BD5" w:rsidRDefault="00F50884"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mc:Fallback>
        </mc:AlternateContent>
      </w:r>
    </w:p>
    <w:p w:rsidR="00F5352D" w:rsidRDefault="00F5352D" w:rsidP="00A56B08">
      <w:pPr>
        <w:spacing w:before="120" w:after="120"/>
        <w:jc w:val="center"/>
        <w:rPr>
          <w:rFonts w:eastAsia="Arial Unicode MS"/>
          <w:sz w:val="22"/>
          <w:szCs w:val="22"/>
        </w:rPr>
      </w:pPr>
    </w:p>
    <w:p w:rsidR="005C2B18" w:rsidRDefault="005C2B18" w:rsidP="00A56B08">
      <w:pPr>
        <w:spacing w:before="120" w:after="120"/>
        <w:jc w:val="center"/>
        <w:rPr>
          <w:rFonts w:eastAsia="Arial Unicode MS"/>
          <w:sz w:val="22"/>
          <w:szCs w:val="22"/>
        </w:rPr>
      </w:pPr>
    </w:p>
    <w:p w:rsidR="005C2B18" w:rsidRPr="00DA0F01" w:rsidRDefault="005C2B18"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EC07D8" w:rsidRDefault="00EC07D8"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A6651B" w:rsidRDefault="00A6651B" w:rsidP="00F70624">
      <w:pPr>
        <w:pStyle w:val="Corpsdetexte3"/>
        <w:spacing w:before="120" w:after="120"/>
        <w:jc w:val="both"/>
        <w:rPr>
          <w:rFonts w:eastAsia="Arial Unicode MS"/>
          <w:b w:val="0"/>
          <w:i w:val="0"/>
          <w:sz w:val="22"/>
          <w:szCs w:val="22"/>
        </w:rPr>
      </w:pPr>
    </w:p>
    <w:p w:rsidR="00A6651B" w:rsidRDefault="00A6651B" w:rsidP="00F70624">
      <w:pPr>
        <w:pStyle w:val="Corpsdetexte3"/>
        <w:spacing w:before="120" w:after="120"/>
        <w:jc w:val="both"/>
        <w:rPr>
          <w:rFonts w:eastAsia="Arial Unicode MS"/>
          <w:b w:val="0"/>
          <w:i w:val="0"/>
          <w:sz w:val="22"/>
          <w:szCs w:val="22"/>
        </w:rPr>
      </w:pPr>
    </w:p>
    <w:p w:rsidR="003E7F2B" w:rsidRDefault="003E7F2B" w:rsidP="00F70624">
      <w:pPr>
        <w:pStyle w:val="Corpsdetexte3"/>
        <w:spacing w:before="120" w:after="120"/>
        <w:jc w:val="both"/>
        <w:rPr>
          <w:rFonts w:eastAsia="Arial Unicode MS"/>
          <w:b w:val="0"/>
          <w:i w:val="0"/>
          <w:sz w:val="22"/>
          <w:szCs w:val="22"/>
        </w:rPr>
      </w:pPr>
    </w:p>
    <w:p w:rsidR="003E7F2B" w:rsidRDefault="003E7F2B" w:rsidP="00F70624">
      <w:pPr>
        <w:pStyle w:val="Corpsdetexte3"/>
        <w:spacing w:before="120" w:after="120"/>
        <w:jc w:val="both"/>
        <w:rPr>
          <w:rFonts w:eastAsia="Arial Unicode MS"/>
          <w:b w:val="0"/>
          <w:i w:val="0"/>
          <w:sz w:val="22"/>
          <w:szCs w:val="22"/>
        </w:rPr>
      </w:pPr>
    </w:p>
    <w:p w:rsidR="003E7F2B" w:rsidRDefault="003E7F2B"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B3025A" w:rsidTr="007F20A7">
        <w:tc>
          <w:tcPr>
            <w:tcW w:w="4253" w:type="dxa"/>
            <w:shd w:val="clear" w:color="auto" w:fill="auto"/>
          </w:tcPr>
          <w:p w:rsidR="00B3025A" w:rsidRPr="0011125D" w:rsidRDefault="00B3025A" w:rsidP="007F20A7">
            <w:pPr>
              <w:jc w:val="center"/>
              <w:rPr>
                <w:rFonts w:ascii="Arial Narrow" w:hAnsi="Arial Narrow"/>
              </w:rPr>
            </w:pPr>
            <w:r w:rsidRPr="0011125D">
              <w:rPr>
                <w:rFonts w:ascii="Arial Narrow" w:hAnsi="Arial Narrow"/>
              </w:rPr>
              <w:t>REPUBLIQUE DU CAMEROUN</w:t>
            </w:r>
          </w:p>
          <w:p w:rsidR="00B3025A" w:rsidRPr="0011125D" w:rsidRDefault="00B3025A" w:rsidP="007F20A7">
            <w:pPr>
              <w:jc w:val="center"/>
              <w:rPr>
                <w:rFonts w:ascii="Arial Narrow" w:hAnsi="Arial Narrow"/>
                <w:i/>
                <w:iCs/>
              </w:rPr>
            </w:pPr>
            <w:r w:rsidRPr="0011125D">
              <w:rPr>
                <w:rFonts w:ascii="Arial Narrow" w:hAnsi="Arial Narrow"/>
                <w:i/>
                <w:iCs/>
              </w:rPr>
              <w:t>Paix – Travail – Patrie</w:t>
            </w:r>
          </w:p>
          <w:p w:rsidR="00B3025A" w:rsidRPr="0011125D" w:rsidRDefault="00B3025A" w:rsidP="007F20A7">
            <w:pPr>
              <w:jc w:val="center"/>
              <w:rPr>
                <w:rFonts w:ascii="Arial Narrow" w:hAnsi="Arial Narrow"/>
              </w:rPr>
            </w:pPr>
            <w:r w:rsidRPr="0011125D">
              <w:rPr>
                <w:rFonts w:ascii="Arial Narrow" w:hAnsi="Arial Narrow"/>
              </w:rPr>
              <w:t>-----------------</w:t>
            </w:r>
          </w:p>
          <w:p w:rsidR="00B3025A" w:rsidRPr="0011125D" w:rsidRDefault="00B3025A" w:rsidP="007F20A7">
            <w:pPr>
              <w:jc w:val="center"/>
              <w:rPr>
                <w:rFonts w:ascii="Arial Narrow" w:hAnsi="Arial Narrow" w:cs="Arial"/>
                <w:bCs/>
              </w:rPr>
            </w:pPr>
            <w:r w:rsidRPr="0011125D">
              <w:rPr>
                <w:rFonts w:ascii="Arial Narrow" w:hAnsi="Arial Narrow" w:cs="Arial"/>
                <w:bCs/>
              </w:rPr>
              <w:t>MINISTERE DE L’ADMINISTRATION</w:t>
            </w:r>
          </w:p>
          <w:p w:rsidR="00B3025A" w:rsidRPr="0011125D" w:rsidRDefault="00B3025A" w:rsidP="007F20A7">
            <w:pPr>
              <w:jc w:val="center"/>
              <w:rPr>
                <w:rFonts w:ascii="Arial Narrow" w:hAnsi="Arial Narrow" w:cs="Arial"/>
                <w:bCs/>
              </w:rPr>
            </w:pPr>
            <w:r w:rsidRPr="0011125D">
              <w:rPr>
                <w:rFonts w:ascii="Arial Narrow" w:hAnsi="Arial Narrow" w:cs="Arial"/>
                <w:bCs/>
              </w:rPr>
              <w:t>TERRITORIALE ET DE LA DECENTRALISATION</w:t>
            </w:r>
          </w:p>
          <w:p w:rsidR="00B3025A" w:rsidRPr="0011125D" w:rsidRDefault="00B3025A" w:rsidP="007F20A7">
            <w:pPr>
              <w:jc w:val="center"/>
              <w:rPr>
                <w:rFonts w:ascii="Arial Narrow" w:hAnsi="Arial Narrow" w:cs="Arial"/>
                <w:bCs/>
              </w:rPr>
            </w:pPr>
            <w:r w:rsidRPr="0011125D">
              <w:rPr>
                <w:rFonts w:ascii="Arial Narrow" w:hAnsi="Arial Narrow" w:cs="Arial"/>
                <w:bCs/>
              </w:rPr>
              <w:t>------------------</w:t>
            </w:r>
          </w:p>
          <w:p w:rsidR="00B3025A" w:rsidRPr="0011125D" w:rsidRDefault="00B3025A" w:rsidP="007F20A7">
            <w:pPr>
              <w:jc w:val="center"/>
            </w:pPr>
            <w:r w:rsidRPr="0011125D">
              <w:rPr>
                <w:rFonts w:ascii="Arial Narrow" w:hAnsi="Arial Narrow" w:cs="Arial"/>
                <w:bCs/>
              </w:rPr>
              <w:t>REGION DE L’EST</w:t>
            </w:r>
          </w:p>
          <w:p w:rsidR="00B3025A" w:rsidRPr="0011125D" w:rsidRDefault="00B3025A" w:rsidP="007F20A7">
            <w:pPr>
              <w:jc w:val="center"/>
              <w:rPr>
                <w:rFonts w:ascii="Arial Narrow" w:hAnsi="Arial Narrow" w:cs="Arial"/>
                <w:b/>
                <w:bCs/>
              </w:rPr>
            </w:pPr>
            <w:r w:rsidRPr="0011125D">
              <w:rPr>
                <w:rFonts w:ascii="Arial Narrow" w:hAnsi="Arial Narrow" w:cs="Arial"/>
                <w:b/>
                <w:bCs/>
              </w:rPr>
              <w:t>------------------</w:t>
            </w:r>
          </w:p>
          <w:p w:rsidR="00B3025A" w:rsidRPr="0011125D" w:rsidRDefault="00B3025A" w:rsidP="007F20A7">
            <w:pPr>
              <w:jc w:val="center"/>
              <w:rPr>
                <w:rFonts w:ascii="Arial Narrow" w:hAnsi="Arial Narrow" w:cs="Arial"/>
                <w:bCs/>
              </w:rPr>
            </w:pPr>
            <w:r w:rsidRPr="0011125D">
              <w:rPr>
                <w:rFonts w:ascii="Arial Narrow" w:hAnsi="Arial Narrow" w:cs="Arial"/>
                <w:bCs/>
              </w:rPr>
              <w:t>DEPARTEMENT DE LA KADEY</w:t>
            </w:r>
          </w:p>
          <w:p w:rsidR="00B3025A" w:rsidRPr="0011125D" w:rsidRDefault="00B3025A" w:rsidP="007F20A7">
            <w:pPr>
              <w:jc w:val="center"/>
              <w:rPr>
                <w:rFonts w:ascii="Arial Narrow" w:hAnsi="Arial Narrow" w:cs="Arial"/>
                <w:b/>
                <w:bCs/>
              </w:rPr>
            </w:pPr>
            <w:r w:rsidRPr="0011125D">
              <w:rPr>
                <w:rFonts w:ascii="Arial Narrow" w:hAnsi="Arial Narrow" w:cs="Arial"/>
                <w:b/>
                <w:bCs/>
              </w:rPr>
              <w:t>------------------</w:t>
            </w:r>
          </w:p>
          <w:p w:rsidR="00B3025A" w:rsidRPr="0011125D" w:rsidRDefault="00B3025A" w:rsidP="007F20A7">
            <w:pPr>
              <w:jc w:val="center"/>
              <w:rPr>
                <w:rFonts w:ascii="Arial Narrow" w:hAnsi="Arial Narrow" w:cs="Arial"/>
                <w:bCs/>
              </w:rPr>
            </w:pPr>
            <w:r w:rsidRPr="0011125D">
              <w:rPr>
                <w:rFonts w:ascii="Arial Narrow" w:hAnsi="Arial Narrow" w:cs="Arial"/>
                <w:bCs/>
              </w:rPr>
              <w:t>COMMUNE DE BATOURI</w:t>
            </w:r>
          </w:p>
          <w:p w:rsidR="00B3025A" w:rsidRPr="0011125D" w:rsidRDefault="00B3025A" w:rsidP="007F20A7">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B3025A" w:rsidRPr="0011125D" w:rsidRDefault="00B3025A" w:rsidP="007F20A7">
            <w:pPr>
              <w:pStyle w:val="En-tte"/>
              <w:tabs>
                <w:tab w:val="clear" w:pos="4536"/>
                <w:tab w:val="clear" w:pos="9072"/>
                <w:tab w:val="left" w:pos="3074"/>
              </w:tabs>
              <w:jc w:val="center"/>
              <w:rPr>
                <w:noProof/>
              </w:rPr>
            </w:pPr>
            <w:r w:rsidRPr="0011125D">
              <w:rPr>
                <w:noProof/>
              </w:rPr>
              <w:drawing>
                <wp:anchor distT="0" distB="0" distL="114300" distR="114300" simplePos="0" relativeHeight="251695616" behindDoc="0" locked="0" layoutInCell="1" allowOverlap="1" wp14:anchorId="3E45B227" wp14:editId="12D04502">
                  <wp:simplePos x="0" y="0"/>
                  <wp:positionH relativeFrom="column">
                    <wp:posOffset>-10795</wp:posOffset>
                  </wp:positionH>
                  <wp:positionV relativeFrom="paragraph">
                    <wp:posOffset>523875</wp:posOffset>
                  </wp:positionV>
                  <wp:extent cx="1095375" cy="895350"/>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B3025A" w:rsidRPr="0011125D" w:rsidRDefault="00B3025A" w:rsidP="007F20A7">
            <w:pPr>
              <w:jc w:val="center"/>
              <w:rPr>
                <w:rFonts w:ascii="Arial Narrow" w:hAnsi="Arial Narrow"/>
                <w:lang w:val="en-GB"/>
              </w:rPr>
            </w:pPr>
            <w:r w:rsidRPr="0011125D">
              <w:rPr>
                <w:rFonts w:ascii="Arial Narrow" w:hAnsi="Arial Narrow"/>
                <w:lang w:val="en-GB"/>
              </w:rPr>
              <w:t>REPUBLIC OF CAMEROON</w:t>
            </w:r>
          </w:p>
          <w:p w:rsidR="00B3025A" w:rsidRPr="0011125D" w:rsidRDefault="00B3025A" w:rsidP="007F20A7">
            <w:pPr>
              <w:jc w:val="center"/>
              <w:rPr>
                <w:rFonts w:ascii="Arial Narrow" w:hAnsi="Arial Narrow"/>
                <w:i/>
                <w:iCs/>
                <w:lang w:val="en-GB"/>
              </w:rPr>
            </w:pPr>
            <w:r w:rsidRPr="0011125D">
              <w:rPr>
                <w:rFonts w:ascii="Arial Narrow" w:hAnsi="Arial Narrow"/>
                <w:i/>
                <w:iCs/>
                <w:lang w:val="en-GB"/>
              </w:rPr>
              <w:t>Peace – Work – Fatherland</w:t>
            </w:r>
          </w:p>
          <w:p w:rsidR="00B3025A" w:rsidRPr="0011125D" w:rsidRDefault="00B3025A" w:rsidP="007F20A7">
            <w:pPr>
              <w:jc w:val="center"/>
              <w:rPr>
                <w:rFonts w:ascii="Arial Narrow" w:hAnsi="Arial Narrow"/>
                <w:lang w:val="en-US"/>
              </w:rPr>
            </w:pPr>
            <w:r w:rsidRPr="0011125D">
              <w:rPr>
                <w:rFonts w:ascii="Arial Narrow" w:hAnsi="Arial Narrow"/>
                <w:lang w:val="en-US"/>
              </w:rPr>
              <w:t>---------------</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MINISTRY OF TERRITORIAL</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ADMINISTRATION AND DECENTRALISATION</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w:t>
            </w:r>
          </w:p>
          <w:p w:rsidR="00B3025A" w:rsidRPr="0011125D" w:rsidRDefault="00B3025A" w:rsidP="007F20A7">
            <w:pPr>
              <w:jc w:val="center"/>
              <w:rPr>
                <w:lang w:val="en-US"/>
              </w:rPr>
            </w:pPr>
            <w:r w:rsidRPr="0011125D">
              <w:rPr>
                <w:rFonts w:ascii="Arial Narrow" w:hAnsi="Arial Narrow" w:cs="Arial"/>
                <w:bCs/>
                <w:lang w:val="en-US"/>
              </w:rPr>
              <w:t>EAST REGION</w:t>
            </w:r>
          </w:p>
          <w:p w:rsidR="00B3025A" w:rsidRPr="0011125D" w:rsidRDefault="00B3025A" w:rsidP="007F20A7">
            <w:pPr>
              <w:jc w:val="center"/>
              <w:rPr>
                <w:rFonts w:ascii="Arial Narrow" w:hAnsi="Arial Narrow" w:cs="Arial"/>
                <w:b/>
                <w:bCs/>
                <w:lang w:val="en-US"/>
              </w:rPr>
            </w:pPr>
            <w:r w:rsidRPr="0011125D">
              <w:rPr>
                <w:rFonts w:ascii="Arial Narrow" w:hAnsi="Arial Narrow" w:cs="Arial"/>
                <w:b/>
                <w:bCs/>
                <w:lang w:val="en-US"/>
              </w:rPr>
              <w:t>------------------</w:t>
            </w:r>
          </w:p>
          <w:p w:rsidR="00B3025A" w:rsidRPr="0011125D" w:rsidRDefault="00B3025A" w:rsidP="007F20A7">
            <w:pPr>
              <w:jc w:val="center"/>
              <w:rPr>
                <w:rFonts w:ascii="Arial Narrow" w:hAnsi="Arial Narrow" w:cs="Arial"/>
                <w:b/>
                <w:bCs/>
                <w:lang w:val="en-US"/>
              </w:rPr>
            </w:pPr>
            <w:r w:rsidRPr="0011125D">
              <w:rPr>
                <w:rFonts w:ascii="Arial Narrow" w:hAnsi="Arial Narrow" w:cs="Arial"/>
                <w:bCs/>
                <w:lang w:val="en-US"/>
              </w:rPr>
              <w:t>KADEY DIVISION</w:t>
            </w:r>
          </w:p>
          <w:p w:rsidR="00B3025A" w:rsidRPr="0011125D" w:rsidRDefault="00B3025A" w:rsidP="007F20A7">
            <w:pPr>
              <w:jc w:val="center"/>
              <w:rPr>
                <w:rFonts w:ascii="Arial Narrow" w:hAnsi="Arial Narrow" w:cs="Arial"/>
                <w:b/>
                <w:bCs/>
                <w:lang w:val="en-US"/>
              </w:rPr>
            </w:pPr>
            <w:r w:rsidRPr="0011125D">
              <w:rPr>
                <w:rFonts w:ascii="Arial Narrow" w:hAnsi="Arial Narrow" w:cs="Arial"/>
                <w:b/>
                <w:bCs/>
                <w:lang w:val="en-US"/>
              </w:rPr>
              <w:t>------------------</w:t>
            </w:r>
          </w:p>
          <w:p w:rsidR="00B3025A" w:rsidRPr="00F14629" w:rsidRDefault="00B3025A" w:rsidP="007F20A7">
            <w:pPr>
              <w:jc w:val="center"/>
              <w:rPr>
                <w:lang w:val="en-US"/>
              </w:rPr>
            </w:pPr>
            <w:r w:rsidRPr="00F14629">
              <w:rPr>
                <w:rFonts w:ascii="Arial Narrow" w:hAnsi="Arial Narrow" w:cs="Arial"/>
                <w:bCs/>
                <w:lang w:val="en-US"/>
              </w:rPr>
              <w:t>BATOURI’S COUNCIL</w:t>
            </w:r>
          </w:p>
          <w:p w:rsidR="00B3025A" w:rsidRPr="0011125D" w:rsidRDefault="00B3025A" w:rsidP="007F20A7">
            <w:pPr>
              <w:pStyle w:val="En-tte"/>
              <w:tabs>
                <w:tab w:val="clear" w:pos="4536"/>
                <w:tab w:val="clear" w:pos="9072"/>
                <w:tab w:val="left" w:pos="3074"/>
              </w:tabs>
              <w:jc w:val="center"/>
              <w:rPr>
                <w:noProof/>
              </w:rPr>
            </w:pPr>
            <w:r w:rsidRPr="0011125D">
              <w:rPr>
                <w:rFonts w:ascii="Arial Narrow" w:hAnsi="Arial Narrow" w:cs="Arial"/>
                <w:b/>
                <w:bCs/>
              </w:rPr>
              <w:t>------------------</w:t>
            </w:r>
          </w:p>
        </w:tc>
      </w:tr>
    </w:tbl>
    <w:p w:rsidR="00EC096E" w:rsidRPr="00DA0F01" w:rsidRDefault="00EC096E" w:rsidP="004711A7">
      <w:pPr>
        <w:jc w:val="center"/>
        <w:outlineLvl w:val="0"/>
        <w:rPr>
          <w:b/>
          <w:bCs/>
        </w:rPr>
      </w:pPr>
      <w:r w:rsidRPr="00DA0F01">
        <w:rPr>
          <w:b/>
          <w:bCs/>
        </w:rPr>
        <w:t xml:space="preserve">LETTRE COMMANDE N°________/ </w:t>
      </w:r>
      <w:r w:rsidR="00B3025A">
        <w:rPr>
          <w:b/>
          <w:bCs/>
        </w:rPr>
        <w:t>AONO/RE/DK/C-BRI/CIPM/</w:t>
      </w:r>
      <w:r w:rsidR="009A0D72">
        <w:rPr>
          <w:b/>
          <w:bCs/>
        </w:rPr>
        <w:t>/</w:t>
      </w:r>
      <w:r w:rsidR="00F14629">
        <w:rPr>
          <w:b/>
          <w:bCs/>
        </w:rPr>
        <w:t>2024</w:t>
      </w:r>
      <w:r w:rsidRPr="00DA0F01">
        <w:rPr>
          <w:b/>
          <w:bCs/>
        </w:rPr>
        <w:t xml:space="preserve"> DU </w:t>
      </w:r>
      <w:r w:rsidR="009A0D72">
        <w:rPr>
          <w:b/>
          <w:bCs/>
        </w:rPr>
        <w:t>_____</w:t>
      </w:r>
    </w:p>
    <w:p w:rsidR="00EC096E" w:rsidRPr="00DA0F01" w:rsidRDefault="00EC096E" w:rsidP="00EC096E">
      <w:pPr>
        <w:jc w:val="center"/>
        <w:outlineLvl w:val="0"/>
        <w:rPr>
          <w:b/>
          <w:bCs/>
        </w:rPr>
      </w:pPr>
      <w:r w:rsidRPr="00DA0F01">
        <w:rPr>
          <w:b/>
          <w:bCs/>
        </w:rPr>
        <w:t>Passée après Appel d’Offres National Ouvert n°_____/</w:t>
      </w:r>
      <w:r w:rsidR="00B3025A">
        <w:rPr>
          <w:b/>
          <w:bCs/>
        </w:rPr>
        <w:t>AONO/RE/DK/C-BRI/CIPM/</w:t>
      </w:r>
      <w:r w:rsidR="009A0D72">
        <w:rPr>
          <w:b/>
          <w:bCs/>
        </w:rPr>
        <w:t>/</w:t>
      </w:r>
      <w:r w:rsidR="00F14629">
        <w:rPr>
          <w:b/>
          <w:bCs/>
        </w:rPr>
        <w:t>2024</w:t>
      </w:r>
    </w:p>
    <w:p w:rsidR="00EC096E" w:rsidRPr="00DA0F01" w:rsidRDefault="00EC096E" w:rsidP="00EC096E">
      <w:pPr>
        <w:jc w:val="center"/>
        <w:rPr>
          <w:b/>
          <w:bCs/>
        </w:rPr>
      </w:pPr>
      <w:r w:rsidRPr="00DA0F01">
        <w:rPr>
          <w:b/>
          <w:bCs/>
        </w:rPr>
        <w:t>du ….…….</w:t>
      </w:r>
    </w:p>
    <w:p w:rsidR="00EC096E" w:rsidRPr="00DA0F01" w:rsidRDefault="00EC096E" w:rsidP="00EC096E">
      <w:pPr>
        <w:jc w:val="both"/>
        <w:outlineLvl w:val="0"/>
        <w:rPr>
          <w:bCs/>
        </w:rPr>
      </w:pPr>
      <w:r w:rsidRPr="00DA0F01">
        <w:rPr>
          <w:b/>
          <w:bCs/>
        </w:rPr>
        <w:t>TITULAIRE</w:t>
      </w:r>
      <w:r w:rsidRPr="00DA0F01">
        <w:rPr>
          <w:bCs/>
        </w:rPr>
        <w:t> : __________________________</w:t>
      </w:r>
    </w:p>
    <w:p w:rsidR="00EC096E" w:rsidRPr="00DA0F01" w:rsidRDefault="00EC096E" w:rsidP="00EC096E">
      <w:pPr>
        <w:jc w:val="both"/>
        <w:outlineLvl w:val="0"/>
        <w:rPr>
          <w:bCs/>
        </w:rPr>
      </w:pPr>
      <w:r w:rsidRPr="00DA0F01">
        <w:rPr>
          <w:bCs/>
        </w:rPr>
        <w:t xml:space="preserve">                         B.P: ____ à  ___</w:t>
      </w:r>
      <w:r w:rsidRPr="00DA0F01">
        <w:rPr>
          <w:bCs/>
        </w:rPr>
        <w:tab/>
        <w:t xml:space="preserve">Tel___  Fax : ____ </w:t>
      </w:r>
    </w:p>
    <w:p w:rsidR="00EC096E" w:rsidRPr="00DA0F01" w:rsidRDefault="00EC096E" w:rsidP="00EC096E">
      <w:pPr>
        <w:jc w:val="both"/>
        <w:rPr>
          <w:bCs/>
        </w:rPr>
      </w:pPr>
      <w:r w:rsidRPr="00DA0F01">
        <w:rPr>
          <w:bCs/>
        </w:rPr>
        <w:t xml:space="preserve">                         N° R.C : ____ A à ____</w:t>
      </w:r>
    </w:p>
    <w:p w:rsidR="00EC096E" w:rsidRPr="00DA0F01" w:rsidRDefault="00EC096E" w:rsidP="00EC096E">
      <w:pPr>
        <w:jc w:val="both"/>
        <w:rPr>
          <w:bCs/>
        </w:rPr>
      </w:pPr>
      <w:r w:rsidRPr="00DA0F01">
        <w:rPr>
          <w:bCs/>
        </w:rPr>
        <w:t xml:space="preserve">                         N° Contribuable : _____</w:t>
      </w:r>
    </w:p>
    <w:p w:rsidR="00EC096E" w:rsidRPr="00DA0F01" w:rsidRDefault="00EC096E" w:rsidP="00EC096E">
      <w:pPr>
        <w:jc w:val="both"/>
        <w:rPr>
          <w:bCs/>
        </w:rPr>
      </w:pPr>
      <w:r w:rsidRPr="00DA0F01">
        <w:rPr>
          <w:bCs/>
        </w:rPr>
        <w:t xml:space="preserve">                         N° Compte bancaire : ____  chez  ______) Agence de ______</w:t>
      </w:r>
    </w:p>
    <w:p w:rsidR="00EC096E" w:rsidRPr="00DA0F01" w:rsidRDefault="00EC096E" w:rsidP="00EC096E">
      <w:pPr>
        <w:jc w:val="both"/>
        <w:rPr>
          <w:bCs/>
        </w:rPr>
      </w:pPr>
    </w:p>
    <w:p w:rsidR="00EC096E" w:rsidRPr="00DA0F01" w:rsidRDefault="00EC096E" w:rsidP="00EC096E">
      <w:pPr>
        <w:rPr>
          <w:rFonts w:eastAsia="Arial Unicode MS"/>
          <w:i/>
          <w:sz w:val="22"/>
          <w:szCs w:val="22"/>
        </w:rPr>
      </w:pPr>
      <w:r w:rsidRPr="00DA0F01">
        <w:t xml:space="preserve">OBJET : Exécution des </w:t>
      </w:r>
      <w:r w:rsidR="00A6651B">
        <w:t xml:space="preserve">travaux </w:t>
      </w:r>
      <w:r w:rsidR="00C434DF">
        <w:t>d’éclairage public par lampadaires solaires all in one de la ville de Batouri, Département de la Kadey, Région de l’Est.</w:t>
      </w:r>
    </w:p>
    <w:p w:rsidR="00EC096E" w:rsidRPr="00DA0F01" w:rsidRDefault="00EC096E" w:rsidP="00EC096E">
      <w:pPr>
        <w:pStyle w:val="Corpsdetexte2"/>
        <w:ind w:left="851" w:hanging="851"/>
      </w:pPr>
    </w:p>
    <w:p w:rsidR="00EC096E" w:rsidRPr="00DA0F01" w:rsidRDefault="00EC096E" w:rsidP="00EC096E">
      <w:pPr>
        <w:jc w:val="both"/>
        <w:outlineLvl w:val="0"/>
        <w:rPr>
          <w:bCs/>
        </w:rPr>
      </w:pPr>
      <w:r w:rsidRPr="00DA0F01">
        <w:rPr>
          <w:b/>
          <w:bCs/>
        </w:rPr>
        <w:t>LIEU</w:t>
      </w:r>
      <w:r w:rsidRPr="00DA0F01">
        <w:rPr>
          <w:bCs/>
        </w:rPr>
        <w:t> : __________________________________</w:t>
      </w:r>
    </w:p>
    <w:p w:rsidR="00EC096E" w:rsidRPr="00DA0F01" w:rsidRDefault="00EC096E" w:rsidP="00EC096E">
      <w:pPr>
        <w:jc w:val="both"/>
        <w:rPr>
          <w:bCs/>
        </w:rPr>
      </w:pPr>
    </w:p>
    <w:p w:rsidR="00EC096E" w:rsidRPr="00DA0F01" w:rsidRDefault="00EC096E" w:rsidP="00EC096E">
      <w:pPr>
        <w:ind w:left="2835" w:hanging="2835"/>
        <w:jc w:val="both"/>
        <w:rPr>
          <w:bCs/>
        </w:rPr>
      </w:pPr>
      <w:r w:rsidRPr="00DA0F01">
        <w:rPr>
          <w:b/>
          <w:bCs/>
        </w:rPr>
        <w:t>DELAI  D’EXECUTION</w:t>
      </w:r>
      <w:r w:rsidR="001B7542">
        <w:rPr>
          <w:bCs/>
        </w:rPr>
        <w:t> :</w:t>
      </w:r>
      <w:r w:rsidR="001B7542">
        <w:rPr>
          <w:bCs/>
        </w:rPr>
        <w:tab/>
      </w:r>
      <w:r w:rsidR="00B778F0">
        <w:rPr>
          <w:bCs/>
        </w:rPr>
        <w:t>trois (03) mois</w:t>
      </w:r>
      <w:r w:rsidRPr="00DA0F01">
        <w:rPr>
          <w:bCs/>
        </w:rPr>
        <w:t xml:space="preserve"> calendaires.</w:t>
      </w:r>
    </w:p>
    <w:p w:rsidR="00EC096E" w:rsidRPr="00DA0F01" w:rsidRDefault="00EC096E" w:rsidP="00EC096E">
      <w:pPr>
        <w:jc w:val="both"/>
        <w:rPr>
          <w:bCs/>
        </w:rPr>
      </w:pPr>
    </w:p>
    <w:p w:rsidR="00EC096E" w:rsidRPr="00DA0F01" w:rsidRDefault="00EC096E" w:rsidP="00EC096E">
      <w:pPr>
        <w:jc w:val="both"/>
        <w:outlineLvl w:val="0"/>
        <w:rPr>
          <w:bCs/>
        </w:rPr>
      </w:pPr>
      <w:r w:rsidRPr="00DA0F01">
        <w:rPr>
          <w:b/>
          <w:bCs/>
        </w:rPr>
        <w:t>MONTANTS  EN FCFA</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r w:rsidRPr="00DA0F01">
        <w:rPr>
          <w:b/>
          <w:bCs/>
        </w:rPr>
        <w:t>FINANCEMENT</w:t>
      </w:r>
      <w:r w:rsidRPr="00DA0F01">
        <w:rPr>
          <w:bCs/>
        </w:rPr>
        <w:t xml:space="preserve">: </w:t>
      </w:r>
      <w:r w:rsidRPr="00DA0F01">
        <w:t xml:space="preserve">BIP </w:t>
      </w:r>
      <w:r w:rsidR="00F14629">
        <w:t>2024</w:t>
      </w:r>
      <w:r w:rsidRPr="00DA0F01">
        <w:t>.</w:t>
      </w:r>
    </w:p>
    <w:p w:rsidR="00EC096E" w:rsidRPr="00DA0F01" w:rsidRDefault="00EC096E" w:rsidP="00EC096E">
      <w:pPr>
        <w:jc w:val="both"/>
        <w:outlineLvl w:val="0"/>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SOUSCRITE LE ………………………………………..</w:t>
      </w:r>
    </w:p>
    <w:p w:rsidR="00EC096E" w:rsidRPr="00DA0F01" w:rsidRDefault="00EC096E" w:rsidP="00EC096E">
      <w:pPr>
        <w:ind w:firstLine="4140"/>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SIGNEE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NOTIFIEE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ENREGISTREE LE…………………………………………</w:t>
      </w:r>
    </w:p>
    <w:p w:rsidR="00EC096E" w:rsidRPr="00DA0F01" w:rsidRDefault="00EC096E" w:rsidP="00EC096E">
      <w:pPr>
        <w:jc w:val="both"/>
        <w:rPr>
          <w:bCs/>
        </w:rPr>
      </w:pPr>
      <w:r w:rsidRPr="00DA0F01">
        <w:rPr>
          <w:bCs/>
        </w:rPr>
        <w:t xml:space="preserve">ENTRE: </w:t>
      </w:r>
    </w:p>
    <w:p w:rsidR="00EC096E" w:rsidRPr="00DA0F01" w:rsidRDefault="00EC096E" w:rsidP="00EC096E">
      <w:pPr>
        <w:jc w:val="both"/>
        <w:rPr>
          <w:bCs/>
        </w:rPr>
      </w:pPr>
    </w:p>
    <w:p w:rsidR="00EC096E" w:rsidRPr="00DA0F01" w:rsidRDefault="00EC096E" w:rsidP="00EC096E">
      <w:pPr>
        <w:pStyle w:val="Titre10"/>
        <w:jc w:val="both"/>
        <w:rPr>
          <w:b w:val="0"/>
          <w:bCs/>
          <w:sz w:val="22"/>
          <w:szCs w:val="22"/>
        </w:rPr>
      </w:pPr>
      <w:r w:rsidRPr="00DA0F01">
        <w:rPr>
          <w:b w:val="0"/>
          <w:sz w:val="22"/>
          <w:szCs w:val="22"/>
        </w:rPr>
        <w:t xml:space="preserve">LA REPUBLIQUE DU CAMEROUN, représentée par Monsieur le </w:t>
      </w:r>
      <w:r w:rsidR="009A0D72">
        <w:rPr>
          <w:b w:val="0"/>
          <w:sz w:val="22"/>
          <w:szCs w:val="22"/>
        </w:rPr>
        <w:t>Maire de la Commune de Batouri</w:t>
      </w:r>
      <w:r w:rsidRPr="00DA0F01">
        <w:rPr>
          <w:b w:val="0"/>
          <w:sz w:val="22"/>
          <w:szCs w:val="22"/>
        </w:rPr>
        <w:t>, dénommé  ci-après «  AUTORITE CONTRACTANTE »</w:t>
      </w:r>
    </w:p>
    <w:p w:rsidR="00EC096E" w:rsidRPr="00DA0F01" w:rsidRDefault="00EC096E" w:rsidP="00EC096E">
      <w:pPr>
        <w:jc w:val="both"/>
        <w:rPr>
          <w:bCs/>
        </w:rPr>
      </w:pPr>
    </w:p>
    <w:p w:rsidR="00EC096E" w:rsidRPr="00DA0F01" w:rsidRDefault="00EC096E" w:rsidP="00EC096E">
      <w:pPr>
        <w:jc w:val="both"/>
        <w:rPr>
          <w:bCs/>
        </w:rPr>
      </w:pPr>
      <w:r w:rsidRPr="00DA0F01">
        <w:rPr>
          <w:bCs/>
        </w:rPr>
        <w:t>D’UNE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ET :</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L’ENTREPRISE  ________________</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B.P: _____</w:t>
      </w:r>
      <w:r w:rsidRPr="00DA0F01">
        <w:rPr>
          <w:bCs/>
        </w:rPr>
        <w:tab/>
        <w:t xml:space="preserve">Tel: ___________________________  Fax : ___ </w:t>
      </w:r>
    </w:p>
    <w:p w:rsidR="00EC096E" w:rsidRPr="00DA0F01" w:rsidRDefault="00EC096E" w:rsidP="00EC096E">
      <w:pPr>
        <w:jc w:val="both"/>
        <w:rPr>
          <w:bCs/>
        </w:rPr>
      </w:pPr>
    </w:p>
    <w:p w:rsidR="00EC096E" w:rsidRPr="00DA0F01" w:rsidRDefault="00EC096E" w:rsidP="00EC096E">
      <w:pPr>
        <w:jc w:val="both"/>
        <w:rPr>
          <w:bCs/>
        </w:rPr>
      </w:pPr>
      <w:r w:rsidRPr="00DA0F01">
        <w:rPr>
          <w:bCs/>
        </w:rPr>
        <w:t>N° R.C ______________  à ______________________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Contribuable 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Compte bancaire : ___________ à _______________  Agence de _____________</w:t>
      </w:r>
    </w:p>
    <w:p w:rsidR="00EC096E" w:rsidRPr="00DA0F01" w:rsidRDefault="00EC096E" w:rsidP="00EC096E">
      <w:pPr>
        <w:ind w:firstLine="1843"/>
        <w:jc w:val="both"/>
        <w:rPr>
          <w:bCs/>
        </w:rPr>
      </w:pPr>
    </w:p>
    <w:p w:rsidR="00EC096E" w:rsidRPr="00DA0F01" w:rsidRDefault="00EC096E" w:rsidP="00EC096E">
      <w:pPr>
        <w:jc w:val="both"/>
        <w:rPr>
          <w:bCs/>
        </w:rPr>
      </w:pPr>
      <w:r w:rsidRPr="00DA0F01">
        <w:rPr>
          <w:bCs/>
        </w:rPr>
        <w:t xml:space="preserve">Représentée par Monsieur _________________________, son Directeur Général, dénommé ci-après                                 « LE CO-CONTRACTANT » </w:t>
      </w:r>
    </w:p>
    <w:p w:rsidR="00EC096E" w:rsidRPr="00DA0F01" w:rsidRDefault="00EC096E" w:rsidP="00EC096E">
      <w:pPr>
        <w:jc w:val="both"/>
        <w:rPr>
          <w:bCs/>
        </w:rPr>
      </w:pPr>
    </w:p>
    <w:p w:rsidR="00EC096E" w:rsidRPr="00DA0F01" w:rsidRDefault="00EC096E" w:rsidP="00EC096E">
      <w:pPr>
        <w:jc w:val="both"/>
        <w:rPr>
          <w:bCs/>
        </w:rPr>
      </w:pPr>
      <w:r w:rsidRPr="00DA0F01">
        <w:rPr>
          <w:bCs/>
        </w:rPr>
        <w:t>D’AUTRE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IL EST CONVENU ET ARRETE CE QUI SUIT :</w:t>
      </w:r>
    </w:p>
    <w:p w:rsidR="00EC096E" w:rsidRPr="00DA0F01" w:rsidRDefault="00EC096E" w:rsidP="00EC096E">
      <w:pPr>
        <w:jc w:val="both"/>
      </w:pPr>
    </w:p>
    <w:p w:rsidR="00EC096E" w:rsidRPr="00DA0F01" w:rsidRDefault="00EC096E" w:rsidP="00EC096E">
      <w:pPr>
        <w:jc w:val="both"/>
      </w:pPr>
    </w:p>
    <w:p w:rsidR="00EC096E" w:rsidRPr="00DA0F01" w:rsidRDefault="00EC096E" w:rsidP="00EC096E">
      <w:pPr>
        <w:pStyle w:val="Titre10"/>
        <w:jc w:val="both"/>
        <w:rPr>
          <w:b w:val="0"/>
          <w:bCs/>
          <w:sz w:val="22"/>
          <w:szCs w:val="22"/>
        </w:rPr>
      </w:pPr>
      <w:r w:rsidRPr="00DA0F01">
        <w:rPr>
          <w:b w:val="0"/>
          <w:sz w:val="22"/>
          <w:szCs w:val="22"/>
        </w:rPr>
        <w:t>DOCUMENTS A INSERER (avant la  page de signature):</w:t>
      </w:r>
    </w:p>
    <w:p w:rsidR="00EC096E" w:rsidRPr="00DA0F01" w:rsidRDefault="00EC096E" w:rsidP="00EC096E">
      <w:pPr>
        <w:pStyle w:val="Titre8"/>
        <w:rPr>
          <w:bCs/>
          <w:sz w:val="22"/>
          <w:szCs w:val="22"/>
        </w:rPr>
      </w:pPr>
    </w:p>
    <w:p w:rsidR="00EC096E" w:rsidRPr="00DA0F01" w:rsidRDefault="00EC096E" w:rsidP="00EC096E">
      <w:pPr>
        <w:pStyle w:val="Titre8"/>
        <w:jc w:val="center"/>
        <w:rPr>
          <w:bCs/>
          <w:sz w:val="22"/>
          <w:szCs w:val="22"/>
        </w:rPr>
      </w:pPr>
      <w:r w:rsidRPr="00DA0F01">
        <w:rPr>
          <w:bCs/>
          <w:sz w:val="22"/>
          <w:szCs w:val="22"/>
        </w:rPr>
        <w:t>CCAP</w:t>
      </w:r>
    </w:p>
    <w:p w:rsidR="00EC096E" w:rsidRPr="00DA0F01" w:rsidRDefault="00EC096E" w:rsidP="00EC096E">
      <w:pPr>
        <w:jc w:val="center"/>
      </w:pPr>
    </w:p>
    <w:p w:rsidR="00EC096E" w:rsidRPr="00DA0F01" w:rsidRDefault="00EC096E" w:rsidP="00EC096E">
      <w:pPr>
        <w:jc w:val="center"/>
        <w:rPr>
          <w:bCs/>
        </w:rPr>
      </w:pPr>
      <w:r w:rsidRPr="00DA0F01">
        <w:rPr>
          <w:bCs/>
        </w:rPr>
        <w:t>CCTP</w:t>
      </w:r>
    </w:p>
    <w:p w:rsidR="00EC096E" w:rsidRPr="00DA0F01" w:rsidRDefault="00EC096E" w:rsidP="00EC096E">
      <w:pPr>
        <w:jc w:val="center"/>
        <w:rPr>
          <w:bCs/>
        </w:rPr>
      </w:pPr>
    </w:p>
    <w:p w:rsidR="00EC096E" w:rsidRPr="00DA0F01" w:rsidRDefault="00EC096E" w:rsidP="00EC096E">
      <w:pPr>
        <w:jc w:val="center"/>
        <w:rPr>
          <w:bCs/>
        </w:rPr>
      </w:pPr>
      <w:r w:rsidRPr="00DA0F01">
        <w:rPr>
          <w:bCs/>
        </w:rPr>
        <w:t>BP</w:t>
      </w:r>
    </w:p>
    <w:p w:rsidR="00EC096E" w:rsidRPr="00DA0F01" w:rsidRDefault="00EC096E" w:rsidP="00EC096E">
      <w:pPr>
        <w:jc w:val="center"/>
        <w:rPr>
          <w:bCs/>
        </w:rPr>
      </w:pPr>
    </w:p>
    <w:p w:rsidR="00EC096E" w:rsidRPr="00DA0F01" w:rsidRDefault="00EC096E" w:rsidP="00EC096E">
      <w:pPr>
        <w:jc w:val="center"/>
        <w:rPr>
          <w:bCs/>
        </w:rPr>
      </w:pPr>
      <w:r w:rsidRPr="00DA0F01">
        <w:rPr>
          <w:bCs/>
        </w:rPr>
        <w:t>DE</w:t>
      </w:r>
    </w:p>
    <w:p w:rsidR="00EC096E" w:rsidRPr="00DA0F01" w:rsidRDefault="00EC096E" w:rsidP="00EC096E"/>
    <w:p w:rsidR="00EC096E" w:rsidRDefault="00EC096E"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A6651B" w:rsidRDefault="00A6651B" w:rsidP="00EC096E">
      <w:pPr>
        <w:jc w:val="both"/>
        <w:rPr>
          <w:bCs/>
        </w:rPr>
      </w:pPr>
    </w:p>
    <w:p w:rsidR="00A6651B" w:rsidRDefault="00A6651B" w:rsidP="00EC096E">
      <w:pPr>
        <w:jc w:val="both"/>
        <w:rPr>
          <w:bCs/>
        </w:rPr>
      </w:pPr>
    </w:p>
    <w:p w:rsidR="00B3025A" w:rsidRDefault="00B3025A" w:rsidP="00EC096E">
      <w:pPr>
        <w:jc w:val="both"/>
        <w:rPr>
          <w:bCs/>
        </w:rPr>
      </w:pPr>
    </w:p>
    <w:p w:rsidR="00B3025A" w:rsidRPr="00DA0F01" w:rsidRDefault="00B3025A" w:rsidP="00EC096E">
      <w:pPr>
        <w:jc w:val="both"/>
        <w:rPr>
          <w:bCs/>
        </w:rPr>
      </w:pPr>
    </w:p>
    <w:p w:rsidR="00EC096E" w:rsidRPr="00DA0F01" w:rsidRDefault="00EC096E" w:rsidP="00EC096E">
      <w:pPr>
        <w:jc w:val="both"/>
        <w:rPr>
          <w:b/>
          <w:bCs/>
        </w:rPr>
      </w:pPr>
      <w:r w:rsidRPr="00DA0F01">
        <w:rPr>
          <w:b/>
          <w:bCs/>
        </w:rPr>
        <w:t>DETAIL QUANTITATIF ET ESTIMATIF</w:t>
      </w:r>
    </w:p>
    <w:p w:rsidR="00EC096E" w:rsidRPr="00DA0F01" w:rsidRDefault="00EC096E" w:rsidP="00EC096E">
      <w:pPr>
        <w:jc w:val="both"/>
        <w:rPr>
          <w:b/>
          <w:bCs/>
        </w:rPr>
      </w:pPr>
    </w:p>
    <w:p w:rsidR="00EC096E" w:rsidRPr="00DA0F01" w:rsidRDefault="00EC096E" w:rsidP="00EC096E">
      <w:pPr>
        <w:jc w:val="both"/>
        <w:rPr>
          <w:b/>
          <w:bCs/>
        </w:rPr>
      </w:pPr>
      <w:r w:rsidRPr="00DA0F01">
        <w:rPr>
          <w:b/>
          <w:bCs/>
        </w:rPr>
        <w:t>Entreprise : _____</w:t>
      </w:r>
    </w:p>
    <w:p w:rsidR="00EC096E" w:rsidRPr="00DA0F01" w:rsidRDefault="00EC096E" w:rsidP="00EC096E">
      <w:pPr>
        <w:jc w:val="both"/>
        <w:rPr>
          <w:bCs/>
        </w:rPr>
      </w:pPr>
    </w:p>
    <w:p w:rsidR="00EC096E" w:rsidRPr="00DA0F01"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EC096E" w:rsidRPr="00DA0F01" w:rsidTr="00EC096E">
        <w:trPr>
          <w:cantSplit/>
          <w:trHeight w:val="520"/>
          <w:jc w:val="center"/>
        </w:trPr>
        <w:tc>
          <w:tcPr>
            <w:tcW w:w="971" w:type="dxa"/>
            <w:vAlign w:val="center"/>
          </w:tcPr>
          <w:p w:rsidR="00EC096E" w:rsidRPr="00DA0F01" w:rsidRDefault="00EC096E" w:rsidP="00F551C2">
            <w:pPr>
              <w:jc w:val="center"/>
              <w:rPr>
                <w:b/>
                <w:bCs/>
              </w:rPr>
            </w:pPr>
            <w:r w:rsidRPr="00DA0F01">
              <w:rPr>
                <w:b/>
                <w:bCs/>
              </w:rPr>
              <w:t>N° PRIX</w:t>
            </w:r>
          </w:p>
        </w:tc>
        <w:tc>
          <w:tcPr>
            <w:tcW w:w="3051" w:type="dxa"/>
            <w:vAlign w:val="center"/>
          </w:tcPr>
          <w:p w:rsidR="00EC096E" w:rsidRPr="00DA0F01" w:rsidRDefault="00EC096E" w:rsidP="00F551C2">
            <w:pPr>
              <w:jc w:val="center"/>
              <w:rPr>
                <w:b/>
                <w:bCs/>
              </w:rPr>
            </w:pPr>
            <w:r w:rsidRPr="00DA0F01">
              <w:rPr>
                <w:b/>
                <w:bCs/>
              </w:rPr>
              <w:t>DESIGNATION DES TRAVAUX</w:t>
            </w:r>
          </w:p>
        </w:tc>
        <w:tc>
          <w:tcPr>
            <w:tcW w:w="840" w:type="dxa"/>
            <w:vAlign w:val="center"/>
          </w:tcPr>
          <w:p w:rsidR="00EC096E" w:rsidRPr="00DA0F01" w:rsidRDefault="00EC096E" w:rsidP="00F551C2">
            <w:pPr>
              <w:jc w:val="center"/>
              <w:rPr>
                <w:b/>
                <w:bCs/>
              </w:rPr>
            </w:pPr>
            <w:r w:rsidRPr="00DA0F01">
              <w:rPr>
                <w:b/>
                <w:bCs/>
              </w:rPr>
              <w:t>UNITE</w:t>
            </w:r>
          </w:p>
        </w:tc>
        <w:tc>
          <w:tcPr>
            <w:tcW w:w="1551" w:type="dxa"/>
            <w:vAlign w:val="center"/>
          </w:tcPr>
          <w:p w:rsidR="00EC096E" w:rsidRPr="00DA0F01" w:rsidRDefault="00EC096E" w:rsidP="00F551C2">
            <w:pPr>
              <w:jc w:val="center"/>
              <w:rPr>
                <w:b/>
                <w:bCs/>
              </w:rPr>
            </w:pPr>
            <w:r w:rsidRPr="00DA0F01">
              <w:rPr>
                <w:b/>
                <w:bCs/>
              </w:rPr>
              <w:t>QUANTITES</w:t>
            </w:r>
          </w:p>
        </w:tc>
        <w:tc>
          <w:tcPr>
            <w:tcW w:w="1531" w:type="dxa"/>
            <w:vAlign w:val="center"/>
          </w:tcPr>
          <w:p w:rsidR="00EC096E" w:rsidRPr="00DA0F01" w:rsidRDefault="00EC096E" w:rsidP="00F551C2">
            <w:pPr>
              <w:jc w:val="center"/>
              <w:rPr>
                <w:b/>
                <w:bCs/>
              </w:rPr>
            </w:pPr>
            <w:r w:rsidRPr="00DA0F01">
              <w:rPr>
                <w:b/>
                <w:bCs/>
              </w:rPr>
              <w:t>P U HTVA</w:t>
            </w:r>
          </w:p>
        </w:tc>
        <w:tc>
          <w:tcPr>
            <w:tcW w:w="1480" w:type="dxa"/>
            <w:vAlign w:val="center"/>
          </w:tcPr>
          <w:p w:rsidR="00EC096E" w:rsidRPr="00DA0F01" w:rsidRDefault="00EC096E" w:rsidP="00F551C2">
            <w:pPr>
              <w:jc w:val="center"/>
              <w:rPr>
                <w:b/>
                <w:bCs/>
              </w:rPr>
            </w:pPr>
            <w:r w:rsidRPr="00DA0F01">
              <w:rPr>
                <w:b/>
                <w:bCs/>
              </w:rPr>
              <w:t>MONTANT FCFA</w:t>
            </w:r>
          </w:p>
        </w:tc>
      </w:tr>
      <w:tr w:rsidR="00EC096E" w:rsidRPr="00DA0F01" w:rsidTr="00C764EE">
        <w:trPr>
          <w:trHeight w:val="4025"/>
          <w:jc w:val="center"/>
        </w:trPr>
        <w:tc>
          <w:tcPr>
            <w:tcW w:w="97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3051" w:type="dxa"/>
          </w:tcPr>
          <w:p w:rsidR="00EC096E" w:rsidRPr="00DA0F01" w:rsidRDefault="00EC096E" w:rsidP="00F551C2">
            <w:pPr>
              <w:jc w:val="both"/>
              <w:rPr>
                <w:bCs/>
              </w:rPr>
            </w:pPr>
          </w:p>
        </w:tc>
        <w:tc>
          <w:tcPr>
            <w:tcW w:w="840" w:type="dxa"/>
          </w:tcPr>
          <w:p w:rsidR="00EC096E" w:rsidRPr="00DA0F01" w:rsidRDefault="00EC096E" w:rsidP="00F551C2">
            <w:pPr>
              <w:jc w:val="both"/>
              <w:rPr>
                <w:bCs/>
              </w:rPr>
            </w:pPr>
          </w:p>
          <w:p w:rsidR="00EC096E" w:rsidRPr="00DA0F01" w:rsidRDefault="00EC096E" w:rsidP="00F551C2">
            <w:pPr>
              <w:jc w:val="both"/>
              <w:rPr>
                <w:bCs/>
              </w:rPr>
            </w:pPr>
          </w:p>
        </w:tc>
        <w:tc>
          <w:tcPr>
            <w:tcW w:w="1551" w:type="dxa"/>
          </w:tcPr>
          <w:p w:rsidR="00EC096E" w:rsidRPr="00DA0F01" w:rsidRDefault="00EC096E" w:rsidP="00F551C2">
            <w:pPr>
              <w:jc w:val="both"/>
              <w:rPr>
                <w:bCs/>
              </w:rPr>
            </w:pPr>
          </w:p>
        </w:tc>
        <w:tc>
          <w:tcPr>
            <w:tcW w:w="153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1480" w:type="dxa"/>
          </w:tcPr>
          <w:p w:rsidR="00EC096E" w:rsidRPr="00DA0F01" w:rsidRDefault="00EC096E" w:rsidP="00F551C2">
            <w:pPr>
              <w:jc w:val="both"/>
              <w:rPr>
                <w:bCs/>
              </w:rPr>
            </w:pPr>
          </w:p>
        </w:tc>
      </w:tr>
      <w:tr w:rsidR="00EC096E" w:rsidRPr="00DA0F01" w:rsidTr="00EC096E">
        <w:trPr>
          <w:cantSplit/>
          <w:jc w:val="center"/>
        </w:trPr>
        <w:tc>
          <w:tcPr>
            <w:tcW w:w="971" w:type="dxa"/>
          </w:tcPr>
          <w:p w:rsidR="00EC096E" w:rsidRPr="00DA0F01" w:rsidRDefault="00EC096E" w:rsidP="00F551C2">
            <w:pPr>
              <w:jc w:val="both"/>
              <w:rPr>
                <w:bCs/>
              </w:rPr>
            </w:pPr>
          </w:p>
        </w:tc>
        <w:tc>
          <w:tcPr>
            <w:tcW w:w="6973" w:type="dxa"/>
            <w:gridSpan w:val="4"/>
          </w:tcPr>
          <w:p w:rsidR="00EC096E" w:rsidRPr="00DA0F01" w:rsidRDefault="00EC096E" w:rsidP="00F551C2">
            <w:pPr>
              <w:jc w:val="both"/>
              <w:rPr>
                <w:bCs/>
              </w:rPr>
            </w:pPr>
          </w:p>
          <w:p w:rsidR="00EC096E" w:rsidRPr="00DA0F01" w:rsidRDefault="00EC096E" w:rsidP="00E6553E">
            <w:pPr>
              <w:pStyle w:val="Paragraphedeliste"/>
              <w:numPr>
                <w:ilvl w:val="0"/>
                <w:numId w:val="72"/>
              </w:numPr>
              <w:jc w:val="both"/>
              <w:rPr>
                <w:bCs/>
                <w:sz w:val="22"/>
                <w:szCs w:val="22"/>
              </w:rPr>
            </w:pPr>
            <w:r w:rsidRPr="00DA0F01">
              <w:rPr>
                <w:bCs/>
                <w:sz w:val="22"/>
                <w:szCs w:val="22"/>
              </w:rPr>
              <w:t>MONTANT TOTAL HORS T VA…………...</w:t>
            </w:r>
          </w:p>
          <w:p w:rsidR="00EC096E" w:rsidRPr="00DA0F01" w:rsidRDefault="00EC096E" w:rsidP="00E6553E">
            <w:pPr>
              <w:pStyle w:val="Corpsdetexte3"/>
              <w:numPr>
                <w:ilvl w:val="0"/>
                <w:numId w:val="72"/>
              </w:numPr>
              <w:jc w:val="both"/>
              <w:rPr>
                <w:bCs/>
                <w:sz w:val="22"/>
                <w:szCs w:val="22"/>
              </w:rPr>
            </w:pPr>
            <w:r w:rsidRPr="00DA0F01">
              <w:rPr>
                <w:sz w:val="22"/>
                <w:szCs w:val="22"/>
              </w:rPr>
              <w:t>T VA (% de A)………………………….</w:t>
            </w:r>
          </w:p>
          <w:p w:rsidR="00EC096E" w:rsidRPr="00DA0F01" w:rsidRDefault="00EC096E" w:rsidP="00E6553E">
            <w:pPr>
              <w:pStyle w:val="Paragraphedeliste"/>
              <w:numPr>
                <w:ilvl w:val="0"/>
                <w:numId w:val="72"/>
              </w:numPr>
              <w:jc w:val="both"/>
              <w:rPr>
                <w:bCs/>
                <w:sz w:val="22"/>
                <w:szCs w:val="22"/>
              </w:rPr>
            </w:pPr>
            <w:r w:rsidRPr="00DA0F01">
              <w:rPr>
                <w:bCs/>
                <w:sz w:val="22"/>
                <w:szCs w:val="22"/>
              </w:rPr>
              <w:t>MONTANT TTC (A+B)………………………</w:t>
            </w:r>
          </w:p>
          <w:p w:rsidR="00EC096E" w:rsidRPr="00DA0F01" w:rsidRDefault="00EC096E" w:rsidP="00E6553E">
            <w:pPr>
              <w:pStyle w:val="Paragraphedeliste"/>
              <w:numPr>
                <w:ilvl w:val="0"/>
                <w:numId w:val="72"/>
              </w:numPr>
              <w:jc w:val="both"/>
              <w:rPr>
                <w:bCs/>
                <w:sz w:val="22"/>
                <w:szCs w:val="22"/>
              </w:rPr>
            </w:pPr>
            <w:r w:rsidRPr="00DA0F01">
              <w:rPr>
                <w:bCs/>
                <w:sz w:val="22"/>
                <w:szCs w:val="22"/>
              </w:rPr>
              <w:t>AIR (% de A)………………………………</w:t>
            </w:r>
          </w:p>
          <w:p w:rsidR="00EC096E" w:rsidRPr="00DA0F01" w:rsidRDefault="00EC096E" w:rsidP="00E6553E">
            <w:pPr>
              <w:pStyle w:val="Paragraphedeliste"/>
              <w:numPr>
                <w:ilvl w:val="0"/>
                <w:numId w:val="72"/>
              </w:numPr>
              <w:jc w:val="both"/>
              <w:rPr>
                <w:bCs/>
                <w:sz w:val="22"/>
                <w:szCs w:val="22"/>
              </w:rPr>
            </w:pPr>
            <w:r w:rsidRPr="00DA0F01">
              <w:rPr>
                <w:bCs/>
                <w:sz w:val="22"/>
                <w:szCs w:val="22"/>
              </w:rPr>
              <w:t xml:space="preserve">Net à mandater (A - B)                                                    </w:t>
            </w:r>
          </w:p>
        </w:tc>
        <w:tc>
          <w:tcPr>
            <w:tcW w:w="1480" w:type="dxa"/>
          </w:tcPr>
          <w:p w:rsidR="00EC096E" w:rsidRPr="00DA0F01" w:rsidRDefault="00EC096E" w:rsidP="00F551C2">
            <w:pPr>
              <w:jc w:val="both"/>
              <w:rPr>
                <w:bCs/>
              </w:rPr>
            </w:pPr>
          </w:p>
        </w:tc>
      </w:tr>
    </w:tbl>
    <w:p w:rsidR="00EC096E" w:rsidRPr="00DA0F01" w:rsidRDefault="00EC096E" w:rsidP="00EC096E">
      <w:pPr>
        <w:jc w:val="both"/>
        <w:rPr>
          <w:bCs/>
        </w:rPr>
      </w:pPr>
    </w:p>
    <w:p w:rsidR="00EC096E" w:rsidRPr="00DA0F01" w:rsidRDefault="00EC096E" w:rsidP="00EC096E">
      <w:pPr>
        <w:jc w:val="both"/>
        <w:rPr>
          <w:bCs/>
        </w:rPr>
      </w:pPr>
      <w:r w:rsidRPr="00DA0F01">
        <w:rPr>
          <w:bCs/>
        </w:rPr>
        <w:t>Arrêté le montant du présent détail estimatif à la somme de …..…..…………………………….….. ………………… (Montant en chiffres et en lettres)…………….. FCFA. Toutes Taxes Comprises</w:t>
      </w:r>
    </w:p>
    <w:p w:rsidR="00EC096E" w:rsidRPr="00DA0F01" w:rsidRDefault="00EC096E" w:rsidP="00EC096E">
      <w:pPr>
        <w:jc w:val="both"/>
        <w:rPr>
          <w:bCs/>
        </w:rPr>
      </w:pPr>
      <w:r w:rsidRPr="00DA0F01">
        <w:rPr>
          <w:bCs/>
        </w:rPr>
        <w:br w:type="page"/>
      </w:r>
      <w:r w:rsidRPr="00DA0F01">
        <w:rPr>
          <w:bCs/>
        </w:rPr>
        <w:lastRenderedPageBreak/>
        <w:t>Page ___ et Dernière</w:t>
      </w:r>
    </w:p>
    <w:p w:rsidR="00EC096E" w:rsidRPr="00DA0F01" w:rsidRDefault="00EC096E" w:rsidP="00EC096E">
      <w:pPr>
        <w:tabs>
          <w:tab w:val="left" w:pos="8190"/>
        </w:tabs>
        <w:jc w:val="both"/>
        <w:rPr>
          <w:bCs/>
        </w:rPr>
      </w:pPr>
      <w:r w:rsidRPr="00DA0F01">
        <w:rPr>
          <w:bCs/>
        </w:rPr>
        <w:tab/>
      </w:r>
    </w:p>
    <w:p w:rsidR="00EC096E" w:rsidRPr="00DA0F01" w:rsidRDefault="00EC096E" w:rsidP="00EC096E">
      <w:pPr>
        <w:jc w:val="center"/>
        <w:outlineLvl w:val="0"/>
        <w:rPr>
          <w:b/>
          <w:bCs/>
        </w:rPr>
      </w:pPr>
      <w:r w:rsidRPr="00DA0F01">
        <w:rPr>
          <w:b/>
          <w:bCs/>
        </w:rPr>
        <w:t xml:space="preserve">LETTRE COMMANDE N° ________/LC/ </w:t>
      </w:r>
      <w:r w:rsidR="00B3025A">
        <w:rPr>
          <w:bCs/>
          <w:iCs/>
        </w:rPr>
        <w:t>AONO/RE/DK/C-BRI/CIPM/</w:t>
      </w:r>
      <w:r w:rsidR="009A0D72">
        <w:rPr>
          <w:b/>
          <w:bCs/>
        </w:rPr>
        <w:t>/</w:t>
      </w:r>
      <w:r w:rsidR="00F14629">
        <w:rPr>
          <w:b/>
          <w:bCs/>
        </w:rPr>
        <w:t>2024</w:t>
      </w:r>
      <w:r w:rsidR="009A0D72" w:rsidRPr="00DA0F01">
        <w:rPr>
          <w:b/>
          <w:bCs/>
        </w:rPr>
        <w:t xml:space="preserve"> </w:t>
      </w:r>
      <w:r w:rsidRPr="00DA0F01">
        <w:rPr>
          <w:bCs/>
          <w:iCs/>
        </w:rPr>
        <w:t>DU ___________</w:t>
      </w:r>
    </w:p>
    <w:p w:rsidR="00EC096E" w:rsidRPr="00DA0F01" w:rsidRDefault="00EC096E" w:rsidP="00EC096E">
      <w:pPr>
        <w:jc w:val="center"/>
        <w:rPr>
          <w:rFonts w:eastAsia="Arial Unicode MS"/>
          <w:i/>
          <w:sz w:val="22"/>
          <w:szCs w:val="22"/>
        </w:rPr>
      </w:pPr>
      <w:r w:rsidRPr="00DA0F01">
        <w:rPr>
          <w:b/>
        </w:rPr>
        <w:t>Passée après Appel d’Offres National Ouvert n°________</w:t>
      </w:r>
      <w:r w:rsidR="00B3025A">
        <w:rPr>
          <w:b/>
        </w:rPr>
        <w:t>AONO/RE/DK/C-BRI/CIPM/</w:t>
      </w:r>
      <w:r w:rsidR="009A0D72">
        <w:rPr>
          <w:b/>
          <w:bCs/>
        </w:rPr>
        <w:t>/</w:t>
      </w:r>
      <w:r w:rsidR="00F14629">
        <w:rPr>
          <w:b/>
          <w:bCs/>
        </w:rPr>
        <w:t>2024</w:t>
      </w:r>
      <w:r w:rsidR="009A0D72" w:rsidRPr="00DA0F01">
        <w:rPr>
          <w:b/>
          <w:bCs/>
        </w:rPr>
        <w:t xml:space="preserve"> </w:t>
      </w:r>
      <w:r w:rsidRPr="00DA0F01">
        <w:rPr>
          <w:b/>
        </w:rPr>
        <w:t xml:space="preserve">du __________ </w:t>
      </w:r>
      <w:r w:rsidR="00CA42BB" w:rsidRPr="00DA0F01">
        <w:rPr>
          <w:b/>
        </w:rPr>
        <w:t xml:space="preserve">pour l’exécution des </w:t>
      </w:r>
      <w:r w:rsidR="00A6651B">
        <w:rPr>
          <w:b/>
        </w:rPr>
        <w:t xml:space="preserve">travaux </w:t>
      </w:r>
      <w:r w:rsidR="00C434DF">
        <w:rPr>
          <w:b/>
        </w:rPr>
        <w:t>d’éclairage public par lampadaires solaires all in one de la ville de Batouri, Département de la Kadey, Région de l’Est.</w:t>
      </w:r>
    </w:p>
    <w:p w:rsidR="00EC096E" w:rsidRPr="00DA0F01" w:rsidRDefault="00EC096E" w:rsidP="00EC096E">
      <w:pPr>
        <w:jc w:val="center"/>
        <w:rPr>
          <w:b/>
        </w:rPr>
      </w:pPr>
    </w:p>
    <w:p w:rsidR="00EC096E" w:rsidRPr="00DA0F01" w:rsidRDefault="00EC096E" w:rsidP="00EC096E">
      <w:pPr>
        <w:pStyle w:val="Corpsdetexte2"/>
        <w:ind w:left="851" w:hanging="851"/>
        <w:jc w:val="center"/>
        <w:rPr>
          <w:b/>
        </w:rPr>
      </w:pPr>
    </w:p>
    <w:p w:rsidR="00EC096E" w:rsidRPr="00DA0F01" w:rsidRDefault="00EC096E" w:rsidP="00EC096E">
      <w:pPr>
        <w:jc w:val="both"/>
        <w:outlineLvl w:val="0"/>
        <w:rPr>
          <w:bCs/>
        </w:rPr>
      </w:pPr>
      <w:r w:rsidRPr="00DA0F01">
        <w:rPr>
          <w:b/>
          <w:bCs/>
        </w:rPr>
        <w:t xml:space="preserve">MONTANTS  EN FCFA </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pPr>
        <w:jc w:val="both"/>
        <w:outlineLvl w:val="0"/>
        <w:rPr>
          <w:b/>
          <w:bCs/>
        </w:rPr>
      </w:pPr>
      <w:r w:rsidRPr="00DA0F01">
        <w:rPr>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EC096E" w:rsidRPr="00DA0F01" w:rsidTr="00F551C2">
        <w:trPr>
          <w:cantSplit/>
          <w:trHeight w:val="2112"/>
        </w:trPr>
        <w:tc>
          <w:tcPr>
            <w:tcW w:w="4820" w:type="dxa"/>
          </w:tcPr>
          <w:p w:rsidR="00EC096E" w:rsidRPr="00DA0F01" w:rsidRDefault="00EC096E" w:rsidP="00F551C2">
            <w:pPr>
              <w:jc w:val="center"/>
              <w:rPr>
                <w:bCs/>
              </w:rPr>
            </w:pPr>
            <w:r w:rsidRPr="00DA0F01">
              <w:rPr>
                <w:bCs/>
              </w:rPr>
              <w:br w:type="page"/>
              <w:t>Lue et acceptée par le Co-contractant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spacing w:after="120"/>
              <w:jc w:val="center"/>
              <w:rPr>
                <w:bCs/>
              </w:rPr>
            </w:pPr>
            <w:r w:rsidRPr="00DA0F01">
              <w:rPr>
                <w:bCs/>
              </w:rPr>
              <w:t>Batouri, le ……………</w:t>
            </w:r>
          </w:p>
        </w:tc>
        <w:tc>
          <w:tcPr>
            <w:tcW w:w="4961" w:type="dxa"/>
          </w:tcPr>
          <w:p w:rsidR="00EC096E" w:rsidRPr="00DA0F01" w:rsidRDefault="00EC096E" w:rsidP="00F551C2">
            <w:pPr>
              <w:jc w:val="center"/>
              <w:rPr>
                <w:bCs/>
              </w:rPr>
            </w:pPr>
            <w:r w:rsidRPr="00DA0F01">
              <w:rPr>
                <w:bCs/>
              </w:rPr>
              <w:t>Signée par l’Autorité contractante</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r w:rsidRPr="00DA0F01">
              <w:rPr>
                <w:bCs/>
              </w:rPr>
              <w:t>Batouri, le ……………</w:t>
            </w:r>
          </w:p>
        </w:tc>
      </w:tr>
      <w:tr w:rsidR="00EC096E" w:rsidRPr="00DA0F01" w:rsidTr="00F551C2">
        <w:trPr>
          <w:trHeight w:val="2429"/>
        </w:trPr>
        <w:tc>
          <w:tcPr>
            <w:tcW w:w="9781" w:type="dxa"/>
            <w:gridSpan w:val="2"/>
          </w:tcPr>
          <w:p w:rsidR="00EC096E" w:rsidRPr="00DA0F01" w:rsidRDefault="00EC096E" w:rsidP="00F551C2">
            <w:pPr>
              <w:jc w:val="center"/>
              <w:rPr>
                <w:bCs/>
              </w:rPr>
            </w:pPr>
            <w:r w:rsidRPr="00DA0F01">
              <w:rPr>
                <w:bCs/>
              </w:rPr>
              <w:t>Enregistrement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tc>
      </w:tr>
    </w:tbl>
    <w:p w:rsidR="00EC096E" w:rsidRPr="00DA0F01" w:rsidRDefault="00EC096E" w:rsidP="00EC096E">
      <w:pPr>
        <w:jc w:val="both"/>
        <w:rPr>
          <w:b/>
        </w:rPr>
      </w:pPr>
    </w:p>
    <w:p w:rsidR="00BF78E4" w:rsidRPr="00DA0F01" w:rsidRDefault="00BF78E4" w:rsidP="00F70624">
      <w:pPr>
        <w:pStyle w:val="Corpsdetexte3"/>
        <w:spacing w:before="120" w:after="120"/>
        <w:jc w:val="both"/>
        <w:rPr>
          <w:rFonts w:eastAsia="Arial Unicode MS"/>
          <w:b w:val="0"/>
          <w:i w:val="0"/>
          <w:sz w:val="22"/>
          <w:szCs w:val="22"/>
        </w:rPr>
      </w:pPr>
    </w:p>
    <w:p w:rsidR="00BF78E4" w:rsidRPr="00DA0F01" w:rsidRDefault="00BF78E4"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8902CB"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7424" behindDoc="0" locked="0" layoutInCell="1" allowOverlap="1">
                <wp:simplePos x="0" y="0"/>
                <wp:positionH relativeFrom="column">
                  <wp:posOffset>536216</wp:posOffset>
                </wp:positionH>
                <wp:positionV relativeFrom="paragraph">
                  <wp:posOffset>47541</wp:posOffset>
                </wp:positionV>
                <wp:extent cx="4895850" cy="2441051"/>
                <wp:effectExtent l="38100" t="57150" r="38100" b="54610"/>
                <wp:wrapNone/>
                <wp:docPr id="22"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2441051"/>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F50884" w:rsidRPr="004F1BD5" w:rsidRDefault="00F50884"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F50884" w:rsidRPr="004F1BD5" w:rsidRDefault="00F50884"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AutoShape 538" o:spid="_x0000_s1042" type="#_x0000_t69" style="position:absolute;left:0;text-align:left;margin-left:42.2pt;margin-top:3.75pt;width:385.5pt;height:192.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" adj="5885" strokeweight="2.25pt">
                <v:textbox>
                  <w:txbxContent>
                    <w:p w:rsidR="00F50884" w:rsidRPr="004F1BD5" w:rsidRDefault="00F50884"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F50884" w:rsidRPr="004F1BD5" w:rsidRDefault="00F50884"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5F5022" w:rsidRPr="00DA0F01" w:rsidRDefault="005F5022"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CF61AE" w:rsidRPr="00DA0F01" w:rsidRDefault="00CF61A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8D6EDE">
      <w:pPr>
        <w:jc w:val="center"/>
        <w:rPr>
          <w:rFonts w:eastAsia="Arial Unicode MS"/>
          <w:b/>
          <w:sz w:val="22"/>
          <w:szCs w:val="22"/>
        </w:rPr>
      </w:pPr>
    </w:p>
    <w:p w:rsidR="006A0D20" w:rsidRPr="00DA0F01" w:rsidRDefault="006A0D20"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5F5022" w:rsidRPr="00DA0F01" w:rsidRDefault="008D6EDE" w:rsidP="008D6EDE">
      <w:pPr>
        <w:jc w:val="center"/>
        <w:rPr>
          <w:rFonts w:eastAsia="Arial Unicode MS"/>
          <w:b/>
          <w:sz w:val="22"/>
          <w:szCs w:val="22"/>
        </w:rPr>
      </w:pPr>
      <w:r w:rsidRPr="00DA0F01">
        <w:rPr>
          <w:rFonts w:eastAsia="Arial Unicode MS"/>
          <w:b/>
          <w:sz w:val="22"/>
          <w:szCs w:val="22"/>
        </w:rPr>
        <w:lastRenderedPageBreak/>
        <w:t>SOMMAIRE</w:t>
      </w:r>
    </w:p>
    <w:p w:rsidR="005F5022" w:rsidRPr="00DA0F01"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551C2" w:rsidRPr="00DA0F01" w:rsidTr="00F551C2">
        <w:trPr>
          <w:trHeight w:hRule="exact" w:val="662"/>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17"/>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4"/>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cautionnement</w:t>
            </w:r>
            <w:r w:rsidRPr="00DA0F01">
              <w:rPr>
                <w:rFonts w:cstheme="minorHAnsi"/>
                <w:spacing w:val="7"/>
              </w:rPr>
              <w:t xml:space="preserve"> </w:t>
            </w:r>
            <w:r w:rsidRPr="00DA0F01">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4</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d'avance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démarrage</w:t>
            </w:r>
            <w:r w:rsidRPr="00DA0F01">
              <w:rPr>
                <w:rFonts w:cstheme="minorHAnsi"/>
                <w:spacing w:val="-13"/>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5</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retenue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garantie</w:t>
            </w:r>
            <w:r w:rsidRPr="00DA0F01">
              <w:rPr>
                <w:rFonts w:cstheme="minorHAnsi"/>
                <w:spacing w:val="-10"/>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6</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Cadre</w:t>
            </w:r>
            <w:r w:rsidRPr="00DA0F01">
              <w:rPr>
                <w:rFonts w:cstheme="minorHAnsi"/>
                <w:spacing w:val="7"/>
              </w:rPr>
              <w:t xml:space="preserve"> </w:t>
            </w:r>
            <w:r w:rsidRPr="00DA0F01">
              <w:rPr>
                <w:rFonts w:cstheme="minorHAnsi"/>
              </w:rPr>
              <w:t>du</w:t>
            </w:r>
            <w:r w:rsidRPr="00DA0F01">
              <w:rPr>
                <w:rFonts w:cstheme="minorHAnsi"/>
                <w:spacing w:val="7"/>
              </w:rPr>
              <w:t xml:space="preserve"> </w:t>
            </w:r>
            <w:r w:rsidRPr="00DA0F01">
              <w:rPr>
                <w:rFonts w:cstheme="minorHAnsi"/>
              </w:rPr>
              <w:t>planning</w:t>
            </w:r>
            <w:r w:rsidRPr="00DA0F01">
              <w:rPr>
                <w:rFonts w:cstheme="minorHAnsi"/>
                <w:spacing w:val="-35"/>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7</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de Déclaration d’intention de soumissionner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8</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d’Attestation de visite de site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9</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personnel technique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10</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matériel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des références de l’entreprise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d’accord de groupement</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de pouvoirs au mandataire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bl>
    <w:p w:rsidR="008D6EDE" w:rsidRPr="00DA0F01" w:rsidRDefault="005F5022" w:rsidP="00EC096E">
      <w:pPr>
        <w:jc w:val="center"/>
        <w:rPr>
          <w:rFonts w:eastAsia="Arial Unicode MS"/>
          <w:sz w:val="22"/>
          <w:szCs w:val="22"/>
        </w:rPr>
      </w:pPr>
      <w:r w:rsidRPr="00DA0F01">
        <w:rPr>
          <w:rFonts w:eastAsia="Arial Unicode MS"/>
          <w:sz w:val="22"/>
          <w:szCs w:val="22"/>
        </w:rPr>
        <w:tab/>
      </w:r>
    </w:p>
    <w:p w:rsidR="006A0D20" w:rsidRPr="00DA0F01" w:rsidRDefault="006A0D20" w:rsidP="008D6EDE">
      <w:pPr>
        <w:spacing w:before="120"/>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21346A" w:rsidRPr="00DA0F01" w:rsidRDefault="0021346A" w:rsidP="008D6EDE">
      <w:pPr>
        <w:spacing w:before="120"/>
        <w:ind w:left="709"/>
        <w:jc w:val="both"/>
        <w:rPr>
          <w:rFonts w:eastAsia="Arial Unicode MS"/>
          <w:sz w:val="22"/>
          <w:szCs w:val="22"/>
        </w:rPr>
      </w:pPr>
    </w:p>
    <w:p w:rsidR="00D726F8" w:rsidRPr="00DA0F01" w:rsidRDefault="00976485" w:rsidP="00D726F8">
      <w:pPr>
        <w:spacing w:before="120"/>
        <w:ind w:left="709"/>
        <w:jc w:val="both"/>
        <w:rPr>
          <w:rFonts w:eastAsia="Arial Unicode MS"/>
          <w:sz w:val="22"/>
          <w:szCs w:val="22"/>
        </w:rPr>
      </w:pPr>
      <w:r w:rsidRPr="00DA0F01">
        <w:rPr>
          <w:rFonts w:eastAsia="Arial Unicode MS"/>
          <w:sz w:val="22"/>
          <w:szCs w:val="22"/>
        </w:rPr>
        <w:tab/>
      </w:r>
    </w:p>
    <w:p w:rsidR="00BE771A" w:rsidRPr="00DA0F01" w:rsidRDefault="005F5022" w:rsidP="00056D61">
      <w:pPr>
        <w:spacing w:before="120"/>
        <w:ind w:left="709"/>
        <w:jc w:val="both"/>
        <w:rPr>
          <w:rFonts w:eastAsia="Arial Unicode MS"/>
          <w:b/>
          <w:sz w:val="22"/>
          <w:szCs w:val="22"/>
        </w:rPr>
      </w:pPr>
      <w:r w:rsidRPr="00DA0F01">
        <w:rPr>
          <w:rFonts w:eastAsia="Arial Unicode MS"/>
          <w:b/>
          <w:sz w:val="22"/>
          <w:szCs w:val="22"/>
        </w:rPr>
        <w:br w:type="page"/>
      </w:r>
    </w:p>
    <w:p w:rsidR="00F551C2" w:rsidRPr="00DA0F01" w:rsidRDefault="00F551C2" w:rsidP="00F551C2">
      <w:pPr>
        <w:pageBreakBefore/>
        <w:widowControl w:val="0"/>
        <w:autoSpaceDE w:val="0"/>
        <w:jc w:val="center"/>
      </w:pPr>
      <w:r w:rsidRPr="00DA0F01">
        <w:rPr>
          <w:rFonts w:ascii="Arial" w:hAnsi="Arial" w:cs="Arial"/>
          <w:b/>
          <w:bCs/>
          <w:sz w:val="32"/>
          <w:szCs w:val="32"/>
        </w:rPr>
        <w:lastRenderedPageBreak/>
        <w:t>Annexe</w:t>
      </w:r>
      <w:r w:rsidRPr="00DA0F01">
        <w:rPr>
          <w:rFonts w:ascii="Arial" w:hAnsi="Arial" w:cs="Arial"/>
          <w:b/>
          <w:bCs/>
          <w:spacing w:val="10"/>
          <w:sz w:val="32"/>
          <w:szCs w:val="32"/>
        </w:rPr>
        <w:t xml:space="preserve"> </w:t>
      </w:r>
      <w:r w:rsidRPr="00DA0F01">
        <w:rPr>
          <w:rFonts w:ascii="Arial" w:hAnsi="Arial" w:cs="Arial"/>
          <w:b/>
          <w:bCs/>
          <w:sz w:val="32"/>
          <w:szCs w:val="32"/>
        </w:rPr>
        <w:t>n° 1</w:t>
      </w:r>
      <w:r w:rsidRPr="00DA0F01">
        <w:rPr>
          <w:rFonts w:ascii="Arial" w:hAnsi="Arial" w:cs="Arial"/>
          <w:b/>
          <w:bCs/>
          <w:spacing w:val="10"/>
          <w:sz w:val="32"/>
          <w:szCs w:val="32"/>
        </w:rPr>
        <w:t xml:space="preserve"> </w:t>
      </w:r>
      <w:r w:rsidRPr="00DA0F01">
        <w:rPr>
          <w:rFonts w:ascii="Arial" w:hAnsi="Arial" w:cs="Arial"/>
          <w:b/>
          <w:bCs/>
          <w:sz w:val="32"/>
          <w:szCs w:val="32"/>
        </w:rPr>
        <w:t>:</w:t>
      </w:r>
      <w:r w:rsidRPr="00DA0F01">
        <w:rPr>
          <w:rFonts w:ascii="Arial" w:hAnsi="Arial" w:cs="Arial"/>
          <w:b/>
          <w:bCs/>
          <w:spacing w:val="10"/>
          <w:sz w:val="32"/>
          <w:szCs w:val="32"/>
        </w:rPr>
        <w:t xml:space="preserve"> </w:t>
      </w:r>
      <w:r w:rsidRPr="00DA0F01">
        <w:rPr>
          <w:rFonts w:ascii="Arial" w:hAnsi="Arial" w:cs="Arial"/>
          <w:b/>
          <w:bCs/>
          <w:sz w:val="32"/>
          <w:szCs w:val="32"/>
        </w:rPr>
        <w:t>Modèle</w:t>
      </w:r>
      <w:r w:rsidRPr="00DA0F01">
        <w:rPr>
          <w:rFonts w:ascii="Arial" w:hAnsi="Arial" w:cs="Arial"/>
          <w:b/>
          <w:bCs/>
          <w:spacing w:val="10"/>
          <w:sz w:val="32"/>
          <w:szCs w:val="32"/>
        </w:rPr>
        <w:t xml:space="preserve"> </w:t>
      </w:r>
      <w:r w:rsidRPr="00DA0F01">
        <w:rPr>
          <w:rFonts w:ascii="Arial" w:hAnsi="Arial" w:cs="Arial"/>
          <w:b/>
          <w:bCs/>
          <w:sz w:val="32"/>
          <w:szCs w:val="32"/>
        </w:rPr>
        <w:t>de</w:t>
      </w:r>
      <w:r w:rsidRPr="00DA0F01">
        <w:rPr>
          <w:rFonts w:ascii="Arial" w:hAnsi="Arial" w:cs="Arial"/>
          <w:b/>
          <w:bCs/>
          <w:spacing w:val="10"/>
          <w:sz w:val="32"/>
          <w:szCs w:val="32"/>
        </w:rPr>
        <w:t xml:space="preserve"> </w:t>
      </w:r>
      <w:r w:rsidRPr="00DA0F01">
        <w:rPr>
          <w:rFonts w:ascii="Arial" w:hAnsi="Arial" w:cs="Arial"/>
          <w:b/>
          <w:bCs/>
          <w:sz w:val="32"/>
          <w:szCs w:val="32"/>
        </w:rPr>
        <w:t>soumission</w:t>
      </w:r>
    </w:p>
    <w:p w:rsidR="00F551C2" w:rsidRPr="00DA0F01" w:rsidRDefault="00F551C2" w:rsidP="00F551C2">
      <w:pPr>
        <w:widowControl w:val="0"/>
        <w:autoSpaceDE w:val="0"/>
        <w:jc w:val="center"/>
        <w:rPr>
          <w:rFonts w:ascii="Arial" w:hAnsi="Arial" w:cs="Arial"/>
        </w:rPr>
      </w:pPr>
    </w:p>
    <w:p w:rsidR="00F551C2" w:rsidRPr="00DA0F01" w:rsidRDefault="00F551C2" w:rsidP="00F551C2">
      <w:pPr>
        <w:widowControl w:val="0"/>
        <w:autoSpaceDE w:val="0"/>
        <w:jc w:val="both"/>
      </w:pPr>
      <w:r w:rsidRPr="00DA0F01">
        <w:rPr>
          <w:rFonts w:ascii="Arial" w:hAnsi="Arial" w:cs="Arial"/>
        </w:rPr>
        <w:t>Je,</w:t>
      </w:r>
      <w:r w:rsidRPr="00DA0F01">
        <w:rPr>
          <w:rFonts w:ascii="Arial" w:hAnsi="Arial" w:cs="Arial"/>
          <w:spacing w:val="7"/>
        </w:rPr>
        <w:t xml:space="preserve"> </w:t>
      </w:r>
      <w:r w:rsidRPr="00DA0F01">
        <w:rPr>
          <w:rFonts w:ascii="Arial" w:hAnsi="Arial" w:cs="Arial"/>
        </w:rPr>
        <w:t>soussigné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qualité</w:t>
      </w:r>
      <w:r w:rsidRPr="00DA0F01">
        <w:rPr>
          <w:rFonts w:ascii="Arial" w:hAnsi="Arial" w:cs="Arial"/>
          <w:i/>
          <w:iCs/>
          <w:spacing w:val="6"/>
        </w:rPr>
        <w:t xml:space="preserve"> </w:t>
      </w:r>
      <w:r w:rsidRPr="00DA0F01">
        <w:rPr>
          <w:rFonts w:ascii="Arial" w:hAnsi="Arial" w:cs="Arial"/>
          <w:i/>
          <w:iCs/>
        </w:rPr>
        <w:t>du</w:t>
      </w:r>
      <w:r w:rsidRPr="00DA0F01">
        <w:rPr>
          <w:rFonts w:ascii="Arial" w:hAnsi="Arial" w:cs="Arial"/>
          <w:i/>
          <w:iCs/>
          <w:spacing w:val="6"/>
        </w:rPr>
        <w:t xml:space="preserve"> </w:t>
      </w:r>
      <w:r w:rsidRPr="00DA0F01">
        <w:rPr>
          <w:rFonts w:ascii="Arial" w:hAnsi="Arial" w:cs="Arial"/>
          <w:i/>
          <w:iCs/>
        </w:rPr>
        <w:t xml:space="preserve">signataire] </w:t>
      </w:r>
      <w:r w:rsidRPr="00DA0F01">
        <w:rPr>
          <w:rFonts w:ascii="Arial" w:hAnsi="Arial" w:cs="Arial"/>
        </w:rPr>
        <w:t>représentant la société, l’entreprise ou le groupemen</w:t>
      </w:r>
      <w:r w:rsidRPr="00DA0F01">
        <w:rPr>
          <w:rFonts w:ascii="Arial" w:hAnsi="Arial" w:cs="Arial"/>
          <w:spacing w:val="1"/>
        </w:rPr>
        <w:t xml:space="preserve">t </w:t>
      </w:r>
      <w:r w:rsidRPr="00DA0F01">
        <w:rPr>
          <w:rFonts w:ascii="Arial" w:hAnsi="Arial" w:cs="Arial"/>
        </w:rPr>
        <w:t>……………………..............…</w:t>
      </w:r>
      <w:r w:rsidR="00EC07D8">
        <w:rPr>
          <w:rFonts w:ascii="Arial" w:hAnsi="Arial" w:cs="Arial"/>
        </w:rPr>
        <w:t>…</w:t>
      </w:r>
      <w:r w:rsidRPr="00DA0F01">
        <w:rPr>
          <w:rFonts w:ascii="Arial" w:hAnsi="Arial" w:cs="Arial"/>
        </w:rPr>
        <w:t xml:space="preserve">… </w:t>
      </w:r>
      <w:r w:rsidRPr="00DA0F01">
        <w:rPr>
          <w:rFonts w:ascii="Arial" w:hAnsi="Arial" w:cs="Arial"/>
          <w:spacing w:val="7"/>
        </w:rPr>
        <w:t xml:space="preserve"> </w:t>
      </w:r>
      <w:r w:rsidRPr="00DA0F01">
        <w:rPr>
          <w:rFonts w:ascii="Arial" w:hAnsi="Arial" w:cs="Arial"/>
        </w:rPr>
        <w:t>dont le siège social est à ……….…..............................…. inscrit</w:t>
      </w:r>
      <w:r w:rsidRPr="00DA0F01">
        <w:rPr>
          <w:rFonts w:ascii="Arial" w:hAnsi="Arial" w:cs="Arial"/>
          <w:spacing w:val="-8"/>
        </w:rPr>
        <w:t xml:space="preserve"> </w:t>
      </w:r>
      <w:r w:rsidRPr="00DA0F01">
        <w:rPr>
          <w:rFonts w:ascii="Arial" w:hAnsi="Arial" w:cs="Arial"/>
        </w:rPr>
        <w:t>au</w:t>
      </w:r>
      <w:r w:rsidRPr="00DA0F01">
        <w:rPr>
          <w:rFonts w:ascii="Arial" w:hAnsi="Arial" w:cs="Arial"/>
          <w:spacing w:val="-8"/>
        </w:rPr>
        <w:t xml:space="preserve"> </w:t>
      </w:r>
      <w:r w:rsidRPr="00DA0F01">
        <w:rPr>
          <w:rFonts w:ascii="Arial" w:hAnsi="Arial" w:cs="Arial"/>
        </w:rPr>
        <w:t>registre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commerce</w:t>
      </w:r>
      <w:r w:rsidRPr="00DA0F01">
        <w:rPr>
          <w:rFonts w:ascii="Arial" w:hAnsi="Arial" w:cs="Arial"/>
          <w:spacing w:val="-8"/>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sous</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n°</w:t>
      </w:r>
      <w:r w:rsidRPr="00DA0F01">
        <w:rPr>
          <w:rFonts w:ascii="Arial" w:hAnsi="Arial" w:cs="Arial"/>
          <w:spacing w:val="-8"/>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Après avoir pris connaissance de toutes les pièces figurant ou mentionnées au Dossier d'Appel d’Offres</w:t>
      </w:r>
      <w:r w:rsidRPr="00DA0F01">
        <w:rPr>
          <w:rFonts w:ascii="Arial" w:hAnsi="Arial" w:cs="Arial"/>
          <w:spacing w:val="7"/>
        </w:rPr>
        <w:t xml:space="preserve"> </w:t>
      </w:r>
      <w:r w:rsidRPr="00DA0F01">
        <w:rPr>
          <w:rFonts w:ascii="Arial" w:hAnsi="Arial" w:cs="Arial"/>
        </w:rPr>
        <w:t>y</w:t>
      </w:r>
      <w:r w:rsidRPr="00DA0F01">
        <w:rPr>
          <w:rFonts w:ascii="Arial" w:hAnsi="Arial" w:cs="Arial"/>
          <w:spacing w:val="7"/>
        </w:rPr>
        <w:t xml:space="preserve"> </w:t>
      </w:r>
      <w:r w:rsidRPr="00DA0F01">
        <w:rPr>
          <w:rFonts w:ascii="Arial" w:hAnsi="Arial" w:cs="Arial"/>
        </w:rPr>
        <w:t>compris</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additif(s),</w:t>
      </w:r>
      <w:r w:rsidRPr="00DA0F01">
        <w:rPr>
          <w:rFonts w:ascii="Arial" w:hAnsi="Arial" w:cs="Arial"/>
          <w:spacing w:val="7"/>
        </w:rPr>
        <w:t xml:space="preserve"> de l’appel d’offres </w:t>
      </w:r>
      <w:r w:rsidRPr="00DA0F01">
        <w:rPr>
          <w:rFonts w:ascii="Arial" w:hAnsi="Arial" w:cs="Arial"/>
          <w:i/>
          <w:iCs/>
        </w:rPr>
        <w:t>[rappeler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numéro</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l’Appel</w:t>
      </w:r>
      <w:r w:rsidRPr="00DA0F01">
        <w:rPr>
          <w:rFonts w:ascii="Arial" w:hAnsi="Arial" w:cs="Arial"/>
          <w:i/>
          <w:iCs/>
          <w:spacing w:val="6"/>
        </w:rPr>
        <w:t xml:space="preserve"> </w:t>
      </w:r>
      <w:r w:rsidRPr="00DA0F01">
        <w:rPr>
          <w:rFonts w:ascii="Arial" w:hAnsi="Arial" w:cs="Arial"/>
          <w:i/>
          <w:iCs/>
        </w:rPr>
        <w:t>d’Offres]:</w:t>
      </w:r>
    </w:p>
    <w:p w:rsidR="00F551C2" w:rsidRPr="00DA0F01" w:rsidRDefault="00F551C2" w:rsidP="00F551C2">
      <w:pPr>
        <w:widowControl w:val="0"/>
        <w:autoSpaceDE w:val="0"/>
        <w:jc w:val="both"/>
      </w:pPr>
      <w:r w:rsidRPr="00DA0F01">
        <w:rPr>
          <w:rFonts w:ascii="Arial" w:hAnsi="Arial" w:cs="Arial"/>
        </w:rPr>
        <w:t>- Après</w:t>
      </w:r>
      <w:r w:rsidRPr="00DA0F01">
        <w:rPr>
          <w:rFonts w:ascii="Arial" w:hAnsi="Arial" w:cs="Arial"/>
          <w:spacing w:val="4"/>
        </w:rPr>
        <w:t xml:space="preserve"> </w:t>
      </w:r>
      <w:r w:rsidRPr="00DA0F01">
        <w:rPr>
          <w:rFonts w:ascii="Arial" w:hAnsi="Arial" w:cs="Arial"/>
        </w:rPr>
        <w:t>m'être</w:t>
      </w:r>
      <w:r w:rsidRPr="00DA0F01">
        <w:rPr>
          <w:rFonts w:ascii="Arial" w:hAnsi="Arial" w:cs="Arial"/>
          <w:spacing w:val="4"/>
        </w:rPr>
        <w:t xml:space="preserve"> </w:t>
      </w:r>
      <w:r w:rsidRPr="00DA0F01">
        <w:rPr>
          <w:rFonts w:ascii="Arial" w:hAnsi="Arial" w:cs="Arial"/>
        </w:rPr>
        <w:t>personnellement</w:t>
      </w:r>
      <w:r w:rsidRPr="00DA0F01">
        <w:rPr>
          <w:rFonts w:ascii="Arial" w:hAnsi="Arial" w:cs="Arial"/>
          <w:spacing w:val="4"/>
        </w:rPr>
        <w:t xml:space="preserve"> </w:t>
      </w:r>
      <w:r w:rsidRPr="00DA0F01">
        <w:rPr>
          <w:rFonts w:ascii="Arial" w:hAnsi="Arial" w:cs="Arial"/>
        </w:rPr>
        <w:t>rendu</w:t>
      </w:r>
      <w:r w:rsidRPr="00DA0F01">
        <w:rPr>
          <w:rFonts w:ascii="Arial" w:hAnsi="Arial" w:cs="Arial"/>
          <w:spacing w:val="4"/>
        </w:rPr>
        <w:t xml:space="preserve"> sur le site des travaux et avoir souverainement  apprécié la situation  et constaté la nature et les contraintes des travaux à réaliser</w:t>
      </w:r>
    </w:p>
    <w:p w:rsidR="00F551C2" w:rsidRPr="00DA0F01" w:rsidRDefault="00F551C2" w:rsidP="00F551C2">
      <w:pPr>
        <w:widowControl w:val="0"/>
        <w:autoSpaceDE w:val="0"/>
        <w:jc w:val="both"/>
      </w:pPr>
      <w:r w:rsidRPr="00DA0F01">
        <w:rPr>
          <w:rFonts w:ascii="Arial" w:hAnsi="Arial" w:cs="Arial"/>
        </w:rPr>
        <w:t>- Remets,</w:t>
      </w:r>
      <w:r w:rsidRPr="00DA0F01">
        <w:rPr>
          <w:rFonts w:ascii="Arial" w:hAnsi="Arial" w:cs="Arial"/>
          <w:spacing w:val="-1"/>
        </w:rPr>
        <w:t xml:space="preserve"> </w:t>
      </w:r>
      <w:r w:rsidRPr="00DA0F01">
        <w:rPr>
          <w:rFonts w:ascii="Arial" w:hAnsi="Arial" w:cs="Arial"/>
        </w:rPr>
        <w:t>revêtus</w:t>
      </w:r>
      <w:r w:rsidRPr="00DA0F01">
        <w:rPr>
          <w:rFonts w:ascii="Arial" w:hAnsi="Arial" w:cs="Arial"/>
          <w:spacing w:val="-1"/>
        </w:rPr>
        <w:t xml:space="preserve"> </w:t>
      </w:r>
      <w:r w:rsidRPr="00DA0F01">
        <w:rPr>
          <w:rFonts w:ascii="Arial" w:hAnsi="Arial" w:cs="Arial"/>
        </w:rPr>
        <w:t>de</w:t>
      </w:r>
      <w:r w:rsidRPr="00DA0F01">
        <w:rPr>
          <w:rFonts w:ascii="Arial" w:hAnsi="Arial" w:cs="Arial"/>
          <w:spacing w:val="-1"/>
        </w:rPr>
        <w:t xml:space="preserve"> </w:t>
      </w:r>
      <w:r w:rsidRPr="00DA0F01">
        <w:rPr>
          <w:rFonts w:ascii="Arial" w:hAnsi="Arial" w:cs="Arial"/>
        </w:rPr>
        <w:t>ma</w:t>
      </w:r>
      <w:r w:rsidRPr="00DA0F01">
        <w:rPr>
          <w:rFonts w:ascii="Arial" w:hAnsi="Arial" w:cs="Arial"/>
          <w:spacing w:val="-1"/>
        </w:rPr>
        <w:t xml:space="preserve"> </w:t>
      </w:r>
      <w:r w:rsidRPr="00DA0F01">
        <w:rPr>
          <w:rFonts w:ascii="Arial" w:hAnsi="Arial" w:cs="Arial"/>
        </w:rPr>
        <w:t>signature,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bordereau</w:t>
      </w:r>
      <w:r w:rsidRPr="00DA0F01">
        <w:rPr>
          <w:rFonts w:ascii="Arial" w:hAnsi="Arial" w:cs="Arial"/>
          <w:spacing w:val="-1"/>
        </w:rPr>
        <w:t xml:space="preserve"> </w:t>
      </w:r>
      <w:r w:rsidRPr="00DA0F01">
        <w:rPr>
          <w:rFonts w:ascii="Arial" w:hAnsi="Arial" w:cs="Arial"/>
        </w:rPr>
        <w:t>des</w:t>
      </w:r>
      <w:r w:rsidRPr="00DA0F01">
        <w:rPr>
          <w:rFonts w:ascii="Arial" w:hAnsi="Arial" w:cs="Arial"/>
          <w:spacing w:val="-1"/>
        </w:rPr>
        <w:t xml:space="preserve"> </w:t>
      </w:r>
      <w:r w:rsidRPr="00DA0F01">
        <w:rPr>
          <w:rFonts w:ascii="Arial" w:hAnsi="Arial" w:cs="Arial"/>
        </w:rPr>
        <w:t>prix</w:t>
      </w:r>
      <w:r w:rsidRPr="00DA0F01">
        <w:rPr>
          <w:rFonts w:ascii="Arial" w:hAnsi="Arial" w:cs="Arial"/>
          <w:spacing w:val="-1"/>
        </w:rPr>
        <w:t xml:space="preserve"> </w:t>
      </w:r>
      <w:r w:rsidRPr="00DA0F01">
        <w:rPr>
          <w:rFonts w:ascii="Arial" w:hAnsi="Arial" w:cs="Arial"/>
        </w:rPr>
        <w:t>unitaires</w:t>
      </w:r>
      <w:r w:rsidRPr="00DA0F01">
        <w:rPr>
          <w:rFonts w:ascii="Arial" w:hAnsi="Arial" w:cs="Arial"/>
          <w:spacing w:val="-1"/>
        </w:rPr>
        <w:t xml:space="preserve"> </w:t>
      </w:r>
      <w:r w:rsidRPr="00DA0F01">
        <w:rPr>
          <w:rFonts w:ascii="Arial" w:hAnsi="Arial" w:cs="Arial"/>
        </w:rPr>
        <w:t>ainsi</w:t>
      </w:r>
      <w:r w:rsidRPr="00DA0F01">
        <w:rPr>
          <w:rFonts w:ascii="Arial" w:hAnsi="Arial" w:cs="Arial"/>
          <w:spacing w:val="-1"/>
        </w:rPr>
        <w:t xml:space="preserve"> </w:t>
      </w:r>
      <w:r w:rsidRPr="00DA0F01">
        <w:rPr>
          <w:rFonts w:ascii="Arial" w:hAnsi="Arial" w:cs="Arial"/>
        </w:rPr>
        <w:t>que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devis</w:t>
      </w:r>
      <w:r w:rsidRPr="00DA0F01">
        <w:rPr>
          <w:rFonts w:ascii="Arial" w:hAnsi="Arial" w:cs="Arial"/>
          <w:spacing w:val="-1"/>
        </w:rPr>
        <w:t xml:space="preserve"> </w:t>
      </w:r>
      <w:r w:rsidRPr="00DA0F01">
        <w:rPr>
          <w:rFonts w:ascii="Arial" w:hAnsi="Arial" w:cs="Arial"/>
        </w:rPr>
        <w:t>estimatif</w:t>
      </w:r>
      <w:r w:rsidRPr="00DA0F01">
        <w:rPr>
          <w:rFonts w:ascii="Arial" w:hAnsi="Arial" w:cs="Arial"/>
          <w:spacing w:val="-1"/>
        </w:rPr>
        <w:t xml:space="preserve"> </w:t>
      </w:r>
      <w:r w:rsidRPr="00DA0F01">
        <w:rPr>
          <w:rFonts w:ascii="Arial" w:hAnsi="Arial" w:cs="Arial"/>
        </w:rPr>
        <w:t>établis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cadres</w:t>
      </w:r>
      <w:r w:rsidRPr="00DA0F01">
        <w:rPr>
          <w:rFonts w:ascii="Arial" w:hAnsi="Arial" w:cs="Arial"/>
          <w:spacing w:val="7"/>
        </w:rPr>
        <w:t xml:space="preserve"> </w:t>
      </w:r>
      <w:r w:rsidRPr="00DA0F01">
        <w:rPr>
          <w:rFonts w:ascii="Arial" w:hAnsi="Arial" w:cs="Arial"/>
        </w:rPr>
        <w:t>figurant</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dossier</w:t>
      </w:r>
      <w:r w:rsidRPr="00DA0F01">
        <w:rPr>
          <w:rFonts w:ascii="Arial" w:hAnsi="Arial" w:cs="Arial"/>
          <w:spacing w:val="7"/>
        </w:rPr>
        <w:t xml:space="preserve"> </w:t>
      </w:r>
      <w:r w:rsidRPr="00DA0F01">
        <w:rPr>
          <w:rFonts w:ascii="Arial" w:hAnsi="Arial" w:cs="Arial"/>
        </w:rPr>
        <w:t>d'appel</w:t>
      </w:r>
      <w:r w:rsidRPr="00DA0F01">
        <w:rPr>
          <w:rFonts w:ascii="Arial" w:hAnsi="Arial" w:cs="Arial"/>
          <w:spacing w:val="7"/>
        </w:rPr>
        <w:t xml:space="preserve"> </w:t>
      </w:r>
      <w:r w:rsidRPr="00DA0F01">
        <w:rPr>
          <w:rFonts w:ascii="Arial" w:hAnsi="Arial" w:cs="Arial"/>
        </w:rPr>
        <w:t>d'offres.</w:t>
      </w:r>
    </w:p>
    <w:p w:rsidR="00F551C2" w:rsidRPr="00DA0F01" w:rsidRDefault="00F551C2" w:rsidP="00F551C2">
      <w:pPr>
        <w:widowControl w:val="0"/>
        <w:autoSpaceDE w:val="0"/>
        <w:jc w:val="both"/>
      </w:pPr>
      <w:r w:rsidRPr="00DA0F01">
        <w:rPr>
          <w:rFonts w:ascii="Arial" w:hAnsi="Arial" w:cs="Arial"/>
        </w:rPr>
        <w:t>- Me</w:t>
      </w:r>
      <w:r w:rsidRPr="00DA0F01">
        <w:rPr>
          <w:rFonts w:ascii="Arial" w:hAnsi="Arial" w:cs="Arial"/>
          <w:spacing w:val="-5"/>
        </w:rPr>
        <w:t xml:space="preserve"> </w:t>
      </w:r>
      <w:r w:rsidRPr="00DA0F01">
        <w:rPr>
          <w:rFonts w:ascii="Arial" w:hAnsi="Arial" w:cs="Arial"/>
        </w:rPr>
        <w:t>soumets</w:t>
      </w:r>
      <w:r w:rsidRPr="00DA0F01">
        <w:rPr>
          <w:rFonts w:ascii="Arial" w:hAnsi="Arial" w:cs="Arial"/>
          <w:spacing w:val="-5"/>
        </w:rPr>
        <w:t xml:space="preserve"> </w:t>
      </w:r>
      <w:r w:rsidRPr="00DA0F01">
        <w:rPr>
          <w:rFonts w:ascii="Arial" w:hAnsi="Arial" w:cs="Arial"/>
        </w:rPr>
        <w:t>et</w:t>
      </w:r>
      <w:r w:rsidRPr="00DA0F01">
        <w:rPr>
          <w:rFonts w:ascii="Arial" w:hAnsi="Arial" w:cs="Arial"/>
          <w:spacing w:val="-5"/>
        </w:rPr>
        <w:t xml:space="preserve"> </w:t>
      </w:r>
      <w:r w:rsidRPr="00DA0F01">
        <w:rPr>
          <w:rFonts w:ascii="Arial" w:hAnsi="Arial" w:cs="Arial"/>
        </w:rPr>
        <w:t>m'engage</w:t>
      </w:r>
      <w:r w:rsidRPr="00DA0F01">
        <w:rPr>
          <w:rFonts w:ascii="Arial" w:hAnsi="Arial" w:cs="Arial"/>
          <w:spacing w:val="-5"/>
        </w:rPr>
        <w:t xml:space="preserve"> </w:t>
      </w:r>
      <w:r w:rsidRPr="00DA0F01">
        <w:rPr>
          <w:rFonts w:ascii="Arial" w:hAnsi="Arial" w:cs="Arial"/>
        </w:rPr>
        <w:t>à</w:t>
      </w:r>
      <w:r w:rsidRPr="00DA0F01">
        <w:rPr>
          <w:rFonts w:ascii="Arial" w:hAnsi="Arial" w:cs="Arial"/>
          <w:spacing w:val="-5"/>
        </w:rPr>
        <w:t xml:space="preserve"> </w:t>
      </w:r>
      <w:r w:rsidRPr="00DA0F01">
        <w:rPr>
          <w:rFonts w:ascii="Arial" w:hAnsi="Arial" w:cs="Arial"/>
        </w:rPr>
        <w:t>exécuter</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travaux</w:t>
      </w:r>
      <w:r w:rsidRPr="00DA0F01">
        <w:rPr>
          <w:rFonts w:ascii="Arial" w:hAnsi="Arial" w:cs="Arial"/>
          <w:spacing w:val="-5"/>
        </w:rPr>
        <w:t xml:space="preserve"> </w:t>
      </w:r>
      <w:r w:rsidRPr="00DA0F01">
        <w:rPr>
          <w:rFonts w:ascii="Arial" w:hAnsi="Arial" w:cs="Arial"/>
        </w:rPr>
        <w:t>conformément</w:t>
      </w:r>
      <w:r w:rsidRPr="00DA0F01">
        <w:rPr>
          <w:rFonts w:ascii="Arial" w:hAnsi="Arial" w:cs="Arial"/>
          <w:spacing w:val="-5"/>
        </w:rPr>
        <w:t xml:space="preserve"> </w:t>
      </w:r>
      <w:r w:rsidRPr="00DA0F01">
        <w:rPr>
          <w:rFonts w:ascii="Arial" w:hAnsi="Arial" w:cs="Arial"/>
        </w:rPr>
        <w:t>au</w:t>
      </w:r>
      <w:r w:rsidRPr="00DA0F01">
        <w:rPr>
          <w:rFonts w:ascii="Arial" w:hAnsi="Arial" w:cs="Arial"/>
          <w:spacing w:val="-5"/>
        </w:rPr>
        <w:t xml:space="preserve"> </w:t>
      </w:r>
      <w:r w:rsidRPr="00DA0F01">
        <w:rPr>
          <w:rFonts w:ascii="Arial" w:hAnsi="Arial" w:cs="Arial"/>
        </w:rPr>
        <w:t>dossier</w:t>
      </w:r>
      <w:r w:rsidRPr="00DA0F01">
        <w:rPr>
          <w:rFonts w:ascii="Arial" w:hAnsi="Arial" w:cs="Arial"/>
          <w:spacing w:val="-5"/>
        </w:rPr>
        <w:t xml:space="preserve"> </w:t>
      </w:r>
      <w:r w:rsidRPr="00DA0F01">
        <w:rPr>
          <w:rFonts w:ascii="Arial" w:hAnsi="Arial" w:cs="Arial"/>
        </w:rPr>
        <w:t>d'Appel</w:t>
      </w:r>
      <w:r w:rsidRPr="00DA0F01">
        <w:rPr>
          <w:rFonts w:ascii="Arial" w:hAnsi="Arial" w:cs="Arial"/>
          <w:spacing w:val="-5"/>
        </w:rPr>
        <w:t xml:space="preserve"> </w:t>
      </w:r>
      <w:r w:rsidRPr="00DA0F01">
        <w:rPr>
          <w:rFonts w:ascii="Arial" w:hAnsi="Arial" w:cs="Arial"/>
        </w:rPr>
        <w:t>d'Offres,</w:t>
      </w:r>
      <w:r w:rsidRPr="00DA0F01">
        <w:rPr>
          <w:rFonts w:ascii="Arial" w:hAnsi="Arial" w:cs="Arial"/>
          <w:spacing w:val="-5"/>
        </w:rPr>
        <w:t xml:space="preserve"> </w:t>
      </w:r>
      <w:r w:rsidRPr="00DA0F01">
        <w:rPr>
          <w:rFonts w:ascii="Arial" w:hAnsi="Arial" w:cs="Arial"/>
        </w:rPr>
        <w:t>moyennant</w:t>
      </w:r>
      <w:r w:rsidRPr="00DA0F01">
        <w:rPr>
          <w:rFonts w:ascii="Arial" w:hAnsi="Arial" w:cs="Arial"/>
          <w:spacing w:val="11"/>
        </w:rPr>
        <w:t xml:space="preserve"> </w:t>
      </w:r>
      <w:r w:rsidRPr="00DA0F01">
        <w:rPr>
          <w:rFonts w:ascii="Arial" w:hAnsi="Arial" w:cs="Arial"/>
        </w:rPr>
        <w:t>les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w:t>
      </w:r>
      <w:r w:rsidRPr="00DA0F01">
        <w:rPr>
          <w:rFonts w:ascii="Arial" w:hAnsi="Arial" w:cs="Arial"/>
        </w:rPr>
        <w:t>j'ai</w:t>
      </w:r>
      <w:r w:rsidRPr="00DA0F01">
        <w:rPr>
          <w:rFonts w:ascii="Arial" w:hAnsi="Arial" w:cs="Arial"/>
          <w:spacing w:val="11"/>
        </w:rPr>
        <w:t xml:space="preserve"> </w:t>
      </w:r>
      <w:r w:rsidRPr="00DA0F01">
        <w:rPr>
          <w:rFonts w:ascii="Arial" w:hAnsi="Arial" w:cs="Arial"/>
        </w:rPr>
        <w:t>établis</w:t>
      </w:r>
      <w:r w:rsidRPr="00DA0F01">
        <w:rPr>
          <w:rFonts w:ascii="Arial" w:hAnsi="Arial" w:cs="Arial"/>
          <w:spacing w:val="11"/>
        </w:rPr>
        <w:t xml:space="preserve"> </w:t>
      </w:r>
      <w:r w:rsidRPr="00DA0F01">
        <w:rPr>
          <w:rFonts w:ascii="Arial" w:hAnsi="Arial" w:cs="Arial"/>
        </w:rPr>
        <w:t>moi-même</w:t>
      </w:r>
      <w:r w:rsidRPr="00DA0F01">
        <w:rPr>
          <w:rFonts w:ascii="Arial" w:hAnsi="Arial" w:cs="Arial"/>
          <w:spacing w:val="11"/>
        </w:rPr>
        <w:t xml:space="preserve"> </w:t>
      </w:r>
      <w:r w:rsidRPr="00DA0F01">
        <w:rPr>
          <w:rFonts w:ascii="Arial" w:hAnsi="Arial" w:cs="Arial"/>
        </w:rPr>
        <w:t>pour</w:t>
      </w:r>
      <w:r w:rsidRPr="00DA0F01">
        <w:rPr>
          <w:rFonts w:ascii="Arial" w:hAnsi="Arial" w:cs="Arial"/>
          <w:spacing w:val="11"/>
        </w:rPr>
        <w:t xml:space="preserve"> </w:t>
      </w:r>
      <w:r w:rsidRPr="00DA0F01">
        <w:rPr>
          <w:rFonts w:ascii="Arial" w:hAnsi="Arial" w:cs="Arial"/>
        </w:rPr>
        <w:t>chaque</w:t>
      </w:r>
      <w:r w:rsidRPr="00DA0F01">
        <w:rPr>
          <w:rFonts w:ascii="Arial" w:hAnsi="Arial" w:cs="Arial"/>
          <w:spacing w:val="11"/>
        </w:rPr>
        <w:t xml:space="preserve"> </w:t>
      </w:r>
      <w:r w:rsidRPr="00DA0F01">
        <w:rPr>
          <w:rFonts w:ascii="Arial" w:hAnsi="Arial" w:cs="Arial"/>
        </w:rPr>
        <w:t>nature</w:t>
      </w:r>
      <w:r w:rsidRPr="00DA0F01">
        <w:rPr>
          <w:rFonts w:ascii="Arial" w:hAnsi="Arial" w:cs="Arial"/>
          <w:spacing w:val="11"/>
        </w:rPr>
        <w:t xml:space="preserve"> </w:t>
      </w:r>
      <w:r w:rsidRPr="00DA0F01">
        <w:rPr>
          <w:rFonts w:ascii="Arial" w:hAnsi="Arial" w:cs="Arial"/>
        </w:rPr>
        <w:t>d'ouvrage,</w:t>
      </w:r>
      <w:r w:rsidRPr="00DA0F01">
        <w:rPr>
          <w:rFonts w:ascii="Arial" w:hAnsi="Arial" w:cs="Arial"/>
          <w:spacing w:val="11"/>
        </w:rPr>
        <w:t xml:space="preserve"> </w:t>
      </w:r>
      <w:r w:rsidRPr="00DA0F01">
        <w:rPr>
          <w:rFonts w:ascii="Arial" w:hAnsi="Arial" w:cs="Arial"/>
        </w:rPr>
        <w:t>lesquels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font</w:t>
      </w:r>
      <w:r w:rsidRPr="00DA0F01">
        <w:rPr>
          <w:rFonts w:ascii="Arial" w:hAnsi="Arial" w:cs="Arial"/>
          <w:spacing w:val="11"/>
        </w:rPr>
        <w:t xml:space="preserve"> </w:t>
      </w:r>
      <w:r w:rsidRPr="00DA0F01">
        <w:rPr>
          <w:rFonts w:ascii="Arial" w:hAnsi="Arial" w:cs="Arial"/>
        </w:rPr>
        <w:t>ressortir</w:t>
      </w:r>
      <w:r w:rsidRPr="00DA0F01">
        <w:rPr>
          <w:rFonts w:ascii="Arial" w:hAnsi="Arial" w:cs="Arial"/>
          <w:spacing w:val="11"/>
        </w:rPr>
        <w:t xml:space="preserve"> </w:t>
      </w:r>
      <w:r w:rsidRPr="00DA0F01">
        <w:rPr>
          <w:rFonts w:ascii="Arial" w:hAnsi="Arial" w:cs="Arial"/>
        </w:rPr>
        <w:t>le montant</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l'offre</w:t>
      </w:r>
      <w:r w:rsidRPr="00DA0F01">
        <w:rPr>
          <w:rFonts w:ascii="Arial" w:hAnsi="Arial" w:cs="Arial"/>
          <w:spacing w:val="7"/>
        </w:rPr>
        <w:t xml:space="preserve"> </w:t>
      </w:r>
      <w:r w:rsidRPr="00DA0F01">
        <w:rPr>
          <w:rFonts w:ascii="Arial" w:hAnsi="Arial" w:cs="Arial"/>
        </w:rPr>
        <w:t>pour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lot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 xml:space="preserve">……….............  à </w:t>
      </w:r>
    </w:p>
    <w:p w:rsidR="00F551C2" w:rsidRPr="00DA0F01" w:rsidRDefault="00F551C2" w:rsidP="00F551C2">
      <w:pPr>
        <w:widowControl w:val="0"/>
        <w:tabs>
          <w:tab w:val="left" w:pos="380"/>
        </w:tabs>
        <w:autoSpaceDE w:val="0"/>
        <w:jc w:val="both"/>
      </w:pPr>
      <w:r w:rsidRPr="00DA0F01">
        <w:rPr>
          <w:rFonts w:ascii="Arial" w:hAnsi="Arial" w:cs="Arial"/>
        </w:rPr>
        <w:t>-</w:t>
      </w:r>
      <w:r w:rsidRPr="00DA0F01">
        <w:rPr>
          <w:rFonts w:ascii="Arial" w:hAnsi="Arial" w:cs="Arial"/>
        </w:rPr>
        <w:tab/>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chiffres</w:t>
      </w:r>
      <w:r w:rsidRPr="00DA0F01">
        <w:rPr>
          <w:rFonts w:ascii="Arial" w:hAnsi="Arial" w:cs="Arial"/>
          <w:i/>
          <w:iCs/>
          <w:spacing w:val="-2"/>
        </w:rPr>
        <w:t xml:space="preserve"> </w:t>
      </w:r>
      <w:r w:rsidRPr="00DA0F01">
        <w:rPr>
          <w:rFonts w:ascii="Arial" w:hAnsi="Arial" w:cs="Arial"/>
          <w:i/>
          <w:iCs/>
        </w:rPr>
        <w:t>et</w:t>
      </w:r>
      <w:r w:rsidRPr="00DA0F01">
        <w:rPr>
          <w:rFonts w:ascii="Arial" w:hAnsi="Arial" w:cs="Arial"/>
          <w:i/>
          <w:iCs/>
          <w:spacing w:val="-2"/>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lettres]</w:t>
      </w:r>
      <w:r w:rsidRPr="00DA0F01">
        <w:rPr>
          <w:rFonts w:ascii="Arial" w:hAnsi="Arial" w:cs="Arial"/>
          <w:i/>
          <w:iCs/>
          <w:spacing w:val="9"/>
        </w:rPr>
        <w:t xml:space="preserve"> </w:t>
      </w:r>
      <w:r w:rsidRPr="00DA0F01">
        <w:rPr>
          <w:rFonts w:ascii="Arial" w:hAnsi="Arial" w:cs="Arial"/>
        </w:rPr>
        <w:t>francs</w:t>
      </w:r>
      <w:r w:rsidRPr="00DA0F01">
        <w:rPr>
          <w:rFonts w:ascii="Arial" w:hAnsi="Arial" w:cs="Arial"/>
          <w:spacing w:val="-2"/>
        </w:rPr>
        <w:t xml:space="preserve"> </w:t>
      </w:r>
      <w:r w:rsidRPr="00DA0F01">
        <w:rPr>
          <w:rFonts w:ascii="Arial" w:hAnsi="Arial" w:cs="Arial"/>
        </w:rPr>
        <w:t>Cfa</w:t>
      </w:r>
      <w:r w:rsidRPr="00DA0F01">
        <w:rPr>
          <w:rFonts w:ascii="Arial" w:hAnsi="Arial" w:cs="Arial"/>
          <w:spacing w:val="-2"/>
        </w:rPr>
        <w:t xml:space="preserve"> </w:t>
      </w:r>
      <w:r w:rsidRPr="00DA0F01">
        <w:rPr>
          <w:rFonts w:ascii="Arial" w:hAnsi="Arial" w:cs="Arial"/>
        </w:rPr>
        <w:t>Hors</w:t>
      </w:r>
      <w:r w:rsidRPr="00DA0F01">
        <w:rPr>
          <w:rFonts w:ascii="Arial" w:hAnsi="Arial" w:cs="Arial"/>
          <w:spacing w:val="-2"/>
        </w:rPr>
        <w:t xml:space="preserve"> </w:t>
      </w:r>
      <w:r w:rsidRPr="00DA0F01">
        <w:rPr>
          <w:rFonts w:ascii="Arial" w:hAnsi="Arial" w:cs="Arial"/>
        </w:rPr>
        <w:t>TVA,</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à</w:t>
      </w:r>
    </w:p>
    <w:p w:rsidR="00F551C2" w:rsidRPr="00DA0F01" w:rsidRDefault="00F551C2" w:rsidP="00F551C2">
      <w:pPr>
        <w:widowControl w:val="0"/>
        <w:autoSpaceDE w:val="0"/>
        <w:jc w:val="both"/>
      </w:pPr>
      <w:r w:rsidRPr="00DA0F01">
        <w:rPr>
          <w:rFonts w:ascii="Arial" w:hAnsi="Arial" w:cs="Arial"/>
        </w:rPr>
        <w:t>……….............................. francs</w:t>
      </w:r>
      <w:r w:rsidRPr="00DA0F01">
        <w:rPr>
          <w:rFonts w:ascii="Arial" w:hAnsi="Arial" w:cs="Arial"/>
          <w:spacing w:val="19"/>
        </w:rPr>
        <w:t xml:space="preserve"> </w:t>
      </w:r>
      <w:r w:rsidRPr="00DA0F01">
        <w:rPr>
          <w:rFonts w:ascii="Arial" w:hAnsi="Arial" w:cs="Arial"/>
        </w:rPr>
        <w:t>CFA</w:t>
      </w:r>
      <w:r w:rsidRPr="00DA0F01">
        <w:rPr>
          <w:rFonts w:ascii="Arial" w:hAnsi="Arial" w:cs="Arial"/>
          <w:spacing w:val="19"/>
        </w:rPr>
        <w:t xml:space="preserve"> </w:t>
      </w:r>
      <w:r w:rsidRPr="00DA0F01">
        <w:rPr>
          <w:rFonts w:ascii="Arial" w:hAnsi="Arial" w:cs="Arial"/>
        </w:rPr>
        <w:t>Toutes</w:t>
      </w:r>
      <w:r w:rsidRPr="00DA0F01">
        <w:rPr>
          <w:rFonts w:ascii="Arial" w:hAnsi="Arial" w:cs="Arial"/>
          <w:spacing w:val="19"/>
        </w:rPr>
        <w:t xml:space="preserve"> </w:t>
      </w:r>
      <w:r w:rsidRPr="00DA0F01">
        <w:rPr>
          <w:rFonts w:ascii="Arial" w:hAnsi="Arial" w:cs="Arial"/>
        </w:rPr>
        <w:t>Taxes</w:t>
      </w:r>
      <w:r w:rsidRPr="00DA0F01">
        <w:rPr>
          <w:rFonts w:ascii="Arial" w:hAnsi="Arial" w:cs="Arial"/>
          <w:spacing w:val="19"/>
        </w:rPr>
        <w:t xml:space="preserve"> </w:t>
      </w:r>
      <w:r w:rsidRPr="00DA0F01">
        <w:rPr>
          <w:rFonts w:ascii="Arial" w:hAnsi="Arial" w:cs="Arial"/>
        </w:rPr>
        <w:t>Comprises.</w:t>
      </w:r>
      <w:r w:rsidRPr="00DA0F01">
        <w:rPr>
          <w:rFonts w:ascii="Arial" w:hAnsi="Arial" w:cs="Arial"/>
          <w:spacing w:val="19"/>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chiffres</w:t>
      </w:r>
      <w:r w:rsidRPr="00DA0F01">
        <w:rPr>
          <w:rFonts w:ascii="Arial" w:hAnsi="Arial" w:cs="Arial"/>
          <w:i/>
          <w:iCs/>
          <w:spacing w:val="16"/>
        </w:rPr>
        <w:t xml:space="preserve"> </w:t>
      </w:r>
      <w:r w:rsidRPr="00DA0F01">
        <w:rPr>
          <w:rFonts w:ascii="Arial" w:hAnsi="Arial" w:cs="Arial"/>
          <w:i/>
          <w:iCs/>
        </w:rPr>
        <w:t>et</w:t>
      </w:r>
      <w:r w:rsidRPr="00DA0F01">
        <w:rPr>
          <w:rFonts w:ascii="Arial" w:hAnsi="Arial" w:cs="Arial"/>
          <w:i/>
          <w:iCs/>
          <w:spacing w:val="16"/>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lettres]</w:t>
      </w:r>
    </w:p>
    <w:p w:rsidR="00F551C2" w:rsidRPr="00DA0F01" w:rsidRDefault="00F551C2" w:rsidP="00F551C2">
      <w:pPr>
        <w:widowControl w:val="0"/>
        <w:autoSpaceDE w:val="0"/>
        <w:jc w:val="both"/>
      </w:pPr>
      <w:r w:rsidRPr="00DA0F01">
        <w:rPr>
          <w:rFonts w:ascii="Arial" w:hAnsi="Arial" w:cs="Arial"/>
        </w:rPr>
        <w:t>- M'engage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exécuter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travaux</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un</w:t>
      </w:r>
      <w:r w:rsidRPr="00DA0F01">
        <w:rPr>
          <w:rFonts w:ascii="Arial" w:hAnsi="Arial" w:cs="Arial"/>
          <w:spacing w:val="7"/>
        </w:rPr>
        <w:t xml:space="preserve"> </w:t>
      </w:r>
      <w:r w:rsidRPr="00DA0F01">
        <w:rPr>
          <w:rFonts w:ascii="Arial" w:hAnsi="Arial" w:cs="Arial"/>
        </w:rPr>
        <w:t>délai</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mois</w:t>
      </w:r>
    </w:p>
    <w:p w:rsidR="00F551C2" w:rsidRPr="00DA0F01" w:rsidRDefault="00F551C2" w:rsidP="00F551C2">
      <w:pPr>
        <w:widowControl w:val="0"/>
        <w:autoSpaceDE w:val="0"/>
        <w:jc w:val="both"/>
      </w:pPr>
      <w:r w:rsidRPr="00DA0F01">
        <w:rPr>
          <w:rFonts w:ascii="Arial" w:hAnsi="Arial" w:cs="Arial"/>
        </w:rPr>
        <w:t>- M’engage en outre à maintenir mon offre dans le délai de 90 jours à compter de la date limite de remise des offres.</w:t>
      </w:r>
    </w:p>
    <w:p w:rsidR="00F551C2" w:rsidRPr="00DA0F01" w:rsidRDefault="00F551C2" w:rsidP="00F551C2">
      <w:pPr>
        <w:widowControl w:val="0"/>
        <w:autoSpaceDE w:val="0"/>
        <w:jc w:val="both"/>
      </w:pPr>
      <w:r w:rsidRPr="00DA0F01">
        <w:rPr>
          <w:rFonts w:ascii="Arial" w:hAnsi="Arial" w:cs="Arial"/>
        </w:rPr>
        <w:t>- Les rabais et les modalités d’application desdits rabais sont les suivants (</w:t>
      </w:r>
      <w:r w:rsidRPr="00DA0F01">
        <w:rPr>
          <w:rFonts w:ascii="Arial" w:hAnsi="Arial" w:cs="Arial"/>
          <w:i/>
        </w:rPr>
        <w:t>en cas de possibilité d’attribution</w:t>
      </w:r>
      <w:r w:rsidRPr="00DA0F01">
        <w:rPr>
          <w:rFonts w:ascii="Arial" w:hAnsi="Arial" w:cs="Arial"/>
          <w:i/>
          <w:spacing w:val="7"/>
        </w:rPr>
        <w:t xml:space="preserve"> </w:t>
      </w:r>
      <w:r w:rsidRPr="00DA0F01">
        <w:rPr>
          <w:rFonts w:ascii="Arial" w:hAnsi="Arial" w:cs="Arial"/>
          <w:i/>
        </w:rPr>
        <w:t>de</w:t>
      </w:r>
      <w:r w:rsidRPr="00DA0F01">
        <w:rPr>
          <w:rFonts w:ascii="Arial" w:hAnsi="Arial" w:cs="Arial"/>
          <w:i/>
          <w:spacing w:val="7"/>
        </w:rPr>
        <w:t xml:space="preserve"> </w:t>
      </w:r>
      <w:r w:rsidRPr="00DA0F01">
        <w:rPr>
          <w:rFonts w:ascii="Arial" w:hAnsi="Arial" w:cs="Arial"/>
          <w:i/>
        </w:rPr>
        <w:t>plusieurs</w:t>
      </w:r>
      <w:r w:rsidRPr="00DA0F01">
        <w:rPr>
          <w:rFonts w:ascii="Arial" w:hAnsi="Arial" w:cs="Arial"/>
          <w:i/>
          <w:spacing w:val="7"/>
        </w:rPr>
        <w:t xml:space="preserve"> </w:t>
      </w:r>
      <w:r w:rsidRPr="00DA0F01">
        <w:rPr>
          <w:rFonts w:ascii="Arial" w:hAnsi="Arial" w:cs="Arial"/>
          <w:i/>
        </w:rPr>
        <w:t>lots</w:t>
      </w:r>
      <w:r w:rsidRPr="00DA0F01">
        <w:rPr>
          <w:rFonts w:ascii="Arial" w:hAnsi="Arial" w:cs="Arial"/>
        </w:rPr>
        <w:t>) :</w:t>
      </w:r>
      <w:r w:rsidR="009B1E18" w:rsidRPr="00DA0F01">
        <w:rPr>
          <w:rFonts w:ascii="Arial" w:hAnsi="Arial" w:cs="Arial"/>
        </w:rPr>
        <w:t xml:space="preserve"> (A préciser)</w:t>
      </w:r>
    </w:p>
    <w:p w:rsidR="00F551C2" w:rsidRPr="00DA0F01" w:rsidRDefault="00F551C2" w:rsidP="00F551C2">
      <w:pPr>
        <w:widowControl w:val="0"/>
        <w:autoSpaceDE w:val="0"/>
        <w:jc w:val="both"/>
      </w:pPr>
      <w:r w:rsidRPr="00DA0F01">
        <w:rPr>
          <w:rFonts w:ascii="Arial" w:hAnsi="Arial" w:cs="Arial"/>
        </w:rPr>
        <w:t>Le Maître d’ouvrage Délégué se libérera des sommes dues par lui au titre de la présente Lettre-commande en faisant donner</w:t>
      </w:r>
      <w:r w:rsidRPr="00DA0F01">
        <w:rPr>
          <w:rFonts w:ascii="Arial" w:hAnsi="Arial" w:cs="Arial"/>
          <w:spacing w:val="18"/>
        </w:rPr>
        <w:t xml:space="preserve"> </w:t>
      </w:r>
      <w:r w:rsidRPr="00DA0F01">
        <w:rPr>
          <w:rFonts w:ascii="Arial" w:hAnsi="Arial" w:cs="Arial"/>
        </w:rPr>
        <w:t>crédit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compte</w:t>
      </w:r>
      <w:r w:rsidRPr="00DA0F01">
        <w:rPr>
          <w:rFonts w:ascii="Arial" w:hAnsi="Arial" w:cs="Arial"/>
          <w:spacing w:val="18"/>
        </w:rPr>
        <w:t xml:space="preserve"> </w:t>
      </w:r>
      <w:r w:rsidRPr="00DA0F01">
        <w:rPr>
          <w:rFonts w:ascii="Arial" w:hAnsi="Arial" w:cs="Arial"/>
        </w:rPr>
        <w:t>n°</w:t>
      </w:r>
      <w:r w:rsidRPr="00DA0F01">
        <w:rPr>
          <w:rFonts w:ascii="Arial" w:hAnsi="Arial" w:cs="Arial"/>
          <w:spacing w:val="18"/>
        </w:rPr>
        <w:t xml:space="preserve"> </w:t>
      </w:r>
      <w:r w:rsidRPr="00DA0F01">
        <w:rPr>
          <w:rFonts w:ascii="Arial" w:hAnsi="Arial" w:cs="Arial"/>
        </w:rPr>
        <w:t xml:space="preserve">………………................. </w:t>
      </w:r>
      <w:r w:rsidRPr="00DA0F01">
        <w:rPr>
          <w:rFonts w:ascii="Arial" w:hAnsi="Arial" w:cs="Arial"/>
          <w:spacing w:val="-16"/>
        </w:rPr>
        <w:t xml:space="preserve"> </w:t>
      </w:r>
      <w:r w:rsidRPr="00DA0F01">
        <w:rPr>
          <w:rFonts w:ascii="Arial" w:hAnsi="Arial" w:cs="Arial"/>
        </w:rPr>
        <w:t>ouvert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nom</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w:t>
      </w:r>
      <w:r w:rsidRPr="00DA0F01">
        <w:rPr>
          <w:rFonts w:ascii="Arial" w:hAnsi="Arial" w:cs="Arial"/>
          <w:spacing w:val="-16"/>
        </w:rPr>
        <w:t xml:space="preserve"> </w:t>
      </w:r>
      <w:r w:rsidRPr="00DA0F01">
        <w:rPr>
          <w:rFonts w:ascii="Arial" w:hAnsi="Arial" w:cs="Arial"/>
        </w:rPr>
        <w:t>auprès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la</w:t>
      </w:r>
      <w:r w:rsidRPr="00DA0F01">
        <w:rPr>
          <w:rFonts w:ascii="Arial" w:hAnsi="Arial" w:cs="Arial"/>
          <w:spacing w:val="18"/>
        </w:rPr>
        <w:t xml:space="preserve"> </w:t>
      </w:r>
      <w:r w:rsidRPr="00DA0F01">
        <w:rPr>
          <w:rFonts w:ascii="Arial" w:hAnsi="Arial" w:cs="Arial"/>
        </w:rPr>
        <w:t>banque …................................…………… Agence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r w:rsidRPr="00DA0F01">
        <w:rPr>
          <w:rFonts w:ascii="Arial" w:hAnsi="Arial" w:cs="Arial"/>
        </w:rPr>
        <w:t xml:space="preserve">Avant signature </w:t>
      </w:r>
      <w:r w:rsidR="00912EA2">
        <w:rPr>
          <w:rFonts w:ascii="Arial" w:hAnsi="Arial" w:cs="Arial"/>
        </w:rPr>
        <w:t>du Marché</w:t>
      </w:r>
      <w:r w:rsidRPr="00DA0F01">
        <w:rPr>
          <w:rFonts w:ascii="Arial" w:hAnsi="Arial" w:cs="Arial"/>
        </w:rPr>
        <w:t>, la présente soumission acceptée par vous vaudra engagement entre nous.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Fait</w:t>
      </w:r>
      <w:r w:rsidRPr="00DA0F01">
        <w:rPr>
          <w:rFonts w:ascii="Arial" w:hAnsi="Arial" w:cs="Arial"/>
          <w:i/>
          <w:iCs/>
          <w:spacing w:val="7"/>
        </w:rPr>
        <w:t xml:space="preserve"> </w:t>
      </w: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 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Signature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en</w:t>
      </w:r>
      <w:r w:rsidRPr="00DA0F01">
        <w:rPr>
          <w:rFonts w:ascii="Arial" w:hAnsi="Arial" w:cs="Arial"/>
          <w:spacing w:val="7"/>
        </w:rPr>
        <w:t xml:space="preserve"> </w:t>
      </w:r>
      <w:r w:rsidRPr="00DA0F01">
        <w:rPr>
          <w:rFonts w:ascii="Arial" w:hAnsi="Arial" w:cs="Arial"/>
        </w:rPr>
        <w:t>qualité</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dûment</w:t>
      </w:r>
      <w:r w:rsidRPr="00DA0F01">
        <w:rPr>
          <w:rFonts w:ascii="Arial" w:hAnsi="Arial" w:cs="Arial"/>
          <w:spacing w:val="7"/>
        </w:rPr>
        <w:t xml:space="preserve"> </w:t>
      </w:r>
      <w:r w:rsidRPr="00DA0F01">
        <w:rPr>
          <w:rFonts w:ascii="Arial" w:hAnsi="Arial" w:cs="Arial"/>
        </w:rPr>
        <w:t>autorisé</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signer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soumissions pour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nom</w:t>
      </w:r>
      <w:r w:rsidRPr="00DA0F01">
        <w:rPr>
          <w:rFonts w:ascii="Arial" w:hAnsi="Arial" w:cs="Arial"/>
          <w:spacing w:val="7"/>
        </w:rPr>
        <w:t xml:space="preserve"> </w:t>
      </w:r>
      <w:r w:rsidRPr="00DA0F01">
        <w:rPr>
          <w:rFonts w:ascii="Arial" w:hAnsi="Arial" w:cs="Arial"/>
        </w:rPr>
        <w:t>de………...........................................……….</w:t>
      </w:r>
    </w:p>
    <w:p w:rsidR="00F551C2" w:rsidRPr="00DA0F01" w:rsidRDefault="00F551C2" w:rsidP="00F551C2">
      <w:pPr>
        <w:widowControl w:val="0"/>
        <w:autoSpaceDE w:val="0"/>
        <w:jc w:val="both"/>
        <w:rPr>
          <w:rFonts w:ascii="Arial" w:hAnsi="Arial" w:cs="Arial"/>
        </w:rPr>
      </w:pPr>
    </w:p>
    <w:p w:rsidR="00F551C2" w:rsidRPr="00DA0F01" w:rsidRDefault="00F551C2" w:rsidP="00F551C2">
      <w:pPr>
        <w:sectPr w:rsidR="00F551C2" w:rsidRPr="00DA0F01" w:rsidSect="00F551C2">
          <w:footerReference w:type="default" r:id="rId11"/>
          <w:type w:val="continuous"/>
          <w:pgSz w:w="11900" w:h="16820"/>
          <w:pgMar w:top="1134" w:right="1134" w:bottom="1134" w:left="1134" w:header="720" w:footer="720" w:gutter="0"/>
          <w:cols w:space="720"/>
        </w:sect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soumission</w:t>
      </w:r>
    </w:p>
    <w:p w:rsidR="00F551C2" w:rsidRPr="00DA0F01" w:rsidRDefault="00F551C2" w:rsidP="00F551C2">
      <w:pPr>
        <w:widowControl w:val="0"/>
        <w:autoSpaceDE w:val="0"/>
        <w:autoSpaceDN w:val="0"/>
        <w:adjustRightInd w:val="0"/>
        <w:ind w:right="-20"/>
        <w:jc w:val="both"/>
      </w:pPr>
      <w:r w:rsidRPr="00DA0F01">
        <w:t xml:space="preserve">Adressée au </w:t>
      </w:r>
      <w:r w:rsidR="009A0D72">
        <w:t>Maire de la Commune de</w:t>
      </w:r>
      <w:r w:rsidRPr="00DA0F01">
        <w:t xml:space="preserve"> Batouri, ci-dessous </w:t>
      </w:r>
      <w:r w:rsidRPr="00DA0F01">
        <w:rPr>
          <w:spacing w:val="7"/>
        </w:rPr>
        <w:t>désigné « l’Autorité Contractante »,</w:t>
      </w:r>
    </w:p>
    <w:p w:rsidR="00F551C2" w:rsidRPr="00DA0F01" w:rsidRDefault="00F551C2" w:rsidP="00F551C2">
      <w:pPr>
        <w:spacing w:before="100" w:beforeAutospacing="1"/>
        <w:jc w:val="both"/>
      </w:pPr>
      <w:r w:rsidRPr="00DA0F01">
        <w:t>Attendu que l’Entreprise……………...................., ci-dessous désignée «le soumissionnaire», a soumis son offre en date du ……………..........................………..   pour l’Appel d’Offres National Ouvert N°__________ /</w:t>
      </w:r>
      <w:r w:rsidR="00B3025A">
        <w:t>AONO/RE/DK/C-BRI/CIPM/</w:t>
      </w:r>
      <w:r w:rsidR="009A0D72">
        <w:rPr>
          <w:b/>
          <w:bCs/>
        </w:rPr>
        <w:t>/</w:t>
      </w:r>
      <w:r w:rsidR="00F14629">
        <w:rPr>
          <w:b/>
          <w:bCs/>
        </w:rPr>
        <w:t>2024</w:t>
      </w:r>
      <w:r w:rsidR="009A0D72" w:rsidRPr="00DA0F01">
        <w:rPr>
          <w:b/>
          <w:bCs/>
        </w:rPr>
        <w:t xml:space="preserve"> </w:t>
      </w:r>
      <w:r w:rsidRPr="00DA0F01">
        <w:t xml:space="preserve">du_________ pour les travaux de ________________________ dans le Département de la Kadey, Région de l’Est ci-dessous désignée «l’offre», et pour laquelle il doit joindre un cautionnement provisoire équivalant à </w:t>
      </w:r>
      <w:r w:rsidRPr="00DA0F01">
        <w:rPr>
          <w:i/>
          <w:iCs/>
        </w:rPr>
        <w:t xml:space="preserve">[indiquer le montant] </w:t>
      </w:r>
      <w:r w:rsidRPr="00DA0F01">
        <w:t>francs CFA,</w:t>
      </w:r>
    </w:p>
    <w:p w:rsidR="00F551C2" w:rsidRPr="00DA0F01" w:rsidRDefault="00F551C2" w:rsidP="00F551C2">
      <w:pPr>
        <w:widowControl w:val="0"/>
        <w:autoSpaceDE w:val="0"/>
        <w:autoSpaceDN w:val="0"/>
        <w:adjustRightInd w:val="0"/>
        <w:ind w:right="-8"/>
        <w:jc w:val="both"/>
      </w:pPr>
      <w:r w:rsidRPr="00DA0F01">
        <w:t xml:space="preserve">Nous…………....................…............ </w:t>
      </w:r>
      <w:r w:rsidRPr="00DA0F01">
        <w:rPr>
          <w:i/>
          <w:iCs/>
        </w:rPr>
        <w:t>[Nom et adresse de la banque]</w:t>
      </w:r>
      <w:r w:rsidRPr="00DA0F01">
        <w:t xml:space="preserve">, représentée par……………................……….. </w:t>
      </w:r>
      <w:r w:rsidRPr="00DA0F01">
        <w:rPr>
          <w:i/>
          <w:iCs/>
        </w:rPr>
        <w:t>[Noms des signataires]</w:t>
      </w:r>
      <w:r w:rsidRPr="00DA0F01">
        <w:t xml:space="preserve">, ci-dessous désignée «la banque», déclarons garantir le paiement à l’Autorité Contractante de la somme maximale de </w:t>
      </w:r>
      <w:r w:rsidRPr="00DA0F01">
        <w:rPr>
          <w:i/>
          <w:iCs/>
        </w:rPr>
        <w:t xml:space="preserve">[indiquer le montant] </w:t>
      </w:r>
      <w:r w:rsidRPr="00DA0F01">
        <w:t>Francs CFA, que la banque s’engage à régler intégralement à l’Autorité Contractante, s’obligeant elle-même, ses successeurs et assignataires.</w:t>
      </w:r>
    </w:p>
    <w:p w:rsidR="00F551C2" w:rsidRPr="00DA0F01" w:rsidRDefault="00F551C2" w:rsidP="00F551C2">
      <w:pPr>
        <w:widowControl w:val="0"/>
        <w:autoSpaceDE w:val="0"/>
        <w:autoSpaceDN w:val="0"/>
        <w:adjustRightInd w:val="0"/>
        <w:ind w:right="-20"/>
        <w:jc w:val="both"/>
      </w:pPr>
      <w:r w:rsidRPr="00DA0F01">
        <w:t>Les conditions de cette obligation sont les suivantes :</w:t>
      </w:r>
    </w:p>
    <w:p w:rsidR="00F551C2" w:rsidRPr="00DA0F01" w:rsidRDefault="00F551C2" w:rsidP="00F551C2">
      <w:pPr>
        <w:widowControl w:val="0"/>
        <w:autoSpaceDE w:val="0"/>
        <w:autoSpaceDN w:val="0"/>
        <w:adjustRightInd w:val="0"/>
        <w:ind w:right="-8"/>
        <w:jc w:val="both"/>
      </w:pPr>
      <w:r w:rsidRPr="00DA0F01">
        <w:t>Si le soumissionnaire retire l’offre pendant la période de validité spécifiée par lui sur l’acte de soumission;</w:t>
      </w:r>
    </w:p>
    <w:p w:rsidR="00F551C2" w:rsidRPr="00DA0F01" w:rsidRDefault="00F551C2" w:rsidP="00F551C2">
      <w:pPr>
        <w:widowControl w:val="0"/>
        <w:autoSpaceDE w:val="0"/>
        <w:autoSpaceDN w:val="0"/>
        <w:adjustRightInd w:val="0"/>
        <w:ind w:right="-20"/>
        <w:jc w:val="both"/>
      </w:pPr>
      <w:r w:rsidRPr="00DA0F01">
        <w:t>Ou</w:t>
      </w:r>
    </w:p>
    <w:p w:rsidR="00F551C2" w:rsidRPr="00DA0F01" w:rsidRDefault="00F551C2" w:rsidP="00F551C2">
      <w:pPr>
        <w:widowControl w:val="0"/>
        <w:autoSpaceDE w:val="0"/>
        <w:autoSpaceDN w:val="0"/>
        <w:adjustRightInd w:val="0"/>
        <w:ind w:right="-8"/>
        <w:jc w:val="both"/>
      </w:pPr>
      <w:r w:rsidRPr="00DA0F01">
        <w:t xml:space="preserve">Si le soumissionnaire, s’étant vu notifier l’attribution </w:t>
      </w:r>
      <w:r w:rsidR="00912EA2">
        <w:t>du Marché</w:t>
      </w:r>
      <w:r w:rsidRPr="00DA0F01">
        <w:t xml:space="preserve"> par l’Autorité Contractante pendant la période de validité:</w:t>
      </w:r>
    </w:p>
    <w:p w:rsidR="00F551C2" w:rsidRPr="00DA0F01" w:rsidRDefault="00F551C2" w:rsidP="00F551C2">
      <w:pPr>
        <w:widowControl w:val="0"/>
        <w:autoSpaceDE w:val="0"/>
        <w:autoSpaceDN w:val="0"/>
        <w:adjustRightInd w:val="0"/>
        <w:ind w:left="107" w:right="-20"/>
        <w:jc w:val="both"/>
      </w:pPr>
      <w:r w:rsidRPr="00DA0F01">
        <w:t>- Manque à signer ou refuse de signer le Marché, alors qu’il est requis de le faire;</w:t>
      </w:r>
    </w:p>
    <w:p w:rsidR="00F551C2" w:rsidRPr="00DA0F01" w:rsidRDefault="00F551C2" w:rsidP="00F551C2">
      <w:pPr>
        <w:widowControl w:val="0"/>
        <w:autoSpaceDE w:val="0"/>
        <w:autoSpaceDN w:val="0"/>
        <w:adjustRightInd w:val="0"/>
        <w:ind w:left="334" w:right="-214" w:hanging="227"/>
        <w:jc w:val="both"/>
      </w:pPr>
      <w:r w:rsidRPr="00DA0F01">
        <w:t xml:space="preserve">- Manque à fournir ou refuse de fournir le cautionnement définitif </w:t>
      </w:r>
      <w:r w:rsidR="00912EA2">
        <w:t>du Marché</w:t>
      </w:r>
      <w:r w:rsidRPr="00DA0F01">
        <w:t xml:space="preserve"> (cautionnement définitif), comme prévu dans celui-ci.</w:t>
      </w:r>
    </w:p>
    <w:p w:rsidR="00F551C2" w:rsidRPr="00DA0F01" w:rsidRDefault="00F551C2" w:rsidP="00F551C2">
      <w:pPr>
        <w:widowControl w:val="0"/>
        <w:autoSpaceDE w:val="0"/>
        <w:autoSpaceDN w:val="0"/>
        <w:adjustRightInd w:val="0"/>
        <w:ind w:right="82"/>
        <w:jc w:val="both"/>
      </w:pPr>
      <w:r w:rsidRPr="00DA0F01">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DA0F01" w:rsidRDefault="00F551C2" w:rsidP="00F551C2">
      <w:pPr>
        <w:widowControl w:val="0"/>
        <w:autoSpaceDE w:val="0"/>
        <w:autoSpaceDN w:val="0"/>
        <w:adjustRightInd w:val="0"/>
        <w:ind w:right="-8"/>
        <w:jc w:val="both"/>
      </w:pPr>
      <w:r w:rsidRPr="00DA0F01">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DA0F01" w:rsidRDefault="00F551C2" w:rsidP="00F551C2">
      <w:pPr>
        <w:widowControl w:val="0"/>
        <w:autoSpaceDE w:val="0"/>
        <w:autoSpaceDN w:val="0"/>
        <w:adjustRightInd w:val="0"/>
        <w:ind w:right="82"/>
        <w:jc w:val="both"/>
      </w:pPr>
      <w:r w:rsidRPr="00DA0F01">
        <w:t>La présente caution est soumise pour son interprétation et son exécution au droit camerounais. Les tribunaux du Cameroun seront seuls compétents pour statuer surtout ce qui concerne le présent engagement et ses suites.</w:t>
      </w:r>
    </w:p>
    <w:p w:rsidR="00F551C2" w:rsidRPr="00DA0F01" w:rsidRDefault="00F551C2" w:rsidP="00F551C2">
      <w:pPr>
        <w:widowControl w:val="0"/>
        <w:autoSpaceDE w:val="0"/>
        <w:autoSpaceDN w:val="0"/>
        <w:adjustRightInd w:val="0"/>
        <w:ind w:left="2160" w:right="-20" w:firstLine="720"/>
        <w:jc w:val="center"/>
      </w:pPr>
      <w:r w:rsidRPr="00DA0F01">
        <w:rPr>
          <w:i/>
          <w:iCs/>
        </w:rPr>
        <w:t>Signé et authentifié par la banque</w:t>
      </w:r>
    </w:p>
    <w:p w:rsidR="00F551C2" w:rsidRPr="00DA0F01" w:rsidRDefault="00F551C2" w:rsidP="00F551C2">
      <w:pPr>
        <w:widowControl w:val="0"/>
        <w:autoSpaceDE w:val="0"/>
        <w:autoSpaceDN w:val="0"/>
        <w:adjustRightInd w:val="0"/>
        <w:ind w:left="2160" w:right="-40" w:firstLine="720"/>
        <w:jc w:val="center"/>
        <w:rPr>
          <w:i/>
          <w:iCs/>
        </w:rPr>
      </w:pPr>
      <w:r w:rsidRPr="00DA0F01">
        <w:rPr>
          <w:i/>
          <w:iCs/>
        </w:rPr>
        <w:t>à…..........................le……………..........................………..</w:t>
      </w:r>
    </w:p>
    <w:p w:rsidR="00F551C2" w:rsidRPr="00DA0F01" w:rsidRDefault="00F551C2" w:rsidP="00F551C2">
      <w:pPr>
        <w:widowControl w:val="0"/>
        <w:autoSpaceDE w:val="0"/>
        <w:autoSpaceDN w:val="0"/>
        <w:adjustRightInd w:val="0"/>
        <w:ind w:left="2160" w:right="-40" w:firstLine="720"/>
        <w:jc w:val="center"/>
      </w:pPr>
    </w:p>
    <w:p w:rsidR="00F551C2" w:rsidRPr="00DA0F01" w:rsidRDefault="00F551C2" w:rsidP="00F551C2">
      <w:pPr>
        <w:widowControl w:val="0"/>
        <w:autoSpaceDE w:val="0"/>
        <w:autoSpaceDN w:val="0"/>
        <w:adjustRightInd w:val="0"/>
        <w:ind w:left="2160" w:right="-20" w:firstLine="720"/>
        <w:jc w:val="center"/>
        <w:rPr>
          <w:i/>
          <w:iCs/>
        </w:rPr>
      </w:pPr>
      <w:r w:rsidRPr="00DA0F01">
        <w:rPr>
          <w:i/>
          <w:iCs/>
        </w:rPr>
        <w:t>[Signature de la 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3</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cautionnement</w:t>
      </w:r>
      <w:r w:rsidRPr="00DA0F01">
        <w:rPr>
          <w:rFonts w:ascii="Arial" w:hAnsi="Arial" w:cs="Arial"/>
          <w:b/>
          <w:bCs/>
          <w:spacing w:val="10"/>
          <w:sz w:val="28"/>
          <w:szCs w:val="28"/>
        </w:rPr>
        <w:t xml:space="preserve"> </w:t>
      </w:r>
      <w:r w:rsidRPr="00DA0F01">
        <w:rPr>
          <w:rFonts w:ascii="Arial" w:hAnsi="Arial" w:cs="Arial"/>
          <w:b/>
          <w:bCs/>
          <w:sz w:val="28"/>
          <w:szCs w:val="28"/>
        </w:rPr>
        <w:t>définitif</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A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rPr>
        <w:t xml:space="preserve"> ci-dessous désigné </w:t>
      </w:r>
      <w:r w:rsidRPr="00DA0F01">
        <w:rPr>
          <w:rFonts w:ascii="Arial" w:hAnsi="Arial" w:cs="Arial"/>
          <w:i/>
          <w:iCs/>
        </w:rPr>
        <w:t xml:space="preserve">le </w:t>
      </w:r>
      <w:r w:rsidRPr="00DA0F01">
        <w:rPr>
          <w:rFonts w:ascii="Arial" w:hAnsi="Arial" w:cs="Arial"/>
        </w:rPr>
        <w:t>« Maître d’ouvrage »</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 </w:t>
      </w:r>
      <w:r w:rsidRPr="00DA0F01">
        <w:rPr>
          <w:rFonts w:ascii="Arial" w:hAnsi="Arial" w:cs="Arial"/>
          <w:i/>
          <w:iCs/>
        </w:rPr>
        <w:t>…...................................................……….. [nom</w:t>
      </w:r>
      <w:r w:rsidRPr="00DA0F01">
        <w:rPr>
          <w:rFonts w:ascii="Arial" w:hAnsi="Arial" w:cs="Arial"/>
          <w:i/>
          <w:iCs/>
          <w:spacing w:val="9"/>
        </w:rPr>
        <w:t xml:space="preserve"> </w:t>
      </w:r>
      <w:r w:rsidRPr="00DA0F01">
        <w:rPr>
          <w:rFonts w:ascii="Arial" w:hAnsi="Arial" w:cs="Arial"/>
          <w:i/>
          <w:iCs/>
        </w:rPr>
        <w:t>et</w:t>
      </w:r>
      <w:r w:rsidRPr="00DA0F01">
        <w:rPr>
          <w:rFonts w:ascii="Arial" w:hAnsi="Arial" w:cs="Arial"/>
          <w:i/>
          <w:iCs/>
          <w:spacing w:val="9"/>
        </w:rPr>
        <w:t xml:space="preserve"> </w:t>
      </w:r>
      <w:r w:rsidRPr="00DA0F01">
        <w:rPr>
          <w:rFonts w:ascii="Arial" w:hAnsi="Arial" w:cs="Arial"/>
          <w:i/>
          <w:iCs/>
        </w:rPr>
        <w:t>adresse</w:t>
      </w:r>
      <w:r w:rsidRPr="00DA0F01">
        <w:rPr>
          <w:rFonts w:ascii="Arial" w:hAnsi="Arial" w:cs="Arial"/>
          <w:i/>
          <w:iCs/>
          <w:spacing w:val="9"/>
        </w:rPr>
        <w:t xml:space="preserve"> </w:t>
      </w:r>
      <w:r w:rsidRPr="00DA0F01">
        <w:rPr>
          <w:rFonts w:ascii="Arial" w:hAnsi="Arial" w:cs="Arial"/>
          <w:i/>
          <w:iCs/>
        </w:rPr>
        <w:t>de</w:t>
      </w:r>
      <w:r w:rsidRPr="00DA0F01">
        <w:rPr>
          <w:rFonts w:ascii="Arial" w:hAnsi="Arial" w:cs="Arial"/>
          <w:i/>
          <w:iCs/>
          <w:spacing w:val="9"/>
        </w:rPr>
        <w:t xml:space="preserve"> </w:t>
      </w:r>
      <w:r w:rsidRPr="00DA0F01">
        <w:rPr>
          <w:rFonts w:ascii="Arial" w:hAnsi="Arial" w:cs="Arial"/>
          <w:i/>
          <w:iCs/>
        </w:rPr>
        <w:t>l’entreprise]</w:t>
      </w:r>
      <w:r w:rsidRPr="00DA0F01">
        <w:rPr>
          <w:rFonts w:ascii="Arial" w:hAnsi="Arial" w:cs="Arial"/>
        </w:rPr>
        <w:t>,</w:t>
      </w:r>
      <w:r w:rsidRPr="00DA0F01">
        <w:rPr>
          <w:rFonts w:ascii="Arial" w:hAnsi="Arial" w:cs="Arial"/>
          <w:spacing w:val="11"/>
        </w:rPr>
        <w:t xml:space="preserve"> </w:t>
      </w:r>
      <w:r w:rsidRPr="00DA0F01">
        <w:rPr>
          <w:rFonts w:ascii="Arial" w:hAnsi="Arial" w:cs="Arial"/>
        </w:rPr>
        <w:t>ci-dessous</w:t>
      </w:r>
      <w:r w:rsidRPr="00DA0F01">
        <w:rPr>
          <w:rFonts w:ascii="Arial" w:hAnsi="Arial" w:cs="Arial"/>
          <w:spacing w:val="11"/>
        </w:rPr>
        <w:t xml:space="preserve"> </w:t>
      </w:r>
      <w:r w:rsidRPr="00DA0F01">
        <w:rPr>
          <w:rFonts w:ascii="Arial" w:hAnsi="Arial" w:cs="Arial"/>
        </w:rPr>
        <w:t>désigné «</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s’est</w:t>
      </w:r>
      <w:r w:rsidRPr="00DA0F01">
        <w:rPr>
          <w:rFonts w:ascii="Arial" w:hAnsi="Arial" w:cs="Arial"/>
          <w:spacing w:val="7"/>
        </w:rPr>
        <w:t xml:space="preserve"> </w:t>
      </w:r>
      <w:r w:rsidRPr="00DA0F01">
        <w:rPr>
          <w:rFonts w:ascii="Arial" w:hAnsi="Arial" w:cs="Arial"/>
        </w:rPr>
        <w:t>engagé,</w:t>
      </w:r>
      <w:r w:rsidRPr="00DA0F01">
        <w:rPr>
          <w:rFonts w:ascii="Arial" w:hAnsi="Arial" w:cs="Arial"/>
          <w:spacing w:val="7"/>
        </w:rPr>
        <w:t xml:space="preserve"> </w:t>
      </w:r>
      <w:r w:rsidRPr="00DA0F01">
        <w:rPr>
          <w:rFonts w:ascii="Arial" w:hAnsi="Arial" w:cs="Arial"/>
        </w:rPr>
        <w:t>en</w:t>
      </w:r>
      <w:r w:rsidRPr="00DA0F01">
        <w:rPr>
          <w:rFonts w:ascii="Arial" w:hAnsi="Arial" w:cs="Arial"/>
          <w:spacing w:val="7"/>
        </w:rPr>
        <w:t xml:space="preserve"> </w:t>
      </w:r>
      <w:r w:rsidRPr="00DA0F01">
        <w:rPr>
          <w:rFonts w:ascii="Arial" w:hAnsi="Arial" w:cs="Arial"/>
        </w:rPr>
        <w:t>exécution</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 lettre-commande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 xml:space="preserve">réaliser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nature</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r w:rsidRPr="00DA0F01">
        <w:rPr>
          <w:rFonts w:ascii="Arial" w:hAnsi="Arial" w:cs="Arial"/>
          <w:i/>
          <w:iCs/>
          <w:spacing w:val="6"/>
        </w:rPr>
        <w:t>]</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5"/>
        </w:rPr>
        <w:t xml:space="preserve"> </w:t>
      </w:r>
      <w:r w:rsidRPr="00DA0F01">
        <w:rPr>
          <w:rFonts w:ascii="Arial" w:hAnsi="Arial" w:cs="Arial"/>
        </w:rPr>
        <w:t>qu’il</w:t>
      </w:r>
      <w:r w:rsidRPr="00DA0F01">
        <w:rPr>
          <w:rFonts w:ascii="Arial" w:hAnsi="Arial" w:cs="Arial"/>
          <w:spacing w:val="5"/>
        </w:rPr>
        <w:t xml:space="preserve"> </w:t>
      </w:r>
      <w:r w:rsidRPr="00DA0F01">
        <w:rPr>
          <w:rFonts w:ascii="Arial" w:hAnsi="Arial" w:cs="Arial"/>
        </w:rPr>
        <w:t>est</w:t>
      </w:r>
      <w:r w:rsidRPr="00DA0F01">
        <w:rPr>
          <w:rFonts w:ascii="Arial" w:hAnsi="Arial" w:cs="Arial"/>
          <w:spacing w:val="5"/>
        </w:rPr>
        <w:t xml:space="preserve"> </w:t>
      </w:r>
      <w:r w:rsidRPr="00DA0F01">
        <w:rPr>
          <w:rFonts w:ascii="Arial" w:hAnsi="Arial" w:cs="Arial"/>
        </w:rPr>
        <w:t>stipulé</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w:t>
      </w:r>
      <w:r w:rsidRPr="00DA0F01">
        <w:rPr>
          <w:rFonts w:ascii="Arial" w:hAnsi="Arial" w:cs="Arial"/>
          <w:spacing w:val="5"/>
        </w:rPr>
        <w:t xml:space="preserve"> </w:t>
      </w:r>
      <w:r w:rsidRPr="00DA0F01">
        <w:rPr>
          <w:rFonts w:ascii="Arial" w:hAnsi="Arial" w:cs="Arial"/>
        </w:rPr>
        <w:t>marché</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l’entrepreneur</w:t>
      </w:r>
      <w:r w:rsidRPr="00DA0F01">
        <w:rPr>
          <w:rFonts w:ascii="Arial" w:hAnsi="Arial" w:cs="Arial"/>
          <w:spacing w:val="5"/>
        </w:rPr>
        <w:t xml:space="preserve"> </w:t>
      </w:r>
      <w:r w:rsidRPr="00DA0F01">
        <w:rPr>
          <w:rFonts w:ascii="Arial" w:hAnsi="Arial" w:cs="Arial"/>
        </w:rPr>
        <w:t>remettra au Maître d’ouvrage Délégué</w:t>
      </w:r>
      <w:r w:rsidRPr="00DA0F01">
        <w:rPr>
          <w:rFonts w:ascii="Arial" w:hAnsi="Arial" w:cs="Arial"/>
          <w:spacing w:val="5"/>
        </w:rPr>
        <w:t xml:space="preserve"> </w:t>
      </w:r>
      <w:r w:rsidRPr="00DA0F01">
        <w:rPr>
          <w:rFonts w:ascii="Arial" w:hAnsi="Arial" w:cs="Arial"/>
        </w:rPr>
        <w:t>un</w:t>
      </w:r>
      <w:r w:rsidRPr="00DA0F01">
        <w:rPr>
          <w:rFonts w:ascii="Arial" w:hAnsi="Arial" w:cs="Arial"/>
          <w:spacing w:val="5"/>
        </w:rPr>
        <w:t xml:space="preserve"> </w:t>
      </w:r>
      <w:r w:rsidRPr="00DA0F01">
        <w:rPr>
          <w:rFonts w:ascii="Arial" w:hAnsi="Arial" w:cs="Arial"/>
        </w:rPr>
        <w:t>cautionnement définitif, d’un montant égal à</w:t>
      </w:r>
      <w:r w:rsidRPr="00DA0F01">
        <w:rPr>
          <w:rFonts w:ascii="Arial" w:hAnsi="Arial" w:cs="Arial"/>
          <w:spacing w:val="25"/>
        </w:rPr>
        <w:t xml:space="preserve"> </w:t>
      </w:r>
      <w:r w:rsidR="009B1E18" w:rsidRPr="00DA0F01">
        <w:rPr>
          <w:rFonts w:ascii="Arial" w:hAnsi="Arial" w:cs="Arial"/>
          <w:i/>
          <w:iCs/>
        </w:rPr>
        <w:t>1</w:t>
      </w:r>
      <w:r w:rsidRPr="00DA0F01">
        <w:rPr>
          <w:rFonts w:ascii="Arial" w:hAnsi="Arial" w:cs="Arial"/>
          <w:i/>
          <w:iCs/>
        </w:rPr>
        <w:t xml:space="preserve">% </w:t>
      </w:r>
      <w:r w:rsidRPr="00DA0F01">
        <w:rPr>
          <w:rFonts w:ascii="Arial" w:hAnsi="Arial" w:cs="Arial"/>
        </w:rPr>
        <w:t xml:space="preserve">du montant TTC </w:t>
      </w:r>
      <w:r w:rsidR="00912EA2">
        <w:rPr>
          <w:rFonts w:ascii="Arial" w:hAnsi="Arial" w:cs="Arial"/>
        </w:rPr>
        <w:t>du Marché</w:t>
      </w:r>
      <w:r w:rsidRPr="00DA0F01">
        <w:rPr>
          <w:rFonts w:ascii="Arial" w:hAnsi="Arial" w:cs="Arial"/>
        </w:rPr>
        <w:t>,</w:t>
      </w:r>
      <w:r w:rsidRPr="00DA0F01">
        <w:rPr>
          <w:rFonts w:ascii="Arial" w:hAnsi="Arial" w:cs="Arial"/>
          <w:spacing w:val="18"/>
        </w:rPr>
        <w:t xml:space="preserve"> </w:t>
      </w:r>
      <w:r w:rsidRPr="00DA0F01">
        <w:rPr>
          <w:rFonts w:ascii="Arial" w:hAnsi="Arial" w:cs="Arial"/>
        </w:rPr>
        <w:t>comme</w:t>
      </w:r>
      <w:r w:rsidRPr="00DA0F01">
        <w:rPr>
          <w:rFonts w:ascii="Arial" w:hAnsi="Arial" w:cs="Arial"/>
          <w:spacing w:val="18"/>
        </w:rPr>
        <w:t xml:space="preserve"> </w:t>
      </w:r>
      <w:r w:rsidRPr="00DA0F01">
        <w:rPr>
          <w:rFonts w:ascii="Arial" w:hAnsi="Arial" w:cs="Arial"/>
        </w:rPr>
        <w:t>garantie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l’exécution</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ses</w:t>
      </w:r>
      <w:r w:rsidRPr="00DA0F01">
        <w:rPr>
          <w:rFonts w:ascii="Arial" w:hAnsi="Arial" w:cs="Arial"/>
          <w:spacing w:val="18"/>
        </w:rPr>
        <w:t xml:space="preserve"> </w:t>
      </w:r>
      <w:r w:rsidRPr="00DA0F01">
        <w:rPr>
          <w:rFonts w:ascii="Arial" w:hAnsi="Arial" w:cs="Arial"/>
        </w:rPr>
        <w:t>obligations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bonne</w:t>
      </w:r>
      <w:r w:rsidRPr="00DA0F01">
        <w:rPr>
          <w:rFonts w:ascii="Arial" w:hAnsi="Arial" w:cs="Arial"/>
          <w:spacing w:val="18"/>
        </w:rPr>
        <w:t xml:space="preserve"> </w:t>
      </w:r>
      <w:r w:rsidRPr="00DA0F01">
        <w:rPr>
          <w:rFonts w:ascii="Arial" w:hAnsi="Arial" w:cs="Arial"/>
        </w:rPr>
        <w:t>fin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conditions</w:t>
      </w:r>
      <w:r w:rsidRPr="00DA0F01">
        <w:rPr>
          <w:rFonts w:ascii="Arial" w:hAnsi="Arial" w:cs="Arial"/>
          <w:spacing w:val="7"/>
        </w:rPr>
        <w:t xml:space="preserve"> </w:t>
      </w:r>
      <w:r w:rsidR="00912EA2">
        <w:rPr>
          <w:rFonts w:ascii="Arial" w:hAnsi="Arial" w:cs="Arial"/>
        </w:rPr>
        <w:t>du Marché</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w:t>
      </w:r>
      <w:r w:rsidRPr="00DA0F01">
        <w:rPr>
          <w:rFonts w:ascii="Arial" w:hAnsi="Arial" w:cs="Arial"/>
          <w:spacing w:val="7"/>
        </w:rPr>
        <w:t xml:space="preserve"> </w:t>
      </w:r>
      <w:r w:rsidRPr="00DA0F01">
        <w:rPr>
          <w:rFonts w:ascii="Arial" w:hAnsi="Arial" w:cs="Arial"/>
        </w:rPr>
        <w:t>cautionnement.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w:t>
      </w:r>
      <w:r w:rsidRPr="00DA0F01">
        <w:rPr>
          <w:rFonts w:ascii="Arial" w:hAnsi="Arial" w:cs="Arial"/>
          <w:spacing w:val="7"/>
        </w:rPr>
        <w:t xml:space="preserve"> </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 ci-dessous</w:t>
      </w:r>
      <w:r w:rsidRPr="00DA0F01">
        <w:rPr>
          <w:rFonts w:ascii="Arial" w:hAnsi="Arial" w:cs="Arial"/>
          <w:spacing w:val="29"/>
        </w:rPr>
        <w:t xml:space="preserve"> </w:t>
      </w:r>
      <w:r w:rsidRPr="00DA0F01">
        <w:rPr>
          <w:rFonts w:ascii="Arial" w:hAnsi="Arial" w:cs="Arial"/>
        </w:rPr>
        <w:t>désignée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la</w:t>
      </w:r>
      <w:r w:rsidRPr="00DA0F01">
        <w:rPr>
          <w:rFonts w:ascii="Arial" w:hAnsi="Arial" w:cs="Arial"/>
          <w:spacing w:val="29"/>
        </w:rPr>
        <w:t xml:space="preserve"> </w:t>
      </w:r>
      <w:r w:rsidRPr="00DA0F01">
        <w:rPr>
          <w:rFonts w:ascii="Arial" w:hAnsi="Arial" w:cs="Arial"/>
        </w:rPr>
        <w:t>banque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nous</w:t>
      </w:r>
      <w:r w:rsidRPr="00DA0F01">
        <w:rPr>
          <w:rFonts w:ascii="Arial" w:hAnsi="Arial" w:cs="Arial"/>
          <w:spacing w:val="29"/>
        </w:rPr>
        <w:t xml:space="preserve"> </w:t>
      </w:r>
      <w:r w:rsidRPr="00DA0F01">
        <w:rPr>
          <w:rFonts w:ascii="Arial" w:hAnsi="Arial" w:cs="Arial"/>
        </w:rPr>
        <w:t>engageons</w:t>
      </w:r>
      <w:r w:rsidRPr="00DA0F01">
        <w:rPr>
          <w:rFonts w:ascii="Arial" w:hAnsi="Arial" w:cs="Arial"/>
          <w:spacing w:val="29"/>
        </w:rPr>
        <w:t xml:space="preserve"> </w:t>
      </w:r>
      <w:r w:rsidRPr="00DA0F01">
        <w:rPr>
          <w:rFonts w:ascii="Arial" w:hAnsi="Arial" w:cs="Arial"/>
        </w:rPr>
        <w:t>à</w:t>
      </w:r>
      <w:r w:rsidRPr="00DA0F01">
        <w:rPr>
          <w:rFonts w:ascii="Arial" w:hAnsi="Arial" w:cs="Arial"/>
          <w:spacing w:val="29"/>
        </w:rPr>
        <w:t xml:space="preserve"> </w:t>
      </w:r>
      <w:r w:rsidRPr="00DA0F01">
        <w:rPr>
          <w:rFonts w:ascii="Arial" w:hAnsi="Arial" w:cs="Arial"/>
        </w:rPr>
        <w:t>payer</w:t>
      </w:r>
      <w:r w:rsidRPr="00DA0F01">
        <w:rPr>
          <w:rFonts w:ascii="Arial" w:hAnsi="Arial" w:cs="Arial"/>
          <w:spacing w:val="29"/>
        </w:rPr>
        <w:t xml:space="preserve"> </w:t>
      </w:r>
      <w:r w:rsidRPr="00DA0F01">
        <w:rPr>
          <w:rFonts w:ascii="Arial" w:hAnsi="Arial" w:cs="Arial"/>
        </w:rPr>
        <w:t>au Maître d’ouvrage Délégué,</w:t>
      </w:r>
      <w:r w:rsidRPr="00DA0F01">
        <w:rPr>
          <w:rFonts w:ascii="Arial" w:hAnsi="Arial" w:cs="Arial"/>
          <w:spacing w:val="29"/>
        </w:rPr>
        <w:t xml:space="preserve"> </w:t>
      </w:r>
      <w:r w:rsidRPr="00DA0F01">
        <w:rPr>
          <w:rFonts w:ascii="Arial" w:hAnsi="Arial" w:cs="Arial"/>
        </w:rPr>
        <w:t>dans</w:t>
      </w:r>
      <w:r w:rsidRPr="00DA0F01">
        <w:rPr>
          <w:rFonts w:ascii="Arial" w:hAnsi="Arial" w:cs="Arial"/>
          <w:spacing w:val="29"/>
        </w:rPr>
        <w:t xml:space="preserve"> </w:t>
      </w:r>
      <w:r w:rsidRPr="00DA0F01">
        <w:rPr>
          <w:rFonts w:ascii="Arial" w:hAnsi="Arial" w:cs="Arial"/>
        </w:rPr>
        <w:t>un</w:t>
      </w:r>
      <w:r w:rsidRPr="00DA0F01">
        <w:rPr>
          <w:rFonts w:ascii="Arial" w:hAnsi="Arial" w:cs="Arial"/>
          <w:spacing w:val="29"/>
        </w:rPr>
        <w:t xml:space="preserve"> </w:t>
      </w:r>
      <w:r w:rsidRPr="00DA0F01">
        <w:rPr>
          <w:rFonts w:ascii="Arial" w:hAnsi="Arial" w:cs="Arial"/>
        </w:rPr>
        <w:t>délai maximum</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huit</w:t>
      </w:r>
      <w:r w:rsidRPr="00DA0F01">
        <w:rPr>
          <w:rFonts w:ascii="Arial" w:hAnsi="Arial" w:cs="Arial"/>
          <w:spacing w:val="12"/>
        </w:rPr>
        <w:t xml:space="preserve"> </w:t>
      </w:r>
      <w:r w:rsidRPr="00DA0F01">
        <w:rPr>
          <w:rFonts w:ascii="Arial" w:hAnsi="Arial" w:cs="Arial"/>
        </w:rPr>
        <w:t>(08)</w:t>
      </w:r>
      <w:r w:rsidRPr="00DA0F01">
        <w:rPr>
          <w:rFonts w:ascii="Arial" w:hAnsi="Arial" w:cs="Arial"/>
          <w:spacing w:val="12"/>
        </w:rPr>
        <w:t xml:space="preserve"> </w:t>
      </w:r>
      <w:r w:rsidRPr="00DA0F01">
        <w:rPr>
          <w:rFonts w:ascii="Arial" w:hAnsi="Arial" w:cs="Arial"/>
        </w:rPr>
        <w:t>semaines,</w:t>
      </w:r>
      <w:r w:rsidRPr="00DA0F01">
        <w:rPr>
          <w:rFonts w:ascii="Arial" w:hAnsi="Arial" w:cs="Arial"/>
          <w:spacing w:val="12"/>
        </w:rPr>
        <w:t xml:space="preserve"> </w:t>
      </w:r>
      <w:r w:rsidRPr="00DA0F01">
        <w:rPr>
          <w:rFonts w:ascii="Arial" w:hAnsi="Arial" w:cs="Arial"/>
        </w:rPr>
        <w:t>sur</w:t>
      </w:r>
      <w:r w:rsidRPr="00DA0F01">
        <w:rPr>
          <w:rFonts w:ascii="Arial" w:hAnsi="Arial" w:cs="Arial"/>
          <w:spacing w:val="12"/>
        </w:rPr>
        <w:t xml:space="preserve"> </w:t>
      </w:r>
      <w:r w:rsidRPr="00DA0F01">
        <w:rPr>
          <w:rFonts w:ascii="Arial" w:hAnsi="Arial" w:cs="Arial"/>
        </w:rPr>
        <w:t>simple</w:t>
      </w:r>
      <w:r w:rsidRPr="00DA0F01">
        <w:rPr>
          <w:rFonts w:ascii="Arial" w:hAnsi="Arial" w:cs="Arial"/>
          <w:spacing w:val="12"/>
        </w:rPr>
        <w:t xml:space="preserve"> </w:t>
      </w:r>
      <w:r w:rsidRPr="00DA0F01">
        <w:rPr>
          <w:rFonts w:ascii="Arial" w:hAnsi="Arial" w:cs="Arial"/>
        </w:rPr>
        <w:t>demande</w:t>
      </w:r>
      <w:r w:rsidRPr="00DA0F01">
        <w:rPr>
          <w:rFonts w:ascii="Arial" w:hAnsi="Arial" w:cs="Arial"/>
          <w:spacing w:val="12"/>
        </w:rPr>
        <w:t xml:space="preserve"> </w:t>
      </w:r>
      <w:r w:rsidRPr="00DA0F01">
        <w:rPr>
          <w:rFonts w:ascii="Arial" w:hAnsi="Arial" w:cs="Arial"/>
        </w:rPr>
        <w:t>écrite</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celui-ci</w:t>
      </w:r>
      <w:r w:rsidRPr="00DA0F01">
        <w:rPr>
          <w:rFonts w:ascii="Arial" w:hAnsi="Arial" w:cs="Arial"/>
          <w:spacing w:val="12"/>
        </w:rPr>
        <w:t xml:space="preserve"> </w:t>
      </w:r>
      <w:r w:rsidRPr="00DA0F01">
        <w:rPr>
          <w:rFonts w:ascii="Arial" w:hAnsi="Arial" w:cs="Arial"/>
        </w:rPr>
        <w:t>déclarant</w:t>
      </w:r>
      <w:r w:rsidRPr="00DA0F01">
        <w:rPr>
          <w:rFonts w:ascii="Arial" w:hAnsi="Arial" w:cs="Arial"/>
          <w:spacing w:val="12"/>
        </w:rPr>
        <w:t xml:space="preserve"> </w:t>
      </w:r>
      <w:r w:rsidRPr="00DA0F01">
        <w:rPr>
          <w:rFonts w:ascii="Arial" w:hAnsi="Arial" w:cs="Arial"/>
        </w:rPr>
        <w:t>que</w:t>
      </w:r>
      <w:r w:rsidRPr="00DA0F01">
        <w:rPr>
          <w:rFonts w:ascii="Arial" w:hAnsi="Arial" w:cs="Arial"/>
          <w:spacing w:val="12"/>
        </w:rPr>
        <w:t xml:space="preserve"> </w:t>
      </w:r>
      <w:r w:rsidRPr="00DA0F01">
        <w:rPr>
          <w:rFonts w:ascii="Arial" w:hAnsi="Arial" w:cs="Arial"/>
        </w:rPr>
        <w:t>l’entrepreneur n’a</w:t>
      </w:r>
      <w:r w:rsidRPr="00DA0F01">
        <w:rPr>
          <w:rFonts w:ascii="Arial" w:hAnsi="Arial" w:cs="Arial"/>
          <w:spacing w:val="-4"/>
        </w:rPr>
        <w:t xml:space="preserve"> </w:t>
      </w:r>
      <w:r w:rsidRPr="00DA0F01">
        <w:rPr>
          <w:rFonts w:ascii="Arial" w:hAnsi="Arial" w:cs="Arial"/>
        </w:rPr>
        <w:t>pas</w:t>
      </w:r>
      <w:r w:rsidRPr="00DA0F01">
        <w:rPr>
          <w:rFonts w:ascii="Arial" w:hAnsi="Arial" w:cs="Arial"/>
          <w:spacing w:val="-4"/>
        </w:rPr>
        <w:t xml:space="preserve"> </w:t>
      </w:r>
      <w:r w:rsidRPr="00DA0F01">
        <w:rPr>
          <w:rFonts w:ascii="Arial" w:hAnsi="Arial" w:cs="Arial"/>
        </w:rPr>
        <w:t>satisfait</w:t>
      </w:r>
      <w:r w:rsidRPr="00DA0F01">
        <w:rPr>
          <w:rFonts w:ascii="Arial" w:hAnsi="Arial" w:cs="Arial"/>
          <w:spacing w:val="-4"/>
        </w:rPr>
        <w:t xml:space="preserve"> </w:t>
      </w:r>
      <w:r w:rsidRPr="00DA0F01">
        <w:rPr>
          <w:rFonts w:ascii="Arial" w:hAnsi="Arial" w:cs="Arial"/>
        </w:rPr>
        <w:t>à</w:t>
      </w:r>
      <w:r w:rsidRPr="00DA0F01">
        <w:rPr>
          <w:rFonts w:ascii="Arial" w:hAnsi="Arial" w:cs="Arial"/>
          <w:spacing w:val="-4"/>
        </w:rPr>
        <w:t xml:space="preserve"> </w:t>
      </w:r>
      <w:r w:rsidRPr="00DA0F01">
        <w:rPr>
          <w:rFonts w:ascii="Arial" w:hAnsi="Arial" w:cs="Arial"/>
        </w:rPr>
        <w:t>ses</w:t>
      </w:r>
      <w:r w:rsidRPr="00DA0F01">
        <w:rPr>
          <w:rFonts w:ascii="Arial" w:hAnsi="Arial" w:cs="Arial"/>
          <w:spacing w:val="-4"/>
        </w:rPr>
        <w:t xml:space="preserve"> </w:t>
      </w:r>
      <w:r w:rsidRPr="00DA0F01">
        <w:rPr>
          <w:rFonts w:ascii="Arial" w:hAnsi="Arial" w:cs="Arial"/>
        </w:rPr>
        <w:t>engagements</w:t>
      </w:r>
      <w:r w:rsidRPr="00DA0F01">
        <w:rPr>
          <w:rFonts w:ascii="Arial" w:hAnsi="Arial" w:cs="Arial"/>
          <w:spacing w:val="-4"/>
        </w:rPr>
        <w:t xml:space="preserve"> </w:t>
      </w:r>
      <w:r w:rsidRPr="00DA0F01">
        <w:rPr>
          <w:rFonts w:ascii="Arial" w:hAnsi="Arial" w:cs="Arial"/>
        </w:rPr>
        <w:t>contractuels</w:t>
      </w:r>
      <w:r w:rsidRPr="00DA0F01">
        <w:rPr>
          <w:rFonts w:ascii="Arial" w:hAnsi="Arial" w:cs="Arial"/>
          <w:spacing w:val="-4"/>
        </w:rPr>
        <w:t xml:space="preserve"> </w:t>
      </w:r>
      <w:r w:rsidRPr="00DA0F01">
        <w:rPr>
          <w:rFonts w:ascii="Arial" w:hAnsi="Arial" w:cs="Arial"/>
        </w:rPr>
        <w:t>au</w:t>
      </w:r>
      <w:r w:rsidRPr="00DA0F01">
        <w:rPr>
          <w:rFonts w:ascii="Arial" w:hAnsi="Arial" w:cs="Arial"/>
          <w:spacing w:val="-4"/>
        </w:rPr>
        <w:t xml:space="preserve"> </w:t>
      </w:r>
      <w:r w:rsidRPr="00DA0F01">
        <w:rPr>
          <w:rFonts w:ascii="Arial" w:hAnsi="Arial" w:cs="Arial"/>
        </w:rPr>
        <w:t>titre</w:t>
      </w:r>
      <w:r w:rsidRPr="00DA0F01">
        <w:rPr>
          <w:rFonts w:ascii="Arial" w:hAnsi="Arial" w:cs="Arial"/>
          <w:spacing w:val="-4"/>
        </w:rPr>
        <w:t xml:space="preserve"> </w:t>
      </w:r>
      <w:r w:rsidRPr="00DA0F01">
        <w:rPr>
          <w:rFonts w:ascii="Arial" w:hAnsi="Arial" w:cs="Arial"/>
        </w:rPr>
        <w:t>du</w:t>
      </w:r>
      <w:r w:rsidRPr="00DA0F01">
        <w:rPr>
          <w:rFonts w:ascii="Arial" w:hAnsi="Arial" w:cs="Arial"/>
          <w:spacing w:val="-4"/>
        </w:rPr>
        <w:t xml:space="preserve"> </w:t>
      </w:r>
      <w:r w:rsidRPr="00DA0F01">
        <w:rPr>
          <w:rFonts w:ascii="Arial" w:hAnsi="Arial" w:cs="Arial"/>
        </w:rPr>
        <w:t>marché,</w:t>
      </w:r>
      <w:r w:rsidRPr="00DA0F01">
        <w:rPr>
          <w:rFonts w:ascii="Arial" w:hAnsi="Arial" w:cs="Arial"/>
          <w:spacing w:val="-4"/>
        </w:rPr>
        <w:t xml:space="preserve"> </w:t>
      </w:r>
      <w:r w:rsidRPr="00DA0F01">
        <w:rPr>
          <w:rFonts w:ascii="Arial" w:hAnsi="Arial" w:cs="Arial"/>
        </w:rPr>
        <w:t>sans</w:t>
      </w:r>
      <w:r w:rsidRPr="00DA0F01">
        <w:rPr>
          <w:rFonts w:ascii="Arial" w:hAnsi="Arial" w:cs="Arial"/>
          <w:spacing w:val="-4"/>
        </w:rPr>
        <w:t xml:space="preserve"> </w:t>
      </w:r>
      <w:r w:rsidRPr="00DA0F01">
        <w:rPr>
          <w:rFonts w:ascii="Arial" w:hAnsi="Arial" w:cs="Arial"/>
        </w:rPr>
        <w:t>pouvoir</w:t>
      </w:r>
      <w:r w:rsidRPr="00DA0F01">
        <w:rPr>
          <w:rFonts w:ascii="Arial" w:hAnsi="Arial" w:cs="Arial"/>
          <w:spacing w:val="-4"/>
        </w:rPr>
        <w:t xml:space="preserve"> </w:t>
      </w:r>
      <w:r w:rsidRPr="00DA0F01">
        <w:rPr>
          <w:rFonts w:ascii="Arial" w:hAnsi="Arial" w:cs="Arial"/>
        </w:rPr>
        <w:t>différer</w:t>
      </w:r>
      <w:r w:rsidRPr="00DA0F01">
        <w:rPr>
          <w:rFonts w:ascii="Arial" w:hAnsi="Arial" w:cs="Arial"/>
          <w:spacing w:val="-4"/>
        </w:rPr>
        <w:t xml:space="preserve"> </w:t>
      </w:r>
      <w:r w:rsidRPr="00DA0F01">
        <w:rPr>
          <w:rFonts w:ascii="Arial" w:hAnsi="Arial" w:cs="Arial"/>
        </w:rPr>
        <w:t>le</w:t>
      </w:r>
      <w:r w:rsidRPr="00DA0F01">
        <w:rPr>
          <w:rFonts w:ascii="Arial" w:hAnsi="Arial" w:cs="Arial"/>
          <w:spacing w:val="-4"/>
        </w:rPr>
        <w:t xml:space="preserve"> </w:t>
      </w:r>
      <w:r w:rsidRPr="00DA0F01">
        <w:rPr>
          <w:rFonts w:ascii="Arial" w:hAnsi="Arial" w:cs="Arial"/>
        </w:rPr>
        <w:t>paiement ni</w:t>
      </w:r>
      <w:r w:rsidRPr="00DA0F01">
        <w:rPr>
          <w:rFonts w:ascii="Arial" w:hAnsi="Arial" w:cs="Arial"/>
          <w:spacing w:val="18"/>
        </w:rPr>
        <w:t xml:space="preserve"> </w:t>
      </w:r>
      <w:r w:rsidRPr="00DA0F01">
        <w:rPr>
          <w:rFonts w:ascii="Arial" w:hAnsi="Arial" w:cs="Arial"/>
        </w:rPr>
        <w:t>soulever</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contestation</w:t>
      </w:r>
      <w:r w:rsidRPr="00DA0F01">
        <w:rPr>
          <w:rFonts w:ascii="Arial" w:hAnsi="Arial" w:cs="Arial"/>
          <w:spacing w:val="18"/>
        </w:rPr>
        <w:t xml:space="preserve"> </w:t>
      </w:r>
      <w:r w:rsidRPr="00DA0F01">
        <w:rPr>
          <w:rFonts w:ascii="Arial" w:hAnsi="Arial" w:cs="Arial"/>
        </w:rPr>
        <w:t>pour</w:t>
      </w:r>
      <w:r w:rsidRPr="00DA0F01">
        <w:rPr>
          <w:rFonts w:ascii="Arial" w:hAnsi="Arial" w:cs="Arial"/>
          <w:spacing w:val="18"/>
        </w:rPr>
        <w:t xml:space="preserve"> </w:t>
      </w:r>
      <w:r w:rsidRPr="00DA0F01">
        <w:rPr>
          <w:rFonts w:ascii="Arial" w:hAnsi="Arial" w:cs="Arial"/>
        </w:rPr>
        <w:t>quelque</w:t>
      </w:r>
      <w:r w:rsidRPr="00DA0F01">
        <w:rPr>
          <w:rFonts w:ascii="Arial" w:hAnsi="Arial" w:cs="Arial"/>
          <w:spacing w:val="18"/>
        </w:rPr>
        <w:t xml:space="preserve"> </w:t>
      </w:r>
      <w:r w:rsidRPr="00DA0F01">
        <w:rPr>
          <w:rFonts w:ascii="Arial" w:hAnsi="Arial" w:cs="Arial"/>
        </w:rPr>
        <w:t>motif</w:t>
      </w:r>
      <w:r w:rsidRPr="00DA0F01">
        <w:rPr>
          <w:rFonts w:ascii="Arial" w:hAnsi="Arial" w:cs="Arial"/>
          <w:spacing w:val="18"/>
        </w:rPr>
        <w:t xml:space="preserve"> </w:t>
      </w:r>
      <w:r w:rsidRPr="00DA0F01">
        <w:rPr>
          <w:rFonts w:ascii="Arial" w:hAnsi="Arial" w:cs="Arial"/>
        </w:rPr>
        <w:t>que</w:t>
      </w:r>
      <w:r w:rsidRPr="00DA0F01">
        <w:rPr>
          <w:rFonts w:ascii="Arial" w:hAnsi="Arial" w:cs="Arial"/>
          <w:spacing w:val="18"/>
        </w:rPr>
        <w:t xml:space="preserve"> </w:t>
      </w:r>
      <w:r w:rsidRPr="00DA0F01">
        <w:rPr>
          <w:rFonts w:ascii="Arial" w:hAnsi="Arial" w:cs="Arial"/>
        </w:rPr>
        <w:t>ce</w:t>
      </w:r>
      <w:r w:rsidRPr="00DA0F01">
        <w:rPr>
          <w:rFonts w:ascii="Arial" w:hAnsi="Arial" w:cs="Arial"/>
          <w:spacing w:val="18"/>
        </w:rPr>
        <w:t xml:space="preserve"> </w:t>
      </w:r>
      <w:r w:rsidRPr="00DA0F01">
        <w:rPr>
          <w:rFonts w:ascii="Arial" w:hAnsi="Arial" w:cs="Arial"/>
        </w:rPr>
        <w:t>soit,</w:t>
      </w:r>
      <w:r w:rsidRPr="00DA0F01">
        <w:rPr>
          <w:rFonts w:ascii="Arial" w:hAnsi="Arial" w:cs="Arial"/>
          <w:spacing w:val="18"/>
        </w:rPr>
        <w:t xml:space="preserve"> </w:t>
      </w:r>
      <w:r w:rsidRPr="00DA0F01">
        <w:rPr>
          <w:rFonts w:ascii="Arial" w:hAnsi="Arial" w:cs="Arial"/>
        </w:rPr>
        <w:t>toute</w:t>
      </w:r>
      <w:r w:rsidRPr="00DA0F01">
        <w:rPr>
          <w:rFonts w:ascii="Arial" w:hAnsi="Arial" w:cs="Arial"/>
          <w:spacing w:val="18"/>
        </w:rPr>
        <w:t xml:space="preserve"> </w:t>
      </w:r>
      <w:r w:rsidRPr="00DA0F01">
        <w:rPr>
          <w:rFonts w:ascii="Arial" w:hAnsi="Arial" w:cs="Arial"/>
        </w:rPr>
        <w:t>somme</w:t>
      </w:r>
      <w:r w:rsidRPr="00DA0F01">
        <w:rPr>
          <w:rFonts w:ascii="Arial" w:hAnsi="Arial" w:cs="Arial"/>
          <w:spacing w:val="18"/>
        </w:rPr>
        <w:t xml:space="preserve"> </w:t>
      </w:r>
      <w:r w:rsidRPr="00DA0F01">
        <w:rPr>
          <w:rFonts w:ascii="Arial" w:hAnsi="Arial" w:cs="Arial"/>
        </w:rPr>
        <w:t>jusqu’à</w:t>
      </w:r>
      <w:r w:rsidRPr="00DA0F01">
        <w:rPr>
          <w:rFonts w:ascii="Arial" w:hAnsi="Arial" w:cs="Arial"/>
          <w:spacing w:val="18"/>
        </w:rPr>
        <w:t xml:space="preserve"> </w:t>
      </w:r>
      <w:r w:rsidRPr="00DA0F01">
        <w:rPr>
          <w:rFonts w:ascii="Arial" w:hAnsi="Arial" w:cs="Arial"/>
        </w:rPr>
        <w:t>concurrence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i/>
          <w:iCs/>
        </w:rPr>
        <w:t>................................................……….. [en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spacing w:val="16"/>
        </w:rPr>
        <w:t xml:space="preserve"> </w:t>
      </w:r>
      <w:r w:rsidRPr="00DA0F01">
        <w:rPr>
          <w:rFonts w:ascii="Arial" w:hAnsi="Arial" w:cs="Arial"/>
        </w:rPr>
        <w:t>convenons</w:t>
      </w:r>
      <w:r w:rsidRPr="00DA0F01">
        <w:rPr>
          <w:rFonts w:ascii="Arial" w:hAnsi="Arial" w:cs="Arial"/>
          <w:spacing w:val="16"/>
        </w:rPr>
        <w:t xml:space="preserve"> </w:t>
      </w:r>
      <w:r w:rsidRPr="00DA0F01">
        <w:rPr>
          <w:rFonts w:ascii="Arial" w:hAnsi="Arial" w:cs="Arial"/>
        </w:rPr>
        <w:t>qu’aucun</w:t>
      </w:r>
      <w:r w:rsidRPr="00DA0F01">
        <w:rPr>
          <w:rFonts w:ascii="Arial" w:hAnsi="Arial" w:cs="Arial"/>
          <w:spacing w:val="16"/>
        </w:rPr>
        <w:t xml:space="preserve"> </w:t>
      </w:r>
      <w:r w:rsidRPr="00DA0F01">
        <w:rPr>
          <w:rFonts w:ascii="Arial" w:hAnsi="Arial" w:cs="Arial"/>
        </w:rPr>
        <w:t>changement</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additif</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aucune</w:t>
      </w:r>
      <w:r w:rsidRPr="00DA0F01">
        <w:rPr>
          <w:rFonts w:ascii="Arial" w:hAnsi="Arial" w:cs="Arial"/>
          <w:spacing w:val="16"/>
        </w:rPr>
        <w:t xml:space="preserve"> </w:t>
      </w:r>
      <w:r w:rsidRPr="00DA0F01">
        <w:rPr>
          <w:rFonts w:ascii="Arial" w:hAnsi="Arial" w:cs="Arial"/>
        </w:rPr>
        <w:t>autre</w:t>
      </w:r>
      <w:r w:rsidRPr="00DA0F01">
        <w:rPr>
          <w:rFonts w:ascii="Arial" w:hAnsi="Arial" w:cs="Arial"/>
          <w:spacing w:val="16"/>
        </w:rPr>
        <w:t xml:space="preserve"> </w:t>
      </w:r>
      <w:r w:rsidRPr="00DA0F01">
        <w:rPr>
          <w:rFonts w:ascii="Arial" w:hAnsi="Arial" w:cs="Arial"/>
        </w:rPr>
        <w:t>modification</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marché</w:t>
      </w:r>
      <w:r w:rsidRPr="00DA0F01">
        <w:rPr>
          <w:rFonts w:ascii="Arial" w:hAnsi="Arial" w:cs="Arial"/>
          <w:spacing w:val="16"/>
        </w:rPr>
        <w:t xml:space="preserve"> </w:t>
      </w:r>
      <w:r w:rsidRPr="00DA0F01">
        <w:rPr>
          <w:rFonts w:ascii="Arial" w:hAnsi="Arial" w:cs="Arial"/>
        </w:rPr>
        <w:t>ne</w:t>
      </w:r>
      <w:r w:rsidRPr="00DA0F01">
        <w:rPr>
          <w:rFonts w:ascii="Arial" w:hAnsi="Arial" w:cs="Arial"/>
          <w:spacing w:val="16"/>
        </w:rPr>
        <w:t xml:space="preserve"> </w:t>
      </w:r>
      <w:r w:rsidRPr="00DA0F01">
        <w:rPr>
          <w:rFonts w:ascii="Arial" w:hAnsi="Arial" w:cs="Arial"/>
        </w:rPr>
        <w:t>nous libérera</w:t>
      </w:r>
      <w:r w:rsidRPr="00DA0F01">
        <w:rPr>
          <w:rFonts w:ascii="Arial" w:hAnsi="Arial" w:cs="Arial"/>
          <w:spacing w:val="21"/>
        </w:rPr>
        <w:t xml:space="preserve"> </w:t>
      </w:r>
      <w:r w:rsidRPr="00DA0F01">
        <w:rPr>
          <w:rFonts w:ascii="Arial" w:hAnsi="Arial" w:cs="Arial"/>
        </w:rPr>
        <w:t>d’une</w:t>
      </w:r>
      <w:r w:rsidRPr="00DA0F01">
        <w:rPr>
          <w:rFonts w:ascii="Arial" w:hAnsi="Arial" w:cs="Arial"/>
          <w:spacing w:val="21"/>
        </w:rPr>
        <w:t xml:space="preserve"> </w:t>
      </w:r>
      <w:r w:rsidRPr="00DA0F01">
        <w:rPr>
          <w:rFonts w:ascii="Arial" w:hAnsi="Arial" w:cs="Arial"/>
        </w:rPr>
        <w:t>obligation</w:t>
      </w:r>
      <w:r w:rsidRPr="00DA0F01">
        <w:rPr>
          <w:rFonts w:ascii="Arial" w:hAnsi="Arial" w:cs="Arial"/>
          <w:spacing w:val="21"/>
        </w:rPr>
        <w:t xml:space="preserve"> </w:t>
      </w:r>
      <w:r w:rsidRPr="00DA0F01">
        <w:rPr>
          <w:rFonts w:ascii="Arial" w:hAnsi="Arial" w:cs="Arial"/>
        </w:rPr>
        <w:t>quelconque</w:t>
      </w:r>
      <w:r w:rsidRPr="00DA0F01">
        <w:rPr>
          <w:rFonts w:ascii="Arial" w:hAnsi="Arial" w:cs="Arial"/>
          <w:spacing w:val="21"/>
        </w:rPr>
        <w:t xml:space="preserve"> </w:t>
      </w:r>
      <w:r w:rsidRPr="00DA0F01">
        <w:rPr>
          <w:rFonts w:ascii="Arial" w:hAnsi="Arial" w:cs="Arial"/>
        </w:rPr>
        <w:t>nous</w:t>
      </w:r>
      <w:r w:rsidRPr="00DA0F01">
        <w:rPr>
          <w:rFonts w:ascii="Arial" w:hAnsi="Arial" w:cs="Arial"/>
          <w:spacing w:val="21"/>
        </w:rPr>
        <w:t xml:space="preserve"> </w:t>
      </w:r>
      <w:r w:rsidRPr="00DA0F01">
        <w:rPr>
          <w:rFonts w:ascii="Arial" w:hAnsi="Arial" w:cs="Arial"/>
        </w:rPr>
        <w:t>incombant</w:t>
      </w:r>
      <w:r w:rsidRPr="00DA0F01">
        <w:rPr>
          <w:rFonts w:ascii="Arial" w:hAnsi="Arial" w:cs="Arial"/>
          <w:spacing w:val="21"/>
        </w:rPr>
        <w:t xml:space="preserve"> </w:t>
      </w:r>
      <w:r w:rsidRPr="00DA0F01">
        <w:rPr>
          <w:rFonts w:ascii="Arial" w:hAnsi="Arial" w:cs="Arial"/>
        </w:rPr>
        <w:t>en</w:t>
      </w:r>
      <w:r w:rsidRPr="00DA0F01">
        <w:rPr>
          <w:rFonts w:ascii="Arial" w:hAnsi="Arial" w:cs="Arial"/>
          <w:spacing w:val="21"/>
        </w:rPr>
        <w:t xml:space="preserve"> </w:t>
      </w:r>
      <w:r w:rsidRPr="00DA0F01">
        <w:rPr>
          <w:rFonts w:ascii="Arial" w:hAnsi="Arial" w:cs="Arial"/>
        </w:rPr>
        <w:t>vertu</w:t>
      </w:r>
      <w:r w:rsidRPr="00DA0F01">
        <w:rPr>
          <w:rFonts w:ascii="Arial" w:hAnsi="Arial" w:cs="Arial"/>
          <w:spacing w:val="21"/>
        </w:rPr>
        <w:t xml:space="preserve"> </w:t>
      </w:r>
      <w:r w:rsidRPr="00DA0F01">
        <w:rPr>
          <w:rFonts w:ascii="Arial" w:hAnsi="Arial" w:cs="Arial"/>
        </w:rPr>
        <w:t>du</w:t>
      </w:r>
      <w:r w:rsidRPr="00DA0F01">
        <w:rPr>
          <w:rFonts w:ascii="Arial" w:hAnsi="Arial" w:cs="Arial"/>
          <w:spacing w:val="21"/>
        </w:rPr>
        <w:t xml:space="preserve"> </w:t>
      </w:r>
      <w:r w:rsidRPr="00DA0F01">
        <w:rPr>
          <w:rFonts w:ascii="Arial" w:hAnsi="Arial" w:cs="Arial"/>
        </w:rPr>
        <w:t>présent</w:t>
      </w:r>
      <w:r w:rsidRPr="00DA0F01">
        <w:rPr>
          <w:rFonts w:ascii="Arial" w:hAnsi="Arial" w:cs="Arial"/>
          <w:spacing w:val="21"/>
        </w:rPr>
        <w:t xml:space="preserve"> </w:t>
      </w:r>
      <w:r w:rsidRPr="00DA0F01">
        <w:rPr>
          <w:rFonts w:ascii="Arial" w:hAnsi="Arial" w:cs="Arial"/>
        </w:rPr>
        <w:t>cautionnement</w:t>
      </w:r>
      <w:r w:rsidRPr="00DA0F01">
        <w:rPr>
          <w:rFonts w:ascii="Arial" w:hAnsi="Arial" w:cs="Arial"/>
          <w:spacing w:val="21"/>
        </w:rPr>
        <w:t xml:space="preserve"> </w:t>
      </w:r>
      <w:r w:rsidRPr="00DA0F01">
        <w:rPr>
          <w:rFonts w:ascii="Arial" w:hAnsi="Arial" w:cs="Arial"/>
        </w:rPr>
        <w:t>définitif</w:t>
      </w:r>
      <w:r w:rsidRPr="00DA0F01">
        <w:rPr>
          <w:rFonts w:ascii="Arial" w:hAnsi="Arial" w:cs="Arial"/>
          <w:spacing w:val="21"/>
        </w:rPr>
        <w:t xml:space="preserve"> </w:t>
      </w:r>
      <w:r w:rsidRPr="00DA0F01">
        <w:rPr>
          <w:rFonts w:ascii="Arial" w:hAnsi="Arial" w:cs="Arial"/>
        </w:rPr>
        <w:t>et nous</w:t>
      </w:r>
      <w:r w:rsidRPr="00DA0F01">
        <w:rPr>
          <w:rFonts w:ascii="Arial" w:hAnsi="Arial" w:cs="Arial"/>
          <w:spacing w:val="7"/>
        </w:rPr>
        <w:t xml:space="preserve"> </w:t>
      </w:r>
      <w:r w:rsidRPr="00DA0F01">
        <w:rPr>
          <w:rFonts w:ascii="Arial" w:hAnsi="Arial" w:cs="Arial"/>
        </w:rPr>
        <w:t>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pPr>
      <w:r w:rsidRPr="00DA0F01">
        <w:rPr>
          <w:rFonts w:ascii="Arial" w:hAnsi="Arial" w:cs="Arial"/>
        </w:rPr>
        <w:t>Le présent cautionnement définitif prend effet à compter de sa signature et dès notification du marché. La caution est libérée dans un délai d’un (01) mois</w:t>
      </w:r>
      <w:r w:rsidRPr="00DA0F01">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compter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date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réception</w:t>
      </w:r>
      <w:r w:rsidRPr="00DA0F01">
        <w:rPr>
          <w:rFonts w:ascii="Arial" w:hAnsi="Arial" w:cs="Arial"/>
          <w:spacing w:val="7"/>
        </w:rPr>
        <w:t xml:space="preserve"> </w:t>
      </w:r>
      <w:r w:rsidRPr="00DA0F01">
        <w:rPr>
          <w:rFonts w:ascii="Arial" w:hAnsi="Arial" w:cs="Arial"/>
        </w:rPr>
        <w:t>provisoire</w:t>
      </w:r>
      <w:r w:rsidRPr="00DA0F01">
        <w:rPr>
          <w:rFonts w:ascii="Arial" w:hAnsi="Arial" w:cs="Arial"/>
          <w:spacing w:val="7"/>
        </w:rPr>
        <w:t xml:space="preserve"> </w:t>
      </w:r>
      <w:r w:rsidRPr="00DA0F01">
        <w:rPr>
          <w:rFonts w:ascii="Arial" w:hAnsi="Arial" w:cs="Arial"/>
        </w:rPr>
        <w:t>des</w:t>
      </w:r>
      <w:r w:rsidRPr="00DA0F01">
        <w:rPr>
          <w:rFonts w:ascii="Arial" w:hAnsi="Arial" w:cs="Arial"/>
          <w:spacing w:val="7"/>
        </w:rPr>
        <w:t xml:space="preserve"> </w:t>
      </w:r>
      <w:r w:rsidRPr="00DA0F01">
        <w:rPr>
          <w:rFonts w:ascii="Arial" w:hAnsi="Arial" w:cs="Arial"/>
        </w:rPr>
        <w:t>travaux.</w:t>
      </w:r>
    </w:p>
    <w:p w:rsidR="00F551C2" w:rsidRPr="00DA0F01" w:rsidRDefault="00F551C2" w:rsidP="00F551C2">
      <w:pPr>
        <w:widowControl w:val="0"/>
        <w:autoSpaceDE w:val="0"/>
        <w:jc w:val="both"/>
        <w:rPr>
          <w:rFonts w:ascii="Arial" w:hAnsi="Arial" w:cs="Arial"/>
        </w:rPr>
      </w:pPr>
      <w:r w:rsidRPr="00DA0F01">
        <w:rPr>
          <w:rFonts w:ascii="Arial" w:hAnsi="Arial" w:cs="Arial"/>
        </w:rPr>
        <w:t>Après le délai susvisé, la caution devient sans objet et doit nous être automatiquement retournée sans aucune forme de procédure.</w:t>
      </w:r>
    </w:p>
    <w:p w:rsidR="00F551C2" w:rsidRPr="00DA0F01" w:rsidRDefault="00F551C2" w:rsidP="00F551C2">
      <w:pPr>
        <w:widowControl w:val="0"/>
        <w:autoSpaceDE w:val="0"/>
        <w:jc w:val="both"/>
      </w:pPr>
      <w:r w:rsidRPr="00DA0F01">
        <w:rPr>
          <w:rFonts w:ascii="Arial" w:hAnsi="Arial" w:cs="Arial"/>
        </w:rPr>
        <w:t>Toute</w:t>
      </w:r>
      <w:r w:rsidRPr="00DA0F01">
        <w:rPr>
          <w:rFonts w:ascii="Arial" w:hAnsi="Arial" w:cs="Arial"/>
          <w:spacing w:val="6"/>
        </w:rPr>
        <w:t xml:space="preserve"> </w:t>
      </w:r>
      <w:r w:rsidRPr="00DA0F01">
        <w:rPr>
          <w:rFonts w:ascii="Arial" w:hAnsi="Arial" w:cs="Arial"/>
        </w:rPr>
        <w:t>demande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paiement</w:t>
      </w:r>
      <w:r w:rsidRPr="00DA0F01">
        <w:rPr>
          <w:rFonts w:ascii="Arial" w:hAnsi="Arial" w:cs="Arial"/>
          <w:spacing w:val="6"/>
        </w:rPr>
        <w:t xml:space="preserve"> </w:t>
      </w:r>
      <w:r w:rsidRPr="00DA0F01">
        <w:rPr>
          <w:rFonts w:ascii="Arial" w:hAnsi="Arial" w:cs="Arial"/>
        </w:rPr>
        <w:t>formulée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 Maître d’ouvrage Délégué ou par l’Autorité contractante au</w:t>
      </w:r>
      <w:r w:rsidRPr="00DA0F01">
        <w:rPr>
          <w:rFonts w:ascii="Arial" w:hAnsi="Arial" w:cs="Arial"/>
          <w:spacing w:val="6"/>
        </w:rPr>
        <w:t xml:space="preserve"> </w:t>
      </w:r>
      <w:r w:rsidRPr="00DA0F01">
        <w:rPr>
          <w:rFonts w:ascii="Arial" w:hAnsi="Arial" w:cs="Arial"/>
        </w:rPr>
        <w:t>titre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présente</w:t>
      </w:r>
      <w:r w:rsidRPr="00DA0F01">
        <w:rPr>
          <w:rFonts w:ascii="Arial" w:hAnsi="Arial" w:cs="Arial"/>
          <w:spacing w:val="6"/>
        </w:rPr>
        <w:t xml:space="preserve"> </w:t>
      </w:r>
      <w:r w:rsidRPr="00DA0F01">
        <w:rPr>
          <w:rFonts w:ascii="Arial" w:hAnsi="Arial" w:cs="Arial"/>
        </w:rPr>
        <w:t>garantie doit être faite par lettre recommandée avec accusé de réception, parvenue à la banque pendant 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pPr>
      <w:r w:rsidRPr="00DA0F01">
        <w:rPr>
          <w:rFonts w:ascii="Arial" w:hAnsi="Arial" w:cs="Arial"/>
        </w:rPr>
        <w:t>Le</w:t>
      </w:r>
      <w:r w:rsidRPr="00DA0F01">
        <w:rPr>
          <w:rFonts w:ascii="Arial" w:hAnsi="Arial" w:cs="Arial"/>
          <w:spacing w:val="3"/>
        </w:rPr>
        <w:t xml:space="preserve"> </w:t>
      </w:r>
      <w:r w:rsidRPr="00DA0F01">
        <w:rPr>
          <w:rFonts w:ascii="Arial" w:hAnsi="Arial" w:cs="Arial"/>
        </w:rPr>
        <w:t>présent</w:t>
      </w:r>
      <w:r w:rsidRPr="00DA0F01">
        <w:rPr>
          <w:rFonts w:ascii="Arial" w:hAnsi="Arial" w:cs="Arial"/>
          <w:spacing w:val="3"/>
        </w:rPr>
        <w:t xml:space="preserve"> </w:t>
      </w:r>
      <w:r w:rsidRPr="00DA0F01">
        <w:rPr>
          <w:rFonts w:ascii="Arial" w:hAnsi="Arial" w:cs="Arial"/>
        </w:rPr>
        <w:t>cautionnement</w:t>
      </w:r>
      <w:r w:rsidRPr="00DA0F01">
        <w:rPr>
          <w:rFonts w:ascii="Arial" w:hAnsi="Arial" w:cs="Arial"/>
          <w:spacing w:val="3"/>
        </w:rPr>
        <w:t xml:space="preserve"> </w:t>
      </w:r>
      <w:r w:rsidRPr="00DA0F01">
        <w:rPr>
          <w:rFonts w:ascii="Arial" w:hAnsi="Arial" w:cs="Arial"/>
        </w:rPr>
        <w:t>définitif</w:t>
      </w:r>
      <w:r w:rsidRPr="00DA0F01">
        <w:rPr>
          <w:rFonts w:ascii="Arial" w:hAnsi="Arial" w:cs="Arial"/>
          <w:spacing w:val="3"/>
        </w:rPr>
        <w:t xml:space="preserve"> </w:t>
      </w:r>
      <w:r w:rsidRPr="00DA0F01">
        <w:rPr>
          <w:rFonts w:ascii="Arial" w:hAnsi="Arial" w:cs="Arial"/>
        </w:rPr>
        <w:t>est</w:t>
      </w:r>
      <w:r w:rsidRPr="00DA0F01">
        <w:rPr>
          <w:rFonts w:ascii="Arial" w:hAnsi="Arial" w:cs="Arial"/>
          <w:spacing w:val="3"/>
        </w:rPr>
        <w:t xml:space="preserve"> </w:t>
      </w:r>
      <w:r w:rsidRPr="00DA0F01">
        <w:rPr>
          <w:rFonts w:ascii="Arial" w:hAnsi="Arial" w:cs="Arial"/>
        </w:rPr>
        <w:t>soumis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interprétation</w:t>
      </w:r>
      <w:r w:rsidRPr="00DA0F01">
        <w:rPr>
          <w:rFonts w:ascii="Arial" w:hAnsi="Arial" w:cs="Arial"/>
          <w:spacing w:val="3"/>
        </w:rPr>
        <w:t xml:space="preserve"> </w:t>
      </w:r>
      <w:r w:rsidRPr="00DA0F01">
        <w:rPr>
          <w:rFonts w:ascii="Arial" w:hAnsi="Arial" w:cs="Arial"/>
        </w:rPr>
        <w:t>et</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exécution</w:t>
      </w:r>
      <w:r w:rsidRPr="00DA0F01">
        <w:rPr>
          <w:rFonts w:ascii="Arial" w:hAnsi="Arial" w:cs="Arial"/>
          <w:spacing w:val="3"/>
        </w:rPr>
        <w:t xml:space="preserve"> </w:t>
      </w:r>
      <w:r w:rsidRPr="00DA0F01">
        <w:rPr>
          <w:rFonts w:ascii="Arial" w:hAnsi="Arial" w:cs="Arial"/>
        </w:rPr>
        <w:t>au</w:t>
      </w:r>
      <w:r w:rsidRPr="00DA0F01">
        <w:rPr>
          <w:rFonts w:ascii="Arial" w:hAnsi="Arial" w:cs="Arial"/>
          <w:spacing w:val="3"/>
        </w:rPr>
        <w:t xml:space="preserve"> </w:t>
      </w:r>
      <w:r w:rsidRPr="00DA0F01">
        <w:rPr>
          <w:rFonts w:ascii="Arial" w:hAnsi="Arial" w:cs="Arial"/>
        </w:rPr>
        <w:t>droit</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Les</w:t>
      </w:r>
      <w:r w:rsidRPr="00DA0F01">
        <w:rPr>
          <w:rFonts w:ascii="Arial" w:hAnsi="Arial" w:cs="Arial"/>
          <w:spacing w:val="3"/>
        </w:rPr>
        <w:t xml:space="preserve"> </w:t>
      </w:r>
      <w:r w:rsidRPr="00DA0F01">
        <w:rPr>
          <w:rFonts w:ascii="Arial" w:hAnsi="Arial" w:cs="Arial"/>
        </w:rPr>
        <w:t>tribunaux</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seront</w:t>
      </w:r>
      <w:r w:rsidRPr="00DA0F01">
        <w:rPr>
          <w:rFonts w:ascii="Arial" w:hAnsi="Arial" w:cs="Arial"/>
          <w:spacing w:val="3"/>
        </w:rPr>
        <w:t xml:space="preserve"> </w:t>
      </w:r>
      <w:r w:rsidRPr="00DA0F01">
        <w:rPr>
          <w:rFonts w:ascii="Arial" w:hAnsi="Arial" w:cs="Arial"/>
        </w:rPr>
        <w:t>seuls</w:t>
      </w:r>
      <w:r w:rsidRPr="00DA0F01">
        <w:rPr>
          <w:rFonts w:ascii="Arial" w:hAnsi="Arial" w:cs="Arial"/>
          <w:spacing w:val="3"/>
        </w:rPr>
        <w:t xml:space="preserve"> </w:t>
      </w:r>
      <w:r w:rsidRPr="00DA0F01">
        <w:rPr>
          <w:rFonts w:ascii="Arial" w:hAnsi="Arial" w:cs="Arial"/>
        </w:rPr>
        <w:t>compétents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statuer</w:t>
      </w:r>
      <w:r w:rsidRPr="00DA0F01">
        <w:rPr>
          <w:rFonts w:ascii="Arial" w:hAnsi="Arial" w:cs="Arial"/>
          <w:spacing w:val="3"/>
        </w:rPr>
        <w:t xml:space="preserve"> </w:t>
      </w:r>
      <w:r w:rsidRPr="00DA0F01">
        <w:rPr>
          <w:rFonts w:ascii="Arial" w:hAnsi="Arial" w:cs="Arial"/>
        </w:rPr>
        <w:t>sur</w:t>
      </w:r>
      <w:r w:rsidRPr="00DA0F01">
        <w:rPr>
          <w:rFonts w:ascii="Arial" w:hAnsi="Arial" w:cs="Arial"/>
          <w:spacing w:val="3"/>
        </w:rPr>
        <w:t xml:space="preserve"> </w:t>
      </w:r>
      <w:r w:rsidRPr="00DA0F01">
        <w:rPr>
          <w:rFonts w:ascii="Arial" w:hAnsi="Arial" w:cs="Arial"/>
        </w:rPr>
        <w:t>tout</w:t>
      </w:r>
      <w:r w:rsidRPr="00DA0F01">
        <w:rPr>
          <w:rFonts w:ascii="Arial" w:hAnsi="Arial" w:cs="Arial"/>
          <w:spacing w:val="3"/>
        </w:rPr>
        <w:t xml:space="preserve"> </w:t>
      </w:r>
      <w:r w:rsidRPr="00DA0F01">
        <w:rPr>
          <w:rFonts w:ascii="Arial" w:hAnsi="Arial" w:cs="Arial"/>
        </w:rPr>
        <w:t>ce</w:t>
      </w:r>
      <w:r w:rsidRPr="00DA0F01">
        <w:rPr>
          <w:rFonts w:ascii="Arial" w:hAnsi="Arial" w:cs="Arial"/>
          <w:spacing w:val="3"/>
        </w:rPr>
        <w:t xml:space="preserve"> </w:t>
      </w:r>
      <w:r w:rsidRPr="00DA0F01">
        <w:rPr>
          <w:rFonts w:ascii="Arial" w:hAnsi="Arial" w:cs="Arial"/>
        </w:rPr>
        <w:t>qui</w:t>
      </w:r>
      <w:r w:rsidRPr="00DA0F01">
        <w:rPr>
          <w:rFonts w:ascii="Arial" w:hAnsi="Arial" w:cs="Arial"/>
          <w:spacing w:val="3"/>
        </w:rPr>
        <w:t xml:space="preserve"> </w:t>
      </w:r>
      <w:r w:rsidRPr="00DA0F01">
        <w:rPr>
          <w:rFonts w:ascii="Arial" w:hAnsi="Arial" w:cs="Arial"/>
        </w:rPr>
        <w:t>concerne</w:t>
      </w:r>
      <w:r w:rsidRPr="00DA0F01">
        <w:rPr>
          <w:rFonts w:ascii="Arial" w:hAnsi="Arial" w:cs="Arial"/>
          <w:spacing w:val="3"/>
        </w:rPr>
        <w:t xml:space="preserve"> </w:t>
      </w:r>
      <w:r w:rsidRPr="00DA0F01">
        <w:rPr>
          <w:rFonts w:ascii="Arial" w:hAnsi="Arial" w:cs="Arial"/>
        </w:rPr>
        <w:t>le présent</w:t>
      </w:r>
      <w:r w:rsidRPr="00DA0F01">
        <w:rPr>
          <w:rFonts w:ascii="Arial" w:hAnsi="Arial" w:cs="Arial"/>
          <w:spacing w:val="7"/>
        </w:rPr>
        <w:t xml:space="preserve"> </w:t>
      </w:r>
      <w:r w:rsidRPr="00DA0F01">
        <w:rPr>
          <w:rFonts w:ascii="Arial" w:hAnsi="Arial" w:cs="Arial"/>
        </w:rPr>
        <w:t>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rPr>
          <w:rFonts w:ascii="Arial" w:hAnsi="Arial" w:cs="Arial"/>
          <w:i/>
          <w:iCs/>
        </w:rPr>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Default="00F551C2" w:rsidP="00F551C2">
      <w:pPr>
        <w:widowControl w:val="0"/>
        <w:autoSpaceDE w:val="0"/>
        <w:jc w:val="both"/>
      </w:pPr>
    </w:p>
    <w:p w:rsidR="00B3025A" w:rsidRDefault="00B3025A" w:rsidP="00F551C2">
      <w:pPr>
        <w:widowControl w:val="0"/>
        <w:autoSpaceDE w:val="0"/>
        <w:jc w:val="both"/>
      </w:pPr>
    </w:p>
    <w:p w:rsidR="00A55DA0" w:rsidRPr="00DA0F01" w:rsidRDefault="00A55DA0" w:rsidP="00F551C2">
      <w:pPr>
        <w:widowControl w:val="0"/>
        <w:autoSpaceDE w:val="0"/>
        <w:jc w:val="both"/>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4</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d'avance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démarrage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référence,</w:t>
      </w:r>
      <w:r w:rsidRPr="00DA0F01">
        <w:rPr>
          <w:rFonts w:ascii="Arial" w:hAnsi="Arial" w:cs="Arial"/>
          <w:spacing w:val="7"/>
        </w:rPr>
        <w:t xml:space="preserve"> </w:t>
      </w:r>
      <w:r w:rsidRPr="00DA0F01">
        <w:rPr>
          <w:rFonts w:ascii="Arial" w:hAnsi="Arial" w:cs="Arial"/>
        </w:rPr>
        <w:t>adresse</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Nous soussignés (banque, adresse), déclarons par la présente garantir, pour le compte de : </w:t>
      </w:r>
      <w:r w:rsidRPr="00DA0F01">
        <w:rPr>
          <w:rFonts w:ascii="Arial" w:hAnsi="Arial" w:cs="Arial"/>
          <w:i/>
          <w:iCs/>
        </w:rPr>
        <w:t>……………....................................................................................</w:t>
      </w:r>
      <w:r w:rsidRPr="00DA0F01">
        <w:rPr>
          <w:rFonts w:ascii="Arial" w:hAnsi="Arial" w:cs="Arial"/>
          <w:i/>
          <w:iCs/>
          <w:spacing w:val="2"/>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titulaire]</w:t>
      </w:r>
      <w:r w:rsidRPr="00DA0F01">
        <w:rPr>
          <w:rFonts w:ascii="Arial" w:hAnsi="Arial" w:cs="Arial"/>
        </w:rPr>
        <w: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profit</w:t>
      </w:r>
      <w:r w:rsidRPr="00DA0F01">
        <w:rPr>
          <w:rFonts w:ascii="Arial" w:hAnsi="Arial" w:cs="Arial"/>
          <w:spacing w:val="7"/>
        </w:rPr>
        <w:t xml:space="preserve"> </w:t>
      </w:r>
      <w:r w:rsidRPr="00DA0F01">
        <w:rPr>
          <w:rFonts w:ascii="Arial" w:hAnsi="Arial" w:cs="Arial"/>
        </w:rPr>
        <w:t>du Maître d’ouvrage</w:t>
      </w:r>
      <w:r w:rsidRPr="00DA0F01">
        <w:rPr>
          <w:rFonts w:ascii="Arial" w:hAnsi="Arial" w:cs="Arial"/>
          <w:i/>
          <w:iCs/>
        </w:rPr>
        <w:t xml:space="preserve">, Monsieur le Maire de la Commune de </w:t>
      </w:r>
      <w:r w:rsidR="009B1E18" w:rsidRPr="00DA0F01">
        <w:rPr>
          <w:rFonts w:ascii="Arial" w:hAnsi="Arial" w:cs="Arial"/>
          <w:i/>
          <w:iCs/>
        </w:rPr>
        <w:t>………………………….</w:t>
      </w:r>
      <w:r w:rsidRPr="00DA0F01">
        <w:rPr>
          <w:rFonts w:ascii="Arial" w:hAnsi="Arial" w:cs="Arial"/>
          <w:i/>
          <w:iCs/>
        </w:rPr>
        <w:t>, «</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bénéficiaire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Le paiement, sans contestation et dès réception de la première demande écrite du bénéficiaire, déclarant que ………….................……..  </w:t>
      </w:r>
      <w:r w:rsidRPr="00DA0F01">
        <w:rPr>
          <w:rFonts w:ascii="Arial" w:hAnsi="Arial" w:cs="Arial"/>
          <w:spacing w:val="-5"/>
        </w:rPr>
        <w:t xml:space="preserve"> </w:t>
      </w:r>
      <w:r w:rsidRPr="00DA0F01">
        <w:rPr>
          <w:rFonts w:ascii="Arial" w:hAnsi="Arial" w:cs="Arial"/>
          <w:i/>
          <w:iCs/>
        </w:rPr>
        <w:t xml:space="preserve">[le titulaire] </w:t>
      </w:r>
      <w:r w:rsidRPr="00DA0F01">
        <w:rPr>
          <w:rFonts w:ascii="Arial" w:hAnsi="Arial" w:cs="Arial"/>
          <w:i/>
          <w:iCs/>
          <w:spacing w:val="-4"/>
        </w:rPr>
        <w:t xml:space="preserve"> </w:t>
      </w:r>
      <w:r w:rsidRPr="00DA0F01">
        <w:rPr>
          <w:rFonts w:ascii="Arial" w:hAnsi="Arial" w:cs="Arial"/>
        </w:rPr>
        <w:t xml:space="preserve">ne s’est pas acquitté de ses obligations, relatives au remboursement de l’avance de démarrage selon les conditions </w:t>
      </w:r>
      <w:r w:rsidR="00912EA2">
        <w:rPr>
          <w:rFonts w:ascii="Arial" w:hAnsi="Arial" w:cs="Arial"/>
        </w:rPr>
        <w:t>du Marché</w:t>
      </w:r>
      <w:r w:rsidRPr="00DA0F01">
        <w:rPr>
          <w:rFonts w:ascii="Arial" w:hAnsi="Arial" w:cs="Arial"/>
        </w:rPr>
        <w:t xml:space="preserve"> n° </w:t>
      </w:r>
      <w:r w:rsidRPr="00DA0F01">
        <w:rPr>
          <w:rFonts w:ascii="Arial" w:hAnsi="Arial" w:cs="Arial"/>
          <w:spacing w:val="-32"/>
        </w:rPr>
        <w:t xml:space="preserve"> </w:t>
      </w:r>
      <w:r w:rsidRPr="00DA0F01">
        <w:rPr>
          <w:rFonts w:ascii="Arial" w:hAnsi="Arial" w:cs="Arial"/>
        </w:rPr>
        <w:t>………….................……..   du..............................…….. relatif</w:t>
      </w:r>
      <w:r w:rsidRPr="00DA0F01">
        <w:rPr>
          <w:rFonts w:ascii="Arial" w:hAnsi="Arial" w:cs="Arial"/>
          <w:spacing w:val="-1"/>
        </w:rPr>
        <w:t xml:space="preserve"> </w:t>
      </w:r>
      <w:r w:rsidRPr="00DA0F01">
        <w:rPr>
          <w:rFonts w:ascii="Arial" w:hAnsi="Arial" w:cs="Arial"/>
        </w:rPr>
        <w:t>aux</w:t>
      </w:r>
      <w:r w:rsidRPr="00DA0F01">
        <w:rPr>
          <w:rFonts w:ascii="Arial" w:hAnsi="Arial" w:cs="Arial"/>
          <w:spacing w:val="-1"/>
        </w:rPr>
        <w:t xml:space="preserve"> </w:t>
      </w:r>
      <w:r w:rsidRPr="00DA0F01">
        <w:rPr>
          <w:rFonts w:ascii="Arial" w:hAnsi="Arial" w:cs="Arial"/>
        </w:rPr>
        <w:t>travaux</w:t>
      </w:r>
      <w:r w:rsidRPr="00DA0F01">
        <w:rPr>
          <w:rFonts w:ascii="Arial" w:hAnsi="Arial" w:cs="Arial"/>
          <w:spacing w:val="-1"/>
        </w:rPr>
        <w:t xml:space="preserve"> </w:t>
      </w:r>
      <w:r w:rsidRPr="00DA0F01">
        <w:rPr>
          <w:rFonts w:ascii="Arial" w:hAnsi="Arial" w:cs="Arial"/>
          <w:i/>
          <w:iCs/>
        </w:rPr>
        <w:t>[indiquer</w:t>
      </w:r>
      <w:r w:rsidRPr="00DA0F01">
        <w:rPr>
          <w:rFonts w:ascii="Arial" w:hAnsi="Arial" w:cs="Arial"/>
          <w:i/>
          <w:iCs/>
          <w:spacing w:val="-1"/>
        </w:rPr>
        <w:t xml:space="preserve"> </w:t>
      </w:r>
      <w:r w:rsidRPr="00DA0F01">
        <w:rPr>
          <w:rFonts w:ascii="Arial" w:hAnsi="Arial" w:cs="Arial"/>
          <w:i/>
          <w:iCs/>
        </w:rPr>
        <w:t>l’objet</w:t>
      </w:r>
      <w:r w:rsidRPr="00DA0F01">
        <w:rPr>
          <w:rFonts w:ascii="Arial" w:hAnsi="Arial" w:cs="Arial"/>
          <w:i/>
          <w:iCs/>
          <w:spacing w:val="-1"/>
        </w:rPr>
        <w:t xml:space="preserve"> </w:t>
      </w:r>
      <w:r w:rsidRPr="00DA0F01">
        <w:rPr>
          <w:rFonts w:ascii="Arial" w:hAnsi="Arial" w:cs="Arial"/>
          <w:i/>
          <w:iCs/>
        </w:rPr>
        <w:t>des</w:t>
      </w:r>
      <w:r w:rsidRPr="00DA0F01">
        <w:rPr>
          <w:rFonts w:ascii="Arial" w:hAnsi="Arial" w:cs="Arial"/>
          <w:i/>
          <w:iCs/>
          <w:spacing w:val="-1"/>
        </w:rPr>
        <w:t xml:space="preserve"> </w:t>
      </w:r>
      <w:r w:rsidRPr="00DA0F01">
        <w:rPr>
          <w:rFonts w:ascii="Arial" w:hAnsi="Arial" w:cs="Arial"/>
          <w:i/>
          <w:iCs/>
        </w:rPr>
        <w:t>travaux,</w:t>
      </w:r>
      <w:r w:rsidRPr="00DA0F01">
        <w:rPr>
          <w:rFonts w:ascii="Arial" w:hAnsi="Arial" w:cs="Arial"/>
          <w:i/>
          <w:iCs/>
          <w:spacing w:val="-1"/>
        </w:rPr>
        <w:t xml:space="preserve"> </w:t>
      </w:r>
      <w:r w:rsidRPr="00DA0F01">
        <w:rPr>
          <w:rFonts w:ascii="Arial" w:hAnsi="Arial" w:cs="Arial"/>
          <w:i/>
          <w:iCs/>
        </w:rPr>
        <w:t>les</w:t>
      </w:r>
      <w:r w:rsidRPr="00DA0F01">
        <w:rPr>
          <w:rFonts w:ascii="Arial" w:hAnsi="Arial" w:cs="Arial"/>
          <w:i/>
          <w:iCs/>
          <w:spacing w:val="-1"/>
        </w:rPr>
        <w:t xml:space="preserve"> </w:t>
      </w:r>
      <w:r w:rsidRPr="00DA0F01">
        <w:rPr>
          <w:rFonts w:ascii="Arial" w:hAnsi="Arial" w:cs="Arial"/>
          <w:i/>
          <w:iCs/>
        </w:rPr>
        <w:t>références</w:t>
      </w:r>
      <w:r w:rsidRPr="00DA0F01">
        <w:rPr>
          <w:rFonts w:ascii="Arial" w:hAnsi="Arial" w:cs="Arial"/>
          <w:i/>
          <w:iCs/>
          <w:spacing w:val="-1"/>
        </w:rPr>
        <w:t xml:space="preserve"> </w:t>
      </w:r>
      <w:r w:rsidRPr="00DA0F01">
        <w:rPr>
          <w:rFonts w:ascii="Arial" w:hAnsi="Arial" w:cs="Arial"/>
          <w:i/>
          <w:iCs/>
        </w:rPr>
        <w:t>de</w:t>
      </w:r>
      <w:r w:rsidRPr="00DA0F01">
        <w:rPr>
          <w:rFonts w:ascii="Arial" w:hAnsi="Arial" w:cs="Arial"/>
          <w:i/>
          <w:iCs/>
          <w:spacing w:val="-1"/>
        </w:rPr>
        <w:t xml:space="preserve"> </w:t>
      </w:r>
      <w:r w:rsidRPr="00DA0F01">
        <w:rPr>
          <w:rFonts w:ascii="Arial" w:hAnsi="Arial" w:cs="Arial"/>
          <w:i/>
          <w:iCs/>
        </w:rPr>
        <w:t>l’Appel</w:t>
      </w:r>
      <w:r w:rsidRPr="00DA0F01">
        <w:rPr>
          <w:rFonts w:ascii="Arial" w:hAnsi="Arial" w:cs="Arial"/>
          <w:i/>
          <w:iCs/>
          <w:spacing w:val="-1"/>
        </w:rPr>
        <w:t xml:space="preserve"> </w:t>
      </w:r>
      <w:r w:rsidRPr="00DA0F01">
        <w:rPr>
          <w:rFonts w:ascii="Arial" w:hAnsi="Arial" w:cs="Arial"/>
          <w:i/>
          <w:iCs/>
        </w:rPr>
        <w:t>d’Offres</w:t>
      </w:r>
      <w:r w:rsidRPr="00DA0F01">
        <w:rPr>
          <w:rFonts w:ascii="Arial" w:hAnsi="Arial" w:cs="Arial"/>
          <w:i/>
          <w:iCs/>
          <w:spacing w:val="-1"/>
        </w:rPr>
        <w:t xml:space="preserve"> </w:t>
      </w:r>
      <w:r w:rsidRPr="00DA0F01">
        <w:rPr>
          <w:rFonts w:ascii="Arial" w:hAnsi="Arial" w:cs="Arial"/>
          <w:i/>
          <w:iCs/>
        </w:rPr>
        <w:t>et</w:t>
      </w:r>
      <w:r w:rsidRPr="00DA0F01">
        <w:rPr>
          <w:rFonts w:ascii="Arial" w:hAnsi="Arial" w:cs="Arial"/>
          <w:i/>
          <w:iCs/>
          <w:spacing w:val="-1"/>
        </w:rPr>
        <w:t xml:space="preserve"> </w:t>
      </w:r>
      <w:r w:rsidRPr="00DA0F01">
        <w:rPr>
          <w:rFonts w:ascii="Arial" w:hAnsi="Arial" w:cs="Arial"/>
          <w:i/>
          <w:iCs/>
        </w:rPr>
        <w:t>le</w:t>
      </w:r>
      <w:r w:rsidRPr="00DA0F01">
        <w:rPr>
          <w:rFonts w:ascii="Arial" w:hAnsi="Arial" w:cs="Arial"/>
          <w:i/>
          <w:iCs/>
          <w:spacing w:val="-1"/>
        </w:rPr>
        <w:t xml:space="preserve"> </w:t>
      </w:r>
      <w:r w:rsidRPr="00DA0F01">
        <w:rPr>
          <w:rFonts w:ascii="Arial" w:hAnsi="Arial" w:cs="Arial"/>
          <w:i/>
          <w:iCs/>
        </w:rPr>
        <w:t>lot,</w:t>
      </w:r>
      <w:r w:rsidRPr="00DA0F01">
        <w:rPr>
          <w:rFonts w:ascii="Arial" w:hAnsi="Arial" w:cs="Arial"/>
          <w:i/>
          <w:iCs/>
          <w:spacing w:val="-1"/>
        </w:rPr>
        <w:t xml:space="preserve"> </w:t>
      </w:r>
      <w:r w:rsidRPr="00DA0F01">
        <w:rPr>
          <w:rFonts w:ascii="Arial" w:hAnsi="Arial" w:cs="Arial"/>
          <w:i/>
          <w:iCs/>
        </w:rPr>
        <w:t>éventuellement]</w:t>
      </w:r>
      <w:r w:rsidRPr="00DA0F01">
        <w:rPr>
          <w:rFonts w:ascii="Arial" w:hAnsi="Arial" w:cs="Arial"/>
        </w:rPr>
        <w:t>,</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somme</w:t>
      </w:r>
      <w:r w:rsidRPr="00DA0F01">
        <w:rPr>
          <w:rFonts w:ascii="Arial" w:hAnsi="Arial" w:cs="Arial"/>
          <w:spacing w:val="6"/>
        </w:rPr>
        <w:t xml:space="preserve"> </w:t>
      </w:r>
      <w:r w:rsidRPr="00DA0F01">
        <w:rPr>
          <w:rFonts w:ascii="Arial" w:hAnsi="Arial" w:cs="Arial"/>
        </w:rPr>
        <w:t>totale</w:t>
      </w:r>
      <w:r w:rsidRPr="00DA0F01">
        <w:rPr>
          <w:rFonts w:ascii="Arial" w:hAnsi="Arial" w:cs="Arial"/>
          <w:spacing w:val="6"/>
        </w:rPr>
        <w:t xml:space="preserve"> </w:t>
      </w:r>
      <w:r w:rsidRPr="00DA0F01">
        <w:rPr>
          <w:rFonts w:ascii="Arial" w:hAnsi="Arial" w:cs="Arial"/>
        </w:rPr>
        <w:t>maximum</w:t>
      </w:r>
      <w:r w:rsidRPr="00DA0F01">
        <w:rPr>
          <w:rFonts w:ascii="Arial" w:hAnsi="Arial" w:cs="Arial"/>
          <w:spacing w:val="6"/>
        </w:rPr>
        <w:t xml:space="preserve"> </w:t>
      </w:r>
      <w:r w:rsidRPr="00DA0F01">
        <w:rPr>
          <w:rFonts w:ascii="Arial" w:hAnsi="Arial" w:cs="Arial"/>
        </w:rPr>
        <w:t>correspondant</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l’avance</w:t>
      </w:r>
      <w:r w:rsidRPr="00DA0F01">
        <w:rPr>
          <w:rFonts w:ascii="Arial" w:hAnsi="Arial" w:cs="Arial"/>
          <w:spacing w:val="6"/>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i/>
          <w:iCs/>
        </w:rPr>
        <w:t>[vingt</w:t>
      </w:r>
      <w:r w:rsidRPr="00DA0F01">
        <w:rPr>
          <w:rFonts w:ascii="Arial" w:hAnsi="Arial" w:cs="Arial"/>
          <w:i/>
          <w:iCs/>
          <w:spacing w:val="5"/>
        </w:rPr>
        <w:t xml:space="preserve"> </w:t>
      </w:r>
      <w:r w:rsidRPr="00DA0F01">
        <w:rPr>
          <w:rFonts w:ascii="Arial" w:hAnsi="Arial" w:cs="Arial"/>
          <w:i/>
          <w:iCs/>
        </w:rPr>
        <w:t>(20)</w:t>
      </w:r>
      <w:r w:rsidRPr="00DA0F01">
        <w:rPr>
          <w:rFonts w:ascii="Arial" w:hAnsi="Arial" w:cs="Arial"/>
          <w:i/>
          <w:iCs/>
          <w:spacing w:val="5"/>
        </w:rPr>
        <w:t xml:space="preserve"> </w:t>
      </w:r>
      <w:r w:rsidRPr="00DA0F01">
        <w:rPr>
          <w:rFonts w:ascii="Arial" w:hAnsi="Arial" w:cs="Arial"/>
          <w:i/>
          <w:iCs/>
        </w:rPr>
        <w:t>%]</w:t>
      </w:r>
      <w:r w:rsidRPr="00DA0F01">
        <w:rPr>
          <w:rFonts w:ascii="Arial" w:hAnsi="Arial" w:cs="Arial"/>
          <w:i/>
          <w:iCs/>
          <w:spacing w:val="17"/>
        </w:rPr>
        <w:t xml:space="preserve"> </w:t>
      </w:r>
      <w:r w:rsidRPr="00DA0F01">
        <w:rPr>
          <w:rFonts w:ascii="Arial" w:hAnsi="Arial" w:cs="Arial"/>
        </w:rPr>
        <w:t>du</w:t>
      </w:r>
      <w:r w:rsidRPr="00DA0F01">
        <w:rPr>
          <w:rFonts w:ascii="Arial" w:hAnsi="Arial" w:cs="Arial"/>
          <w:spacing w:val="6"/>
        </w:rPr>
        <w:t xml:space="preserve"> </w:t>
      </w:r>
      <w:r w:rsidRPr="00DA0F01">
        <w:rPr>
          <w:rFonts w:ascii="Arial" w:hAnsi="Arial" w:cs="Arial"/>
        </w:rPr>
        <w:t>montant</w:t>
      </w:r>
      <w:r w:rsidRPr="00DA0F01">
        <w:rPr>
          <w:rFonts w:ascii="Arial" w:hAnsi="Arial" w:cs="Arial"/>
          <w:spacing w:val="6"/>
        </w:rPr>
        <w:t xml:space="preserve"> </w:t>
      </w:r>
      <w:r w:rsidRPr="00DA0F01">
        <w:rPr>
          <w:rFonts w:ascii="Arial" w:hAnsi="Arial" w:cs="Arial"/>
        </w:rPr>
        <w:t>Toutes Taxes</w:t>
      </w:r>
      <w:r w:rsidRPr="00DA0F01">
        <w:rPr>
          <w:rFonts w:ascii="Arial" w:hAnsi="Arial" w:cs="Arial"/>
          <w:spacing w:val="26"/>
        </w:rPr>
        <w:t xml:space="preserve"> </w:t>
      </w:r>
      <w:r w:rsidRPr="00DA0F01">
        <w:rPr>
          <w:rFonts w:ascii="Arial" w:hAnsi="Arial" w:cs="Arial"/>
        </w:rPr>
        <w:t>Comprises</w:t>
      </w:r>
      <w:r w:rsidRPr="00DA0F01">
        <w:rPr>
          <w:rFonts w:ascii="Arial" w:hAnsi="Arial" w:cs="Arial"/>
          <w:spacing w:val="26"/>
        </w:rPr>
        <w:t xml:space="preserve"> </w:t>
      </w:r>
      <w:r w:rsidR="00912EA2">
        <w:rPr>
          <w:rFonts w:ascii="Arial" w:hAnsi="Arial" w:cs="Arial"/>
        </w:rPr>
        <w:t>du Marché</w:t>
      </w:r>
      <w:r w:rsidRPr="00DA0F01">
        <w:rPr>
          <w:rFonts w:ascii="Arial" w:hAnsi="Arial" w:cs="Arial"/>
        </w:rPr>
        <w:t xml:space="preserve"> n°</w:t>
      </w:r>
      <w:r w:rsidRPr="00DA0F01">
        <w:rPr>
          <w:rFonts w:ascii="Arial" w:hAnsi="Arial" w:cs="Arial"/>
          <w:spacing w:val="26"/>
        </w:rPr>
        <w:t xml:space="preserve"> </w:t>
      </w:r>
      <w:r w:rsidRPr="00DA0F01">
        <w:rPr>
          <w:rFonts w:ascii="Arial" w:hAnsi="Arial" w:cs="Arial"/>
        </w:rPr>
        <w:t>…………...........................................</w:t>
      </w:r>
      <w:r w:rsidRPr="00DA0F01">
        <w:rPr>
          <w:rFonts w:ascii="Arial" w:hAnsi="Arial" w:cs="Arial"/>
          <w:spacing w:val="12"/>
        </w:rPr>
        <w:t xml:space="preserve"> </w:t>
      </w:r>
      <w:r w:rsidRPr="00DA0F01">
        <w:rPr>
          <w:rFonts w:ascii="Arial" w:hAnsi="Arial" w:cs="Arial"/>
        </w:rPr>
        <w:t>,</w:t>
      </w:r>
      <w:r w:rsidRPr="00DA0F01">
        <w:rPr>
          <w:rFonts w:ascii="Arial" w:hAnsi="Arial" w:cs="Arial"/>
          <w:spacing w:val="26"/>
        </w:rPr>
        <w:t xml:space="preserve"> </w:t>
      </w:r>
      <w:r w:rsidRPr="00DA0F01">
        <w:rPr>
          <w:rFonts w:ascii="Arial" w:hAnsi="Arial" w:cs="Arial"/>
        </w:rPr>
        <w:t>payable</w:t>
      </w:r>
      <w:r w:rsidRPr="00DA0F01">
        <w:rPr>
          <w:rFonts w:ascii="Arial" w:hAnsi="Arial" w:cs="Arial"/>
          <w:spacing w:val="26"/>
        </w:rPr>
        <w:t xml:space="preserve"> </w:t>
      </w:r>
      <w:r w:rsidRPr="00DA0F01">
        <w:rPr>
          <w:rFonts w:ascii="Arial" w:hAnsi="Arial" w:cs="Arial"/>
        </w:rPr>
        <w:t>dès</w:t>
      </w:r>
      <w:r w:rsidRPr="00DA0F01">
        <w:rPr>
          <w:rFonts w:ascii="Arial" w:hAnsi="Arial" w:cs="Arial"/>
          <w:spacing w:val="26"/>
        </w:rPr>
        <w:t xml:space="preserve"> </w:t>
      </w:r>
      <w:r w:rsidRPr="00DA0F01">
        <w:rPr>
          <w:rFonts w:ascii="Arial" w:hAnsi="Arial" w:cs="Arial"/>
        </w:rPr>
        <w:t>la</w:t>
      </w:r>
      <w:r w:rsidRPr="00DA0F01">
        <w:rPr>
          <w:rFonts w:ascii="Arial" w:hAnsi="Arial" w:cs="Arial"/>
          <w:spacing w:val="26"/>
        </w:rPr>
        <w:t xml:space="preserve"> </w:t>
      </w:r>
      <w:r w:rsidRPr="00DA0F01">
        <w:rPr>
          <w:rFonts w:ascii="Arial" w:hAnsi="Arial" w:cs="Arial"/>
        </w:rPr>
        <w:t>notification</w:t>
      </w:r>
      <w:r w:rsidRPr="00DA0F01">
        <w:rPr>
          <w:rFonts w:ascii="Arial" w:hAnsi="Arial" w:cs="Arial"/>
          <w:spacing w:val="26"/>
        </w:rPr>
        <w:t xml:space="preserve"> </w:t>
      </w:r>
      <w:r w:rsidRPr="00DA0F01">
        <w:rPr>
          <w:rFonts w:ascii="Arial" w:hAnsi="Arial" w:cs="Arial"/>
        </w:rPr>
        <w:t>de</w:t>
      </w:r>
      <w:r w:rsidRPr="00DA0F01">
        <w:rPr>
          <w:rFonts w:ascii="Arial" w:hAnsi="Arial" w:cs="Arial"/>
          <w:spacing w:val="26"/>
        </w:rPr>
        <w:t xml:space="preserve"> </w:t>
      </w:r>
      <w:r w:rsidRPr="00DA0F01">
        <w:rPr>
          <w:rFonts w:ascii="Arial" w:hAnsi="Arial" w:cs="Arial"/>
        </w:rPr>
        <w:t>l’ordre</w:t>
      </w:r>
      <w:r w:rsidRPr="00DA0F01">
        <w:rPr>
          <w:rFonts w:ascii="Arial" w:hAnsi="Arial" w:cs="Arial"/>
          <w:spacing w:val="26"/>
        </w:rPr>
        <w:t xml:space="preserve"> </w:t>
      </w:r>
      <w:r w:rsidRPr="00DA0F01">
        <w:rPr>
          <w:rFonts w:ascii="Arial" w:hAnsi="Arial" w:cs="Arial"/>
        </w:rPr>
        <w:t>de service</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soit</w:t>
      </w:r>
      <w:r w:rsidRPr="00DA0F01">
        <w:rPr>
          <w:rFonts w:ascii="Arial" w:hAnsi="Arial" w:cs="Arial"/>
          <w:spacing w:val="7"/>
        </w:rPr>
        <w:t xml:space="preserve"> </w:t>
      </w:r>
      <w:r w:rsidRPr="00DA0F01">
        <w:rPr>
          <w:rFonts w:ascii="Arial" w:hAnsi="Arial" w:cs="Arial"/>
        </w:rPr>
        <w:t>:…………..........................................…….. francs</w:t>
      </w:r>
      <w:r w:rsidRPr="00DA0F01">
        <w:rPr>
          <w:rFonts w:ascii="Arial" w:hAnsi="Arial" w:cs="Arial"/>
          <w:spacing w:val="7"/>
        </w:rPr>
        <w:t xml:space="preserve"> </w:t>
      </w:r>
      <w:r w:rsidRPr="00DA0F01">
        <w:rPr>
          <w:rFonts w:ascii="Arial" w:hAnsi="Arial" w:cs="Arial"/>
        </w:rPr>
        <w:t>CFA</w:t>
      </w:r>
    </w:p>
    <w:p w:rsidR="00F551C2" w:rsidRPr="00DA0F01" w:rsidRDefault="00F551C2" w:rsidP="00F551C2">
      <w:pPr>
        <w:widowControl w:val="0"/>
        <w:tabs>
          <w:tab w:val="left" w:pos="6420"/>
        </w:tabs>
        <w:autoSpaceDE w:val="0"/>
        <w:jc w:val="both"/>
      </w:pPr>
      <w:r w:rsidRPr="00DA0F01">
        <w:rPr>
          <w:rFonts w:ascii="Arial" w:hAnsi="Arial" w:cs="Arial"/>
        </w:rPr>
        <w:t>La</w:t>
      </w:r>
      <w:r w:rsidRPr="00DA0F01">
        <w:rPr>
          <w:rFonts w:ascii="Arial" w:hAnsi="Arial" w:cs="Arial"/>
          <w:spacing w:val="4"/>
        </w:rPr>
        <w:t xml:space="preserve"> </w:t>
      </w:r>
      <w:r w:rsidRPr="00DA0F01">
        <w:rPr>
          <w:rFonts w:ascii="Arial" w:hAnsi="Arial" w:cs="Arial"/>
        </w:rPr>
        <w:t>présente</w:t>
      </w:r>
      <w:r w:rsidRPr="00DA0F01">
        <w:rPr>
          <w:rFonts w:ascii="Arial" w:hAnsi="Arial" w:cs="Arial"/>
          <w:spacing w:val="4"/>
        </w:rPr>
        <w:t xml:space="preserve"> </w:t>
      </w:r>
      <w:r w:rsidRPr="00DA0F01">
        <w:rPr>
          <w:rFonts w:ascii="Arial" w:hAnsi="Arial" w:cs="Arial"/>
        </w:rPr>
        <w:t>garantie</w:t>
      </w:r>
      <w:r w:rsidRPr="00DA0F01">
        <w:rPr>
          <w:rFonts w:ascii="Arial" w:hAnsi="Arial" w:cs="Arial"/>
          <w:spacing w:val="4"/>
        </w:rPr>
        <w:t xml:space="preserve"> </w:t>
      </w:r>
      <w:r w:rsidRPr="00DA0F01">
        <w:rPr>
          <w:rFonts w:ascii="Arial" w:hAnsi="Arial" w:cs="Arial"/>
        </w:rPr>
        <w:t>entrera</w:t>
      </w:r>
      <w:r w:rsidRPr="00DA0F01">
        <w:rPr>
          <w:rFonts w:ascii="Arial" w:hAnsi="Arial" w:cs="Arial"/>
          <w:spacing w:val="4"/>
        </w:rPr>
        <w:t xml:space="preserve"> </w:t>
      </w:r>
      <w:r w:rsidRPr="00DA0F01">
        <w:rPr>
          <w:rFonts w:ascii="Arial" w:hAnsi="Arial" w:cs="Arial"/>
        </w:rPr>
        <w:t>en</w:t>
      </w:r>
      <w:r w:rsidRPr="00DA0F01">
        <w:rPr>
          <w:rFonts w:ascii="Arial" w:hAnsi="Arial" w:cs="Arial"/>
          <w:spacing w:val="4"/>
        </w:rPr>
        <w:t xml:space="preserve"> </w:t>
      </w:r>
      <w:r w:rsidRPr="00DA0F01">
        <w:rPr>
          <w:rFonts w:ascii="Arial" w:hAnsi="Arial" w:cs="Arial"/>
        </w:rPr>
        <w:t>vigueur</w:t>
      </w:r>
      <w:r w:rsidRPr="00DA0F01">
        <w:rPr>
          <w:rFonts w:ascii="Arial" w:hAnsi="Arial" w:cs="Arial"/>
          <w:spacing w:val="4"/>
        </w:rPr>
        <w:t xml:space="preserve"> </w:t>
      </w:r>
      <w:r w:rsidRPr="00DA0F01">
        <w:rPr>
          <w:rFonts w:ascii="Arial" w:hAnsi="Arial" w:cs="Arial"/>
        </w:rPr>
        <w:t>et</w:t>
      </w:r>
      <w:r w:rsidRPr="00DA0F01">
        <w:rPr>
          <w:rFonts w:ascii="Arial" w:hAnsi="Arial" w:cs="Arial"/>
          <w:spacing w:val="4"/>
        </w:rPr>
        <w:t xml:space="preserve"> </w:t>
      </w:r>
      <w:r w:rsidRPr="00DA0F01">
        <w:rPr>
          <w:rFonts w:ascii="Arial" w:hAnsi="Arial" w:cs="Arial"/>
        </w:rPr>
        <w:t>prendra</w:t>
      </w:r>
      <w:r w:rsidRPr="00DA0F01">
        <w:rPr>
          <w:rFonts w:ascii="Arial" w:hAnsi="Arial" w:cs="Arial"/>
          <w:spacing w:val="4"/>
        </w:rPr>
        <w:t xml:space="preserve"> </w:t>
      </w:r>
      <w:r w:rsidRPr="00DA0F01">
        <w:rPr>
          <w:rFonts w:ascii="Arial" w:hAnsi="Arial" w:cs="Arial"/>
        </w:rPr>
        <w:t>effet</w:t>
      </w:r>
      <w:r w:rsidRPr="00DA0F01">
        <w:rPr>
          <w:rFonts w:ascii="Arial" w:hAnsi="Arial" w:cs="Arial"/>
          <w:spacing w:val="4"/>
        </w:rPr>
        <w:t xml:space="preserve"> </w:t>
      </w:r>
      <w:r w:rsidRPr="00DA0F01">
        <w:rPr>
          <w:rFonts w:ascii="Arial" w:hAnsi="Arial" w:cs="Arial"/>
        </w:rPr>
        <w:t>dès</w:t>
      </w:r>
      <w:r w:rsidRPr="00DA0F01">
        <w:rPr>
          <w:rFonts w:ascii="Arial" w:hAnsi="Arial" w:cs="Arial"/>
          <w:spacing w:val="4"/>
        </w:rPr>
        <w:t xml:space="preserve"> virement </w:t>
      </w:r>
      <w:r w:rsidRPr="00DA0F01">
        <w:rPr>
          <w:rFonts w:ascii="Arial" w:hAnsi="Arial" w:cs="Arial"/>
        </w:rPr>
        <w:t>des</w:t>
      </w:r>
      <w:r w:rsidRPr="00DA0F01">
        <w:rPr>
          <w:rFonts w:ascii="Arial" w:hAnsi="Arial" w:cs="Arial"/>
          <w:spacing w:val="4"/>
        </w:rPr>
        <w:t xml:space="preserve"> </w:t>
      </w:r>
      <w:r w:rsidRPr="00DA0F01">
        <w:rPr>
          <w:rFonts w:ascii="Arial" w:hAnsi="Arial" w:cs="Arial"/>
        </w:rPr>
        <w:t>parts</w:t>
      </w:r>
      <w:r w:rsidRPr="00DA0F01">
        <w:rPr>
          <w:rFonts w:ascii="Arial" w:hAnsi="Arial" w:cs="Arial"/>
          <w:spacing w:val="4"/>
        </w:rPr>
        <w:t xml:space="preserve"> </w:t>
      </w:r>
      <w:r w:rsidRPr="00DA0F01">
        <w:rPr>
          <w:rFonts w:ascii="Arial" w:hAnsi="Arial" w:cs="Arial"/>
        </w:rPr>
        <w:t>respectives</w:t>
      </w:r>
      <w:r w:rsidRPr="00DA0F01">
        <w:rPr>
          <w:rFonts w:ascii="Arial" w:hAnsi="Arial" w:cs="Arial"/>
          <w:spacing w:val="4"/>
        </w:rPr>
        <w:t xml:space="preserve"> </w:t>
      </w:r>
      <w:r w:rsidRPr="00DA0F01">
        <w:rPr>
          <w:rFonts w:ascii="Arial" w:hAnsi="Arial" w:cs="Arial"/>
        </w:rPr>
        <w:t>de</w:t>
      </w:r>
      <w:r w:rsidRPr="00DA0F01">
        <w:rPr>
          <w:rFonts w:ascii="Arial" w:hAnsi="Arial" w:cs="Arial"/>
          <w:spacing w:val="4"/>
        </w:rPr>
        <w:t xml:space="preserve"> </w:t>
      </w:r>
      <w:r w:rsidRPr="00DA0F01">
        <w:rPr>
          <w:rFonts w:ascii="Arial" w:hAnsi="Arial" w:cs="Arial"/>
        </w:rPr>
        <w:t xml:space="preserve">cette avance sur les comptes de …………..............................................….. </w:t>
      </w:r>
      <w:r w:rsidRPr="00DA0F01">
        <w:rPr>
          <w:rFonts w:ascii="Arial" w:hAnsi="Arial" w:cs="Arial"/>
          <w:i/>
          <w:iCs/>
        </w:rPr>
        <w:t xml:space="preserve">[le titulaire] </w:t>
      </w:r>
      <w:r w:rsidRPr="00DA0F01">
        <w:rPr>
          <w:rFonts w:ascii="Arial" w:hAnsi="Arial" w:cs="Arial"/>
        </w:rPr>
        <w:t>ouverts auprès de la banque …….................……..………….................…….. sous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Elle</w:t>
      </w:r>
      <w:r w:rsidRPr="00DA0F01">
        <w:rPr>
          <w:rFonts w:ascii="Arial" w:hAnsi="Arial" w:cs="Arial"/>
          <w:spacing w:val="12"/>
        </w:rPr>
        <w:t xml:space="preserve"> </w:t>
      </w:r>
      <w:r w:rsidRPr="00DA0F01">
        <w:rPr>
          <w:rFonts w:ascii="Arial" w:hAnsi="Arial" w:cs="Arial"/>
        </w:rPr>
        <w:t>restera</w:t>
      </w:r>
      <w:r w:rsidRPr="00DA0F01">
        <w:rPr>
          <w:rFonts w:ascii="Arial" w:hAnsi="Arial" w:cs="Arial"/>
          <w:spacing w:val="12"/>
        </w:rPr>
        <w:t xml:space="preserve"> </w:t>
      </w:r>
      <w:r w:rsidRPr="00DA0F01">
        <w:rPr>
          <w:rFonts w:ascii="Arial" w:hAnsi="Arial" w:cs="Arial"/>
        </w:rPr>
        <w:t>en</w:t>
      </w:r>
      <w:r w:rsidRPr="00DA0F01">
        <w:rPr>
          <w:rFonts w:ascii="Arial" w:hAnsi="Arial" w:cs="Arial"/>
          <w:spacing w:val="12"/>
        </w:rPr>
        <w:t xml:space="preserve"> </w:t>
      </w:r>
      <w:r w:rsidRPr="00DA0F01">
        <w:rPr>
          <w:rFonts w:ascii="Arial" w:hAnsi="Arial" w:cs="Arial"/>
        </w:rPr>
        <w:t>vigueur</w:t>
      </w:r>
      <w:r w:rsidRPr="00DA0F01">
        <w:rPr>
          <w:rFonts w:ascii="Arial" w:hAnsi="Arial" w:cs="Arial"/>
          <w:spacing w:val="12"/>
        </w:rPr>
        <w:t xml:space="preserve"> </w:t>
      </w:r>
      <w:r w:rsidRPr="00DA0F01">
        <w:rPr>
          <w:rFonts w:ascii="Arial" w:hAnsi="Arial" w:cs="Arial"/>
        </w:rPr>
        <w:t>jusqu’au</w:t>
      </w:r>
      <w:r w:rsidRPr="00DA0F01">
        <w:rPr>
          <w:rFonts w:ascii="Arial" w:hAnsi="Arial" w:cs="Arial"/>
          <w:spacing w:val="12"/>
        </w:rPr>
        <w:t xml:space="preserve"> </w:t>
      </w:r>
      <w:r w:rsidRPr="00DA0F01">
        <w:rPr>
          <w:rFonts w:ascii="Arial" w:hAnsi="Arial" w:cs="Arial"/>
        </w:rPr>
        <w:t>remboursement</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l’avance</w:t>
      </w:r>
      <w:r w:rsidRPr="00DA0F01">
        <w:rPr>
          <w:rFonts w:ascii="Arial" w:hAnsi="Arial" w:cs="Arial"/>
          <w:spacing w:val="12"/>
        </w:rPr>
        <w:t xml:space="preserve"> </w:t>
      </w:r>
      <w:r w:rsidRPr="00DA0F01">
        <w:rPr>
          <w:rFonts w:ascii="Arial" w:hAnsi="Arial" w:cs="Arial"/>
        </w:rPr>
        <w:t>conformément</w:t>
      </w:r>
      <w:r w:rsidRPr="00DA0F01">
        <w:rPr>
          <w:rFonts w:ascii="Arial" w:hAnsi="Arial" w:cs="Arial"/>
          <w:spacing w:val="12"/>
        </w:rPr>
        <w:t xml:space="preserve"> </w:t>
      </w:r>
      <w:r w:rsidRPr="00DA0F01">
        <w:rPr>
          <w:rFonts w:ascii="Arial" w:hAnsi="Arial" w:cs="Arial"/>
        </w:rPr>
        <w:t>à</w:t>
      </w:r>
      <w:r w:rsidRPr="00DA0F01">
        <w:rPr>
          <w:rFonts w:ascii="Arial" w:hAnsi="Arial" w:cs="Arial"/>
          <w:spacing w:val="12"/>
        </w:rPr>
        <w:t xml:space="preserve"> </w:t>
      </w:r>
      <w:r w:rsidRPr="00DA0F01">
        <w:rPr>
          <w:rFonts w:ascii="Arial" w:hAnsi="Arial" w:cs="Arial"/>
        </w:rPr>
        <w:t>la</w:t>
      </w:r>
      <w:r w:rsidRPr="00DA0F01">
        <w:rPr>
          <w:rFonts w:ascii="Arial" w:hAnsi="Arial" w:cs="Arial"/>
          <w:spacing w:val="12"/>
        </w:rPr>
        <w:t xml:space="preserve"> </w:t>
      </w:r>
      <w:r w:rsidRPr="00DA0F01">
        <w:rPr>
          <w:rFonts w:ascii="Arial" w:hAnsi="Arial" w:cs="Arial"/>
        </w:rPr>
        <w:t>procédure</w:t>
      </w:r>
      <w:r w:rsidRPr="00DA0F01">
        <w:rPr>
          <w:rFonts w:ascii="Arial" w:hAnsi="Arial" w:cs="Arial"/>
          <w:spacing w:val="12"/>
        </w:rPr>
        <w:t xml:space="preserve"> </w:t>
      </w:r>
      <w:r w:rsidRPr="00DA0F01">
        <w:rPr>
          <w:rFonts w:ascii="Arial" w:hAnsi="Arial" w:cs="Arial"/>
        </w:rPr>
        <w:t>fixée</w:t>
      </w:r>
      <w:r w:rsidRPr="00DA0F01">
        <w:rPr>
          <w:rFonts w:ascii="Arial" w:hAnsi="Arial" w:cs="Arial"/>
          <w:spacing w:val="12"/>
        </w:rPr>
        <w:t xml:space="preserve"> </w:t>
      </w:r>
      <w:r w:rsidRPr="00DA0F01">
        <w:rPr>
          <w:rFonts w:ascii="Arial" w:hAnsi="Arial" w:cs="Arial"/>
        </w:rPr>
        <w:t>par le</w:t>
      </w:r>
      <w:r w:rsidRPr="00DA0F01">
        <w:rPr>
          <w:rFonts w:ascii="Arial" w:hAnsi="Arial" w:cs="Arial"/>
          <w:spacing w:val="16"/>
        </w:rPr>
        <w:t xml:space="preserve"> </w:t>
      </w:r>
      <w:r w:rsidRPr="00DA0F01">
        <w:rPr>
          <w:rFonts w:ascii="Arial" w:hAnsi="Arial" w:cs="Arial"/>
        </w:rPr>
        <w:t>CCAP.</w:t>
      </w:r>
      <w:r w:rsidRPr="00DA0F01">
        <w:rPr>
          <w:rFonts w:ascii="Arial" w:hAnsi="Arial" w:cs="Arial"/>
          <w:spacing w:val="16"/>
        </w:rPr>
        <w:t xml:space="preserve"> </w:t>
      </w:r>
      <w:r w:rsidRPr="00DA0F01">
        <w:rPr>
          <w:rFonts w:ascii="Arial" w:hAnsi="Arial" w:cs="Arial"/>
        </w:rPr>
        <w:t>Toutefois,</w:t>
      </w:r>
      <w:r w:rsidRPr="00DA0F01">
        <w:rPr>
          <w:rFonts w:ascii="Arial" w:hAnsi="Arial" w:cs="Arial"/>
          <w:spacing w:val="16"/>
        </w:rPr>
        <w:t xml:space="preserve"> </w:t>
      </w:r>
      <w:r w:rsidRPr="00DA0F01">
        <w:rPr>
          <w:rFonts w:ascii="Arial" w:hAnsi="Arial" w:cs="Arial"/>
        </w:rPr>
        <w:t>le</w:t>
      </w:r>
      <w:r w:rsidRPr="00DA0F01">
        <w:rPr>
          <w:rFonts w:ascii="Arial" w:hAnsi="Arial" w:cs="Arial"/>
          <w:spacing w:val="16"/>
        </w:rPr>
        <w:t xml:space="preserve"> </w:t>
      </w:r>
      <w:r w:rsidRPr="00DA0F01">
        <w:rPr>
          <w:rFonts w:ascii="Arial" w:hAnsi="Arial" w:cs="Arial"/>
        </w:rPr>
        <w:t>montant</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caution</w:t>
      </w:r>
      <w:r w:rsidRPr="00DA0F01">
        <w:rPr>
          <w:rFonts w:ascii="Arial" w:hAnsi="Arial" w:cs="Arial"/>
          <w:spacing w:val="16"/>
        </w:rPr>
        <w:t xml:space="preserve"> </w:t>
      </w:r>
      <w:r w:rsidRPr="00DA0F01">
        <w:rPr>
          <w:rFonts w:ascii="Arial" w:hAnsi="Arial" w:cs="Arial"/>
        </w:rPr>
        <w:t>sera</w:t>
      </w:r>
      <w:r w:rsidRPr="00DA0F01">
        <w:rPr>
          <w:rFonts w:ascii="Arial" w:hAnsi="Arial" w:cs="Arial"/>
          <w:spacing w:val="16"/>
        </w:rPr>
        <w:t xml:space="preserve"> </w:t>
      </w:r>
      <w:r w:rsidRPr="00DA0F01">
        <w:rPr>
          <w:rFonts w:ascii="Arial" w:hAnsi="Arial" w:cs="Arial"/>
        </w:rPr>
        <w:t>réduit</w:t>
      </w:r>
      <w:r w:rsidRPr="00DA0F01">
        <w:rPr>
          <w:rFonts w:ascii="Arial" w:hAnsi="Arial" w:cs="Arial"/>
          <w:spacing w:val="16"/>
        </w:rPr>
        <w:t xml:space="preserve"> </w:t>
      </w:r>
      <w:r w:rsidRPr="00DA0F01">
        <w:rPr>
          <w:rFonts w:ascii="Arial" w:hAnsi="Arial" w:cs="Arial"/>
        </w:rPr>
        <w:t>proportionnellement</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remboursement</w:t>
      </w:r>
      <w:r w:rsidRPr="00DA0F01">
        <w:rPr>
          <w:rFonts w:ascii="Arial" w:hAnsi="Arial" w:cs="Arial"/>
          <w:spacing w:val="16"/>
        </w:rPr>
        <w:t xml:space="preserve"> </w:t>
      </w:r>
      <w:r w:rsidRPr="00DA0F01">
        <w:rPr>
          <w:rFonts w:ascii="Arial" w:hAnsi="Arial" w:cs="Arial"/>
        </w:rPr>
        <w:t>de l’avance</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fur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mesure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son</w:t>
      </w:r>
      <w:r w:rsidRPr="00DA0F01">
        <w:rPr>
          <w:rFonts w:ascii="Arial" w:hAnsi="Arial" w:cs="Arial"/>
          <w:spacing w:val="7"/>
        </w:rPr>
        <w:t xml:space="preserve"> </w:t>
      </w:r>
      <w:r w:rsidRPr="00DA0F01">
        <w:rPr>
          <w:rFonts w:ascii="Arial" w:hAnsi="Arial" w:cs="Arial"/>
        </w:rPr>
        <w:t>remboursement.</w:t>
      </w: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7"/>
        </w:rPr>
        <w:t xml:space="preserve"> </w:t>
      </w:r>
      <w:r w:rsidRPr="00DA0F01">
        <w:rPr>
          <w:rFonts w:ascii="Arial" w:hAnsi="Arial" w:cs="Arial"/>
        </w:rPr>
        <w:t>loi</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juridiction</w:t>
      </w:r>
      <w:r w:rsidRPr="00DA0F01">
        <w:rPr>
          <w:rFonts w:ascii="Arial" w:hAnsi="Arial" w:cs="Arial"/>
          <w:spacing w:val="7"/>
        </w:rPr>
        <w:t xml:space="preserve"> </w:t>
      </w:r>
      <w:r w:rsidRPr="00DA0F01">
        <w:rPr>
          <w:rFonts w:ascii="Arial" w:hAnsi="Arial" w:cs="Arial"/>
        </w:rPr>
        <w:t>applicables</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sont</w:t>
      </w:r>
      <w:r w:rsidRPr="00DA0F01">
        <w:rPr>
          <w:rFonts w:ascii="Arial" w:hAnsi="Arial" w:cs="Arial"/>
          <w:spacing w:val="7"/>
        </w:rPr>
        <w:t xml:space="preserve"> </w:t>
      </w:r>
      <w:r w:rsidRPr="00DA0F01">
        <w:rPr>
          <w:rFonts w:ascii="Arial" w:hAnsi="Arial" w:cs="Arial"/>
        </w:rPr>
        <w:t>celles</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République</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Cameroun.</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n°5 : Modèle de caution de retenue de garantie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A</w:t>
      </w:r>
      <w:r w:rsidRPr="00DA0F01">
        <w:rPr>
          <w:rFonts w:ascii="Arial" w:hAnsi="Arial" w:cs="Arial"/>
          <w:spacing w:val="7"/>
        </w:rPr>
        <w:t xml:space="preserve">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i/>
          <w:iCs/>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«le Maître d’ouvrage Délégué»</w:t>
      </w:r>
    </w:p>
    <w:p w:rsidR="00F551C2" w:rsidRPr="00DA0F01" w:rsidRDefault="00F551C2" w:rsidP="00F551C2">
      <w:pPr>
        <w:widowControl w:val="0"/>
        <w:autoSpaceDE w:val="0"/>
        <w:jc w:val="both"/>
      </w:pPr>
      <w:r w:rsidRPr="00DA0F01">
        <w:rPr>
          <w:rFonts w:ascii="Arial" w:hAnsi="Arial" w:cs="Arial"/>
        </w:rPr>
        <w:t xml:space="preserve">attendu que  …………...........……............……………… </w:t>
      </w:r>
      <w:r w:rsidRPr="00DA0F01">
        <w:rPr>
          <w:rFonts w:ascii="Arial" w:hAnsi="Arial" w:cs="Arial"/>
          <w:i/>
          <w:iCs/>
        </w:rPr>
        <w:t>[nom et adresse de l’entreprise]</w:t>
      </w:r>
      <w:r w:rsidRPr="00DA0F01">
        <w:rPr>
          <w:rFonts w:ascii="Arial" w:hAnsi="Arial" w:cs="Arial"/>
        </w:rPr>
        <w:t>, ci-dessous</w:t>
      </w:r>
      <w:r w:rsidRPr="00DA0F01">
        <w:rPr>
          <w:rFonts w:ascii="Arial" w:hAnsi="Arial" w:cs="Arial"/>
          <w:spacing w:val="14"/>
        </w:rPr>
        <w:t xml:space="preserve"> </w:t>
      </w:r>
      <w:r w:rsidRPr="00DA0F01">
        <w:rPr>
          <w:rFonts w:ascii="Arial" w:hAnsi="Arial" w:cs="Arial"/>
        </w:rPr>
        <w:t>désigné</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l’entrepreneur</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s’est</w:t>
      </w:r>
      <w:r w:rsidRPr="00DA0F01">
        <w:rPr>
          <w:rFonts w:ascii="Arial" w:hAnsi="Arial" w:cs="Arial"/>
          <w:spacing w:val="14"/>
        </w:rPr>
        <w:t xml:space="preserve"> </w:t>
      </w:r>
      <w:r w:rsidRPr="00DA0F01">
        <w:rPr>
          <w:rFonts w:ascii="Arial" w:hAnsi="Arial" w:cs="Arial"/>
        </w:rPr>
        <w:t>engagé,</w:t>
      </w:r>
      <w:r w:rsidRPr="00DA0F01">
        <w:rPr>
          <w:rFonts w:ascii="Arial" w:hAnsi="Arial" w:cs="Arial"/>
          <w:spacing w:val="14"/>
        </w:rPr>
        <w:t xml:space="preserve"> </w:t>
      </w:r>
      <w:r w:rsidRPr="00DA0F01">
        <w:rPr>
          <w:rFonts w:ascii="Arial" w:hAnsi="Arial" w:cs="Arial"/>
        </w:rPr>
        <w:t>en</w:t>
      </w:r>
      <w:r w:rsidRPr="00DA0F01">
        <w:rPr>
          <w:rFonts w:ascii="Arial" w:hAnsi="Arial" w:cs="Arial"/>
          <w:spacing w:val="14"/>
        </w:rPr>
        <w:t xml:space="preserve"> </w:t>
      </w:r>
      <w:r w:rsidRPr="00DA0F01">
        <w:rPr>
          <w:rFonts w:ascii="Arial" w:hAnsi="Arial" w:cs="Arial"/>
        </w:rPr>
        <w:t>exécution</w:t>
      </w:r>
      <w:r w:rsidRPr="00DA0F01">
        <w:rPr>
          <w:rFonts w:ascii="Arial" w:hAnsi="Arial" w:cs="Arial"/>
          <w:spacing w:val="14"/>
        </w:rPr>
        <w:t xml:space="preserve"> </w:t>
      </w:r>
      <w:r w:rsidRPr="00DA0F01">
        <w:rPr>
          <w:rFonts w:ascii="Arial" w:hAnsi="Arial" w:cs="Arial"/>
        </w:rPr>
        <w:t>du</w:t>
      </w:r>
      <w:r w:rsidRPr="00DA0F01">
        <w:rPr>
          <w:rFonts w:ascii="Arial" w:hAnsi="Arial" w:cs="Arial"/>
          <w:spacing w:val="14"/>
        </w:rPr>
        <w:t xml:space="preserve"> </w:t>
      </w:r>
      <w:r w:rsidRPr="00DA0F01">
        <w:rPr>
          <w:rFonts w:ascii="Arial" w:hAnsi="Arial" w:cs="Arial"/>
        </w:rPr>
        <w:t>marché,</w:t>
      </w:r>
      <w:r w:rsidRPr="00DA0F01">
        <w:rPr>
          <w:rFonts w:ascii="Arial" w:hAnsi="Arial" w:cs="Arial"/>
          <w:spacing w:val="14"/>
        </w:rPr>
        <w:t xml:space="preserve"> </w:t>
      </w:r>
      <w:r w:rsidRPr="00DA0F01">
        <w:rPr>
          <w:rFonts w:ascii="Arial" w:hAnsi="Arial" w:cs="Arial"/>
        </w:rPr>
        <w:t>à</w:t>
      </w:r>
      <w:r w:rsidRPr="00DA0F01">
        <w:rPr>
          <w:rFonts w:ascii="Arial" w:hAnsi="Arial" w:cs="Arial"/>
          <w:spacing w:val="14"/>
        </w:rPr>
        <w:t xml:space="preserve"> </w:t>
      </w:r>
      <w:r w:rsidRPr="00DA0F01">
        <w:rPr>
          <w:rFonts w:ascii="Arial" w:hAnsi="Arial" w:cs="Arial"/>
        </w:rPr>
        <w:t>réaliser</w:t>
      </w:r>
      <w:r w:rsidRPr="00DA0F01">
        <w:rPr>
          <w:rFonts w:ascii="Arial" w:hAnsi="Arial" w:cs="Arial"/>
          <w:spacing w:val="14"/>
        </w:rPr>
        <w:t xml:space="preserve"> </w:t>
      </w:r>
      <w:r w:rsidRPr="00DA0F01">
        <w:rPr>
          <w:rFonts w:ascii="Arial" w:hAnsi="Arial" w:cs="Arial"/>
        </w:rPr>
        <w:t>les</w:t>
      </w:r>
      <w:r w:rsidRPr="00DA0F01">
        <w:rPr>
          <w:rFonts w:ascii="Arial" w:hAnsi="Arial" w:cs="Arial"/>
          <w:spacing w:val="14"/>
        </w:rPr>
        <w:t xml:space="preserve"> </w:t>
      </w:r>
      <w:r w:rsidRPr="00DA0F01">
        <w:rPr>
          <w:rFonts w:ascii="Arial" w:hAnsi="Arial" w:cs="Arial"/>
        </w:rPr>
        <w:t>travaux de</w:t>
      </w:r>
      <w:r w:rsidRPr="00DA0F01">
        <w:rPr>
          <w:rFonts w:ascii="Arial" w:hAnsi="Arial" w:cs="Arial"/>
          <w:spacing w:val="7"/>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qu’il</w:t>
      </w:r>
      <w:r w:rsidRPr="00DA0F01">
        <w:rPr>
          <w:rFonts w:ascii="Arial" w:hAnsi="Arial" w:cs="Arial"/>
          <w:spacing w:val="7"/>
        </w:rPr>
        <w:t> </w:t>
      </w:r>
      <w:r w:rsidRPr="00DA0F01">
        <w:rPr>
          <w:rFonts w:ascii="Arial" w:hAnsi="Arial" w:cs="Arial"/>
        </w:rPr>
        <w:t>est</w:t>
      </w:r>
      <w:r w:rsidRPr="00DA0F01">
        <w:rPr>
          <w:rFonts w:ascii="Arial" w:hAnsi="Arial" w:cs="Arial"/>
          <w:spacing w:val="7"/>
        </w:rPr>
        <w:t xml:space="preserve"> </w:t>
      </w:r>
      <w:r w:rsidRPr="00DA0F01">
        <w:rPr>
          <w:rFonts w:ascii="Arial" w:hAnsi="Arial" w:cs="Arial"/>
        </w:rPr>
        <w:t>stipulé</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retenue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fixée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8</w:t>
      </w:r>
      <w:r w:rsidRPr="00DA0F01">
        <w:rPr>
          <w:rFonts w:ascii="Arial" w:hAnsi="Arial" w:cs="Arial"/>
          <w:i/>
          <w:iCs/>
        </w:rPr>
        <w:t>%</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peut</w:t>
      </w:r>
      <w:r w:rsidRPr="00DA0F01">
        <w:rPr>
          <w:rFonts w:ascii="Arial" w:hAnsi="Arial" w:cs="Arial"/>
          <w:spacing w:val="7"/>
        </w:rPr>
        <w:t xml:space="preserve"> </w:t>
      </w:r>
      <w:r w:rsidRPr="00DA0F01">
        <w:rPr>
          <w:rFonts w:ascii="Arial" w:hAnsi="Arial" w:cs="Arial"/>
        </w:rPr>
        <w:t>être</w:t>
      </w:r>
      <w:r w:rsidRPr="00DA0F01">
        <w:rPr>
          <w:rFonts w:ascii="Arial" w:hAnsi="Arial" w:cs="Arial"/>
          <w:spacing w:val="7"/>
        </w:rPr>
        <w:t xml:space="preserve"> </w:t>
      </w:r>
      <w:r w:rsidRPr="00DA0F01">
        <w:rPr>
          <w:rFonts w:ascii="Arial" w:hAnsi="Arial" w:cs="Arial"/>
        </w:rPr>
        <w:t>remplacée</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une</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solidaire,</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cette</w:t>
      </w:r>
      <w:r w:rsidRPr="00DA0F01">
        <w:rPr>
          <w:rFonts w:ascii="Arial" w:hAnsi="Arial" w:cs="Arial"/>
          <w:spacing w:val="7"/>
        </w:rPr>
        <w:t xml:space="preserve"> </w:t>
      </w:r>
      <w:r w:rsidRPr="00DA0F01">
        <w:rPr>
          <w:rFonts w:ascii="Arial" w:hAnsi="Arial" w:cs="Arial"/>
        </w:rPr>
        <w:t>caution, Nous,</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 par ...........................……………………………….....</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Dès</w:t>
      </w:r>
      <w:r w:rsidRPr="00DA0F01">
        <w:rPr>
          <w:rFonts w:ascii="Arial" w:hAnsi="Arial" w:cs="Arial"/>
          <w:spacing w:val="8"/>
        </w:rPr>
        <w:t xml:space="preserve"> </w:t>
      </w:r>
      <w:r w:rsidRPr="00DA0F01">
        <w:rPr>
          <w:rFonts w:ascii="Arial" w:hAnsi="Arial" w:cs="Arial"/>
        </w:rPr>
        <w:t>lors,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affirmons</w:t>
      </w:r>
      <w:r w:rsidRPr="00DA0F01">
        <w:rPr>
          <w:rFonts w:ascii="Arial" w:hAnsi="Arial" w:cs="Arial"/>
          <w:spacing w:val="8"/>
        </w:rPr>
        <w:t xml:space="preserve"> </w:t>
      </w:r>
      <w:r w:rsidRPr="00DA0F01">
        <w:rPr>
          <w:rFonts w:ascii="Arial" w:hAnsi="Arial" w:cs="Arial"/>
        </w:rPr>
        <w:t>par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présentes</w:t>
      </w:r>
      <w:r w:rsidRPr="00DA0F01">
        <w:rPr>
          <w:rFonts w:ascii="Arial" w:hAnsi="Arial" w:cs="Arial"/>
          <w:spacing w:val="8"/>
        </w:rPr>
        <w:t xml:space="preserve"> </w:t>
      </w:r>
      <w:r w:rsidRPr="00DA0F01">
        <w:rPr>
          <w:rFonts w:ascii="Arial" w:hAnsi="Arial" w:cs="Arial"/>
        </w:rPr>
        <w:t>que</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portons</w:t>
      </w:r>
      <w:r w:rsidRPr="00DA0F01">
        <w:rPr>
          <w:rFonts w:ascii="Arial" w:hAnsi="Arial" w:cs="Arial"/>
          <w:spacing w:val="8"/>
        </w:rPr>
        <w:t xml:space="preserve"> </w:t>
      </w:r>
      <w:r w:rsidRPr="00DA0F01">
        <w:rPr>
          <w:rFonts w:ascii="Arial" w:hAnsi="Arial" w:cs="Arial"/>
        </w:rPr>
        <w:t>garants</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responsables</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l’égard du Maître d’ouvrage Délégué, au nom de l’entrepreneur, pour un montant maximum de</w:t>
      </w:r>
      <w:r w:rsidRPr="00DA0F01">
        <w:rPr>
          <w:rFonts w:ascii="Arial" w:hAnsi="Arial" w:cs="Arial"/>
          <w:spacing w:val="1"/>
        </w:rPr>
        <w:t xml:space="preserve"> </w:t>
      </w:r>
      <w:r w:rsidRPr="00DA0F01">
        <w:rPr>
          <w:rFonts w:ascii="Arial" w:hAnsi="Arial" w:cs="Arial"/>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i/>
          <w:iCs/>
          <w:spacing w:val="6"/>
        </w:rPr>
        <w:t xml:space="preserve"> </w:t>
      </w:r>
      <w:r w:rsidRPr="00DA0F01">
        <w:rPr>
          <w:rFonts w:ascii="Arial" w:hAnsi="Arial" w:cs="Arial"/>
          <w:i/>
          <w:iCs/>
        </w:rPr>
        <w:t>10%</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Et nous nous engageons à payer au Maître d’ouvrage Délégué, dans un délai maximum de huit (08) semaines,</w:t>
      </w:r>
      <w:r w:rsidRPr="00DA0F01">
        <w:rPr>
          <w:rFonts w:ascii="Arial" w:hAnsi="Arial" w:cs="Arial"/>
          <w:spacing w:val="13"/>
        </w:rPr>
        <w:t xml:space="preserve"> </w:t>
      </w:r>
      <w:r w:rsidRPr="00DA0F01">
        <w:rPr>
          <w:rFonts w:ascii="Arial" w:hAnsi="Arial" w:cs="Arial"/>
        </w:rPr>
        <w:t>sur</w:t>
      </w:r>
      <w:r w:rsidRPr="00DA0F01">
        <w:rPr>
          <w:rFonts w:ascii="Arial" w:hAnsi="Arial" w:cs="Arial"/>
          <w:spacing w:val="13"/>
        </w:rPr>
        <w:t xml:space="preserve"> </w:t>
      </w:r>
      <w:r w:rsidRPr="00DA0F01">
        <w:rPr>
          <w:rFonts w:ascii="Arial" w:hAnsi="Arial" w:cs="Arial"/>
        </w:rPr>
        <w:t>simple</w:t>
      </w:r>
      <w:r w:rsidRPr="00DA0F01">
        <w:rPr>
          <w:rFonts w:ascii="Arial" w:hAnsi="Arial" w:cs="Arial"/>
          <w:spacing w:val="13"/>
        </w:rPr>
        <w:t xml:space="preserve"> </w:t>
      </w:r>
      <w:r w:rsidRPr="00DA0F01">
        <w:rPr>
          <w:rFonts w:ascii="Arial" w:hAnsi="Arial" w:cs="Arial"/>
        </w:rPr>
        <w:t>demande</w:t>
      </w:r>
      <w:r w:rsidRPr="00DA0F01">
        <w:rPr>
          <w:rFonts w:ascii="Arial" w:hAnsi="Arial" w:cs="Arial"/>
          <w:spacing w:val="13"/>
        </w:rPr>
        <w:t xml:space="preserve"> </w:t>
      </w:r>
      <w:r w:rsidRPr="00DA0F01">
        <w:rPr>
          <w:rFonts w:ascii="Arial" w:hAnsi="Arial" w:cs="Arial"/>
        </w:rPr>
        <w:t>écrite</w:t>
      </w:r>
      <w:r w:rsidRPr="00DA0F01">
        <w:rPr>
          <w:rFonts w:ascii="Arial" w:hAnsi="Arial" w:cs="Arial"/>
          <w:spacing w:val="13"/>
        </w:rPr>
        <w:t xml:space="preserve"> </w:t>
      </w:r>
      <w:r w:rsidRPr="00DA0F01">
        <w:rPr>
          <w:rFonts w:ascii="Arial" w:hAnsi="Arial" w:cs="Arial"/>
        </w:rPr>
        <w:t>de</w:t>
      </w:r>
      <w:r w:rsidRPr="00DA0F01">
        <w:rPr>
          <w:rFonts w:ascii="Arial" w:hAnsi="Arial" w:cs="Arial"/>
          <w:spacing w:val="13"/>
        </w:rPr>
        <w:t xml:space="preserve"> </w:t>
      </w:r>
      <w:r w:rsidRPr="00DA0F01">
        <w:rPr>
          <w:rFonts w:ascii="Arial" w:hAnsi="Arial" w:cs="Arial"/>
        </w:rPr>
        <w:t>celui-ci</w:t>
      </w:r>
      <w:r w:rsidRPr="00DA0F01">
        <w:rPr>
          <w:rFonts w:ascii="Arial" w:hAnsi="Arial" w:cs="Arial"/>
          <w:spacing w:val="13"/>
        </w:rPr>
        <w:t xml:space="preserve"> </w:t>
      </w:r>
      <w:r w:rsidRPr="00DA0F01">
        <w:rPr>
          <w:rFonts w:ascii="Arial" w:hAnsi="Arial" w:cs="Arial"/>
        </w:rPr>
        <w:t>déclarant</w:t>
      </w:r>
      <w:r w:rsidRPr="00DA0F01">
        <w:rPr>
          <w:rFonts w:ascii="Arial" w:hAnsi="Arial" w:cs="Arial"/>
          <w:spacing w:val="13"/>
        </w:rPr>
        <w:t xml:space="preserve"> </w:t>
      </w:r>
      <w:r w:rsidRPr="00DA0F01">
        <w:rPr>
          <w:rFonts w:ascii="Arial" w:hAnsi="Arial" w:cs="Arial"/>
        </w:rPr>
        <w:t>que</w:t>
      </w:r>
      <w:r w:rsidRPr="00DA0F01">
        <w:rPr>
          <w:rFonts w:ascii="Arial" w:hAnsi="Arial" w:cs="Arial"/>
          <w:spacing w:val="13"/>
        </w:rPr>
        <w:t xml:space="preserve"> </w:t>
      </w:r>
      <w:r w:rsidRPr="00DA0F01">
        <w:rPr>
          <w:rFonts w:ascii="Arial" w:hAnsi="Arial" w:cs="Arial"/>
        </w:rPr>
        <w:t>l’entrepreneur</w:t>
      </w:r>
      <w:r w:rsidRPr="00DA0F01">
        <w:rPr>
          <w:rFonts w:ascii="Arial" w:hAnsi="Arial" w:cs="Arial"/>
          <w:spacing w:val="13"/>
        </w:rPr>
        <w:t xml:space="preserve"> </w:t>
      </w:r>
      <w:r w:rsidRPr="00DA0F01">
        <w:rPr>
          <w:rFonts w:ascii="Arial" w:hAnsi="Arial" w:cs="Arial"/>
        </w:rPr>
        <w:t>n’a</w:t>
      </w:r>
      <w:r w:rsidRPr="00DA0F01">
        <w:rPr>
          <w:rFonts w:ascii="Arial" w:hAnsi="Arial" w:cs="Arial"/>
          <w:spacing w:val="13"/>
        </w:rPr>
        <w:t xml:space="preserve"> </w:t>
      </w:r>
      <w:r w:rsidRPr="00DA0F01">
        <w:rPr>
          <w:rFonts w:ascii="Arial" w:hAnsi="Arial" w:cs="Arial"/>
        </w:rPr>
        <w:t>pas</w:t>
      </w:r>
      <w:r w:rsidRPr="00DA0F01">
        <w:rPr>
          <w:rFonts w:ascii="Arial" w:hAnsi="Arial" w:cs="Arial"/>
          <w:spacing w:val="13"/>
        </w:rPr>
        <w:t xml:space="preserve"> </w:t>
      </w:r>
      <w:r w:rsidRPr="00DA0F01">
        <w:rPr>
          <w:rFonts w:ascii="Arial" w:hAnsi="Arial" w:cs="Arial"/>
        </w:rPr>
        <w:t>satisfait</w:t>
      </w:r>
      <w:r w:rsidRPr="00DA0F01">
        <w:rPr>
          <w:rFonts w:ascii="Arial" w:hAnsi="Arial" w:cs="Arial"/>
          <w:spacing w:val="13"/>
        </w:rPr>
        <w:t xml:space="preserve"> </w:t>
      </w:r>
      <w:r w:rsidRPr="00DA0F01">
        <w:rPr>
          <w:rFonts w:ascii="Arial" w:hAnsi="Arial" w:cs="Arial"/>
        </w:rPr>
        <w:t>à</w:t>
      </w:r>
      <w:r w:rsidRPr="00DA0F01">
        <w:rPr>
          <w:rFonts w:ascii="Arial" w:hAnsi="Arial" w:cs="Arial"/>
          <w:spacing w:val="13"/>
        </w:rPr>
        <w:t xml:space="preserve"> </w:t>
      </w:r>
      <w:r w:rsidRPr="00DA0F01">
        <w:rPr>
          <w:rFonts w:ascii="Arial" w:hAnsi="Arial" w:cs="Arial"/>
        </w:rPr>
        <w:t>ses engagements</w:t>
      </w:r>
      <w:r w:rsidRPr="00DA0F01">
        <w:rPr>
          <w:rFonts w:ascii="Arial" w:hAnsi="Arial" w:cs="Arial"/>
          <w:spacing w:val="13"/>
        </w:rPr>
        <w:t xml:space="preserve"> </w:t>
      </w:r>
      <w:r w:rsidRPr="00DA0F01">
        <w:rPr>
          <w:rFonts w:ascii="Arial" w:hAnsi="Arial" w:cs="Arial"/>
        </w:rPr>
        <w:t>contractuels</w:t>
      </w:r>
      <w:r w:rsidRPr="00DA0F01">
        <w:rPr>
          <w:rFonts w:ascii="Arial" w:hAnsi="Arial" w:cs="Arial"/>
          <w:spacing w:val="13"/>
        </w:rPr>
        <w:t xml:space="preserve"> </w:t>
      </w:r>
      <w:r w:rsidRPr="00DA0F01">
        <w:rPr>
          <w:rFonts w:ascii="Arial" w:hAnsi="Arial" w:cs="Arial"/>
        </w:rPr>
        <w:t>ou</w:t>
      </w:r>
      <w:r w:rsidRPr="00DA0F01">
        <w:rPr>
          <w:rFonts w:ascii="Arial" w:hAnsi="Arial" w:cs="Arial"/>
          <w:spacing w:val="13"/>
        </w:rPr>
        <w:t xml:space="preserve"> </w:t>
      </w:r>
      <w:r w:rsidRPr="00DA0F01">
        <w:rPr>
          <w:rFonts w:ascii="Arial" w:hAnsi="Arial" w:cs="Arial"/>
        </w:rPr>
        <w:t>qu’il</w:t>
      </w:r>
      <w:r w:rsidRPr="00DA0F01">
        <w:rPr>
          <w:rFonts w:ascii="Arial" w:hAnsi="Arial" w:cs="Arial"/>
          <w:spacing w:val="13"/>
        </w:rPr>
        <w:t xml:space="preserve"> </w:t>
      </w:r>
      <w:r w:rsidRPr="00DA0F01">
        <w:rPr>
          <w:rFonts w:ascii="Arial" w:hAnsi="Arial" w:cs="Arial"/>
        </w:rPr>
        <w:t>se</w:t>
      </w:r>
      <w:r w:rsidRPr="00DA0F01">
        <w:rPr>
          <w:rFonts w:ascii="Arial" w:hAnsi="Arial" w:cs="Arial"/>
          <w:spacing w:val="13"/>
        </w:rPr>
        <w:t xml:space="preserve"> </w:t>
      </w:r>
      <w:r w:rsidRPr="00DA0F01">
        <w:rPr>
          <w:rFonts w:ascii="Arial" w:hAnsi="Arial" w:cs="Arial"/>
        </w:rPr>
        <w:t>trouve</w:t>
      </w:r>
      <w:r w:rsidRPr="00DA0F01">
        <w:rPr>
          <w:rFonts w:ascii="Arial" w:hAnsi="Arial" w:cs="Arial"/>
          <w:spacing w:val="13"/>
        </w:rPr>
        <w:t xml:space="preserve"> </w:t>
      </w:r>
      <w:r w:rsidRPr="00DA0F01">
        <w:rPr>
          <w:rFonts w:ascii="Arial" w:hAnsi="Arial" w:cs="Arial"/>
        </w:rPr>
        <w:t>débiteur</w:t>
      </w:r>
      <w:r w:rsidRPr="00DA0F01">
        <w:rPr>
          <w:rFonts w:ascii="Arial" w:hAnsi="Arial" w:cs="Arial"/>
          <w:spacing w:val="13"/>
        </w:rPr>
        <w:t xml:space="preserve"> </w:t>
      </w:r>
      <w:r w:rsidRPr="00DA0F01">
        <w:rPr>
          <w:rFonts w:ascii="Arial" w:hAnsi="Arial" w:cs="Arial"/>
        </w:rPr>
        <w:t>du Maître d’ouvrage Délégué</w:t>
      </w:r>
      <w:r w:rsidRPr="00DA0F01">
        <w:rPr>
          <w:rFonts w:ascii="Arial" w:hAnsi="Arial" w:cs="Arial"/>
          <w:spacing w:val="7"/>
        </w:rPr>
        <w:t xml:space="preserve"> </w:t>
      </w:r>
      <w:r w:rsidRPr="00DA0F01">
        <w:rPr>
          <w:rFonts w:ascii="Arial" w:hAnsi="Arial" w:cs="Arial"/>
        </w:rPr>
        <w:t>au</w:t>
      </w:r>
      <w:r w:rsidRPr="00DA0F01">
        <w:rPr>
          <w:rFonts w:ascii="Arial" w:hAnsi="Arial" w:cs="Arial"/>
          <w:spacing w:val="13"/>
        </w:rPr>
        <w:t xml:space="preserve"> </w:t>
      </w:r>
      <w:r w:rsidRPr="00DA0F01">
        <w:rPr>
          <w:rFonts w:ascii="Arial" w:hAnsi="Arial" w:cs="Arial"/>
        </w:rPr>
        <w:t>titre</w:t>
      </w:r>
      <w:r w:rsidRPr="00DA0F01">
        <w:rPr>
          <w:rFonts w:ascii="Arial" w:hAnsi="Arial" w:cs="Arial"/>
          <w:spacing w:val="13"/>
        </w:rPr>
        <w:t xml:space="preserve"> </w:t>
      </w:r>
      <w:r w:rsidRPr="00DA0F01">
        <w:rPr>
          <w:rFonts w:ascii="Arial" w:hAnsi="Arial" w:cs="Arial"/>
        </w:rPr>
        <w:t>du</w:t>
      </w:r>
      <w:r w:rsidRPr="00DA0F01">
        <w:rPr>
          <w:rFonts w:ascii="Arial" w:hAnsi="Arial" w:cs="Arial"/>
          <w:spacing w:val="13"/>
        </w:rPr>
        <w:t xml:space="preserve"> </w:t>
      </w:r>
      <w:r w:rsidRPr="00DA0F01">
        <w:rPr>
          <w:rFonts w:ascii="Arial" w:hAnsi="Arial" w:cs="Arial"/>
        </w:rPr>
        <w:t>marché</w:t>
      </w:r>
      <w:r w:rsidRPr="00DA0F01">
        <w:rPr>
          <w:rFonts w:ascii="Arial" w:hAnsi="Arial" w:cs="Arial"/>
          <w:spacing w:val="13"/>
        </w:rPr>
        <w:t xml:space="preserve"> </w:t>
      </w:r>
      <w:r w:rsidRPr="00DA0F01">
        <w:rPr>
          <w:rFonts w:ascii="Arial" w:hAnsi="Arial" w:cs="Arial"/>
        </w:rPr>
        <w:t>modifié</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cas</w:t>
      </w:r>
      <w:r w:rsidRPr="00DA0F01">
        <w:rPr>
          <w:rFonts w:ascii="Arial" w:hAnsi="Arial" w:cs="Arial"/>
          <w:spacing w:val="-7"/>
        </w:rPr>
        <w:t xml:space="preserve"> </w:t>
      </w:r>
      <w:r w:rsidRPr="00DA0F01">
        <w:rPr>
          <w:rFonts w:ascii="Arial" w:hAnsi="Arial" w:cs="Arial"/>
        </w:rPr>
        <w:t>échéant</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avenants,</w:t>
      </w:r>
      <w:r w:rsidRPr="00DA0F01">
        <w:rPr>
          <w:rFonts w:ascii="Arial" w:hAnsi="Arial" w:cs="Arial"/>
          <w:spacing w:val="-7"/>
        </w:rPr>
        <w:t xml:space="preserve"> </w:t>
      </w:r>
      <w:r w:rsidRPr="00DA0F01">
        <w:rPr>
          <w:rFonts w:ascii="Arial" w:hAnsi="Arial" w:cs="Arial"/>
        </w:rPr>
        <w:t>sans</w:t>
      </w:r>
      <w:r w:rsidRPr="00DA0F01">
        <w:rPr>
          <w:rFonts w:ascii="Arial" w:hAnsi="Arial" w:cs="Arial"/>
          <w:spacing w:val="-7"/>
        </w:rPr>
        <w:t xml:space="preserve"> </w:t>
      </w:r>
      <w:r w:rsidRPr="00DA0F01">
        <w:rPr>
          <w:rFonts w:ascii="Arial" w:hAnsi="Arial" w:cs="Arial"/>
        </w:rPr>
        <w:t>pouvoir</w:t>
      </w:r>
      <w:r w:rsidRPr="00DA0F01">
        <w:rPr>
          <w:rFonts w:ascii="Arial" w:hAnsi="Arial" w:cs="Arial"/>
          <w:spacing w:val="-7"/>
        </w:rPr>
        <w:t xml:space="preserve"> </w:t>
      </w:r>
      <w:r w:rsidRPr="00DA0F01">
        <w:rPr>
          <w:rFonts w:ascii="Arial" w:hAnsi="Arial" w:cs="Arial"/>
        </w:rPr>
        <w:t>différer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paiement</w:t>
      </w:r>
      <w:r w:rsidRPr="00DA0F01">
        <w:rPr>
          <w:rFonts w:ascii="Arial" w:hAnsi="Arial" w:cs="Arial"/>
          <w:spacing w:val="-7"/>
        </w:rPr>
        <w:t xml:space="preserve"> </w:t>
      </w:r>
      <w:r w:rsidRPr="00DA0F01">
        <w:rPr>
          <w:rFonts w:ascii="Arial" w:hAnsi="Arial" w:cs="Arial"/>
        </w:rPr>
        <w:t>ni</w:t>
      </w:r>
      <w:r w:rsidRPr="00DA0F01">
        <w:rPr>
          <w:rFonts w:ascii="Arial" w:hAnsi="Arial" w:cs="Arial"/>
          <w:spacing w:val="-7"/>
        </w:rPr>
        <w:t xml:space="preserve"> </w:t>
      </w:r>
      <w:r w:rsidRPr="00DA0F01">
        <w:rPr>
          <w:rFonts w:ascii="Arial" w:hAnsi="Arial" w:cs="Arial"/>
        </w:rPr>
        <w:t>soulever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contestation</w:t>
      </w:r>
      <w:r w:rsidRPr="00DA0F01">
        <w:rPr>
          <w:rFonts w:ascii="Arial" w:hAnsi="Arial" w:cs="Arial"/>
          <w:spacing w:val="-7"/>
        </w:rPr>
        <w:t xml:space="preserve"> </w:t>
      </w:r>
      <w:r w:rsidRPr="00DA0F01">
        <w:rPr>
          <w:rFonts w:ascii="Arial" w:hAnsi="Arial" w:cs="Arial"/>
        </w:rPr>
        <w:t>pour quelque</w:t>
      </w:r>
      <w:r w:rsidRPr="00DA0F01">
        <w:rPr>
          <w:rFonts w:ascii="Arial" w:hAnsi="Arial" w:cs="Arial"/>
          <w:spacing w:val="5"/>
        </w:rPr>
        <w:t xml:space="preserve"> </w:t>
      </w:r>
      <w:r w:rsidRPr="00DA0F01">
        <w:rPr>
          <w:rFonts w:ascii="Arial" w:hAnsi="Arial" w:cs="Arial"/>
        </w:rPr>
        <w:t>motif</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ce</w:t>
      </w:r>
      <w:r w:rsidRPr="00DA0F01">
        <w:rPr>
          <w:rFonts w:ascii="Arial" w:hAnsi="Arial" w:cs="Arial"/>
          <w:spacing w:val="5"/>
        </w:rPr>
        <w:t xml:space="preserve"> </w:t>
      </w:r>
      <w:r w:rsidRPr="00DA0F01">
        <w:rPr>
          <w:rFonts w:ascii="Arial" w:hAnsi="Arial" w:cs="Arial"/>
        </w:rPr>
        <w:t>soit,</w:t>
      </w:r>
      <w:r w:rsidRPr="00DA0F01">
        <w:rPr>
          <w:rFonts w:ascii="Arial" w:hAnsi="Arial" w:cs="Arial"/>
          <w:spacing w:val="5"/>
        </w:rPr>
        <w:t xml:space="preserve"> </w:t>
      </w:r>
      <w:r w:rsidRPr="00DA0F01">
        <w:rPr>
          <w:rFonts w:ascii="Arial" w:hAnsi="Arial" w:cs="Arial"/>
        </w:rPr>
        <w:t>toute(s)</w:t>
      </w:r>
      <w:r w:rsidRPr="00DA0F01">
        <w:rPr>
          <w:rFonts w:ascii="Arial" w:hAnsi="Arial" w:cs="Arial"/>
          <w:spacing w:val="5"/>
        </w:rPr>
        <w:t xml:space="preserve"> </w:t>
      </w:r>
      <w:r w:rsidRPr="00DA0F01">
        <w:rPr>
          <w:rFonts w:ascii="Arial" w:hAnsi="Arial" w:cs="Arial"/>
        </w:rPr>
        <w:t>somme(s)</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limites</w:t>
      </w:r>
      <w:r w:rsidRPr="00DA0F01">
        <w:rPr>
          <w:rFonts w:ascii="Arial" w:hAnsi="Arial" w:cs="Arial"/>
          <w:spacing w:val="5"/>
        </w:rPr>
        <w:t xml:space="preserve"> </w:t>
      </w:r>
      <w:r w:rsidRPr="00DA0F01">
        <w:rPr>
          <w:rFonts w:ascii="Arial" w:hAnsi="Arial" w:cs="Arial"/>
        </w:rPr>
        <w:t>du</w:t>
      </w:r>
      <w:r w:rsidRPr="00DA0F01">
        <w:rPr>
          <w:rFonts w:ascii="Arial" w:hAnsi="Arial" w:cs="Arial"/>
          <w:spacing w:val="5"/>
        </w:rPr>
        <w:t xml:space="preserve"> </w:t>
      </w:r>
      <w:r w:rsidRPr="00DA0F01">
        <w:rPr>
          <w:rFonts w:ascii="Arial" w:hAnsi="Arial" w:cs="Arial"/>
        </w:rPr>
        <w:t>montant</w:t>
      </w:r>
      <w:r w:rsidRPr="00DA0F01">
        <w:rPr>
          <w:rFonts w:ascii="Arial" w:hAnsi="Arial" w:cs="Arial"/>
          <w:spacing w:val="5"/>
        </w:rPr>
        <w:t xml:space="preserve"> </w:t>
      </w:r>
      <w:r w:rsidRPr="00DA0F01">
        <w:rPr>
          <w:rFonts w:ascii="Arial" w:hAnsi="Arial" w:cs="Arial"/>
        </w:rPr>
        <w:t>égal</w:t>
      </w:r>
      <w:r w:rsidRPr="00DA0F01">
        <w:rPr>
          <w:rFonts w:ascii="Arial" w:hAnsi="Arial" w:cs="Arial"/>
          <w:spacing w:val="5"/>
        </w:rPr>
        <w:t xml:space="preserve"> </w:t>
      </w:r>
      <w:r w:rsidRPr="00DA0F01">
        <w:rPr>
          <w:rFonts w:ascii="Arial" w:hAnsi="Arial" w:cs="Arial"/>
        </w:rPr>
        <w:t>à</w:t>
      </w:r>
      <w:r w:rsidRPr="00DA0F01">
        <w:rPr>
          <w:rFonts w:ascii="Arial" w:hAnsi="Arial" w:cs="Arial"/>
          <w:spacing w:val="6"/>
        </w:rPr>
        <w:t xml:space="preserve"> 10</w:t>
      </w:r>
      <w:r w:rsidRPr="00DA0F01">
        <w:rPr>
          <w:rFonts w:ascii="Arial" w:hAnsi="Arial" w:cs="Arial"/>
          <w:i/>
          <w:iCs/>
        </w:rPr>
        <w:t xml:space="preserve">% </w:t>
      </w:r>
      <w:r w:rsidRPr="00DA0F01">
        <w:rPr>
          <w:rFonts w:ascii="Arial" w:hAnsi="Arial" w:cs="Arial"/>
        </w:rPr>
        <w:t>du montant TTC cumulé des travaux figurant dans le décompte définitif, sans que le Maître d’ouvrage Délégué ait</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prouver</w:t>
      </w:r>
      <w:r w:rsidRPr="00DA0F01">
        <w:rPr>
          <w:rFonts w:ascii="Arial" w:hAnsi="Arial" w:cs="Arial"/>
          <w:spacing w:val="8"/>
        </w:rPr>
        <w:t xml:space="preserve"> </w:t>
      </w:r>
      <w:r w:rsidRPr="00DA0F01">
        <w:rPr>
          <w:rFonts w:ascii="Arial" w:hAnsi="Arial" w:cs="Arial"/>
        </w:rPr>
        <w:t>ou</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donner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raisons</w:t>
      </w:r>
      <w:r w:rsidRPr="00DA0F01">
        <w:rPr>
          <w:rFonts w:ascii="Arial" w:hAnsi="Arial" w:cs="Arial"/>
          <w:spacing w:val="8"/>
        </w:rPr>
        <w:t xml:space="preserve"> </w:t>
      </w:r>
      <w:r w:rsidRPr="00DA0F01">
        <w:rPr>
          <w:rFonts w:ascii="Arial" w:hAnsi="Arial" w:cs="Arial"/>
        </w:rPr>
        <w:t>ni</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motif</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sa</w:t>
      </w:r>
      <w:r w:rsidRPr="00DA0F01">
        <w:rPr>
          <w:rFonts w:ascii="Arial" w:hAnsi="Arial" w:cs="Arial"/>
          <w:spacing w:val="8"/>
        </w:rPr>
        <w:t xml:space="preserve"> </w:t>
      </w:r>
      <w:r w:rsidRPr="00DA0F01">
        <w:rPr>
          <w:rFonts w:ascii="Arial" w:hAnsi="Arial" w:cs="Arial"/>
        </w:rPr>
        <w:t>demande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montant</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somme indiquée</w:t>
      </w:r>
      <w:r w:rsidRPr="00DA0F01">
        <w:rPr>
          <w:rFonts w:ascii="Arial" w:hAnsi="Arial" w:cs="Arial"/>
          <w:spacing w:val="7"/>
        </w:rPr>
        <w:t xml:space="preserve"> </w:t>
      </w:r>
      <w:r w:rsidRPr="00DA0F01">
        <w:rPr>
          <w:rFonts w:ascii="Arial" w:hAnsi="Arial" w:cs="Arial"/>
        </w:rPr>
        <w:t>ci-dessus.</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Nous convenons qu’aucun changement ou additif ou aucune autre modification au marché ne nous</w:t>
      </w:r>
      <w:r w:rsidRPr="00DA0F01">
        <w:rPr>
          <w:rFonts w:ascii="Arial" w:hAnsi="Arial" w:cs="Arial"/>
          <w:spacing w:val="16"/>
        </w:rPr>
        <w:t xml:space="preserve"> </w:t>
      </w:r>
      <w:r w:rsidRPr="00DA0F01">
        <w:rPr>
          <w:rFonts w:ascii="Arial" w:hAnsi="Arial" w:cs="Arial"/>
        </w:rPr>
        <w:t>libérera</w:t>
      </w:r>
      <w:r w:rsidRPr="00DA0F01">
        <w:rPr>
          <w:rFonts w:ascii="Arial" w:hAnsi="Arial" w:cs="Arial"/>
          <w:spacing w:val="16"/>
        </w:rPr>
        <w:t xml:space="preserve"> </w:t>
      </w:r>
      <w:r w:rsidRPr="00DA0F01">
        <w:rPr>
          <w:rFonts w:ascii="Arial" w:hAnsi="Arial" w:cs="Arial"/>
        </w:rPr>
        <w:t>d’une</w:t>
      </w:r>
      <w:r w:rsidRPr="00DA0F01">
        <w:rPr>
          <w:rFonts w:ascii="Arial" w:hAnsi="Arial" w:cs="Arial"/>
          <w:spacing w:val="16"/>
        </w:rPr>
        <w:t xml:space="preserve"> </w:t>
      </w:r>
      <w:r w:rsidRPr="00DA0F01">
        <w:rPr>
          <w:rFonts w:ascii="Arial" w:hAnsi="Arial" w:cs="Arial"/>
        </w:rPr>
        <w:t>obligation</w:t>
      </w:r>
      <w:r w:rsidRPr="00DA0F01">
        <w:rPr>
          <w:rFonts w:ascii="Arial" w:hAnsi="Arial" w:cs="Arial"/>
          <w:spacing w:val="16"/>
        </w:rPr>
        <w:t xml:space="preserve"> </w:t>
      </w:r>
      <w:r w:rsidRPr="00DA0F01">
        <w:rPr>
          <w:rFonts w:ascii="Arial" w:hAnsi="Arial" w:cs="Arial"/>
        </w:rPr>
        <w:t>quelconque</w:t>
      </w:r>
      <w:r w:rsidRPr="00DA0F01">
        <w:rPr>
          <w:rFonts w:ascii="Arial" w:hAnsi="Arial" w:cs="Arial"/>
          <w:spacing w:val="16"/>
        </w:rPr>
        <w:t xml:space="preserve"> </w:t>
      </w:r>
      <w:r w:rsidRPr="00DA0F01">
        <w:rPr>
          <w:rFonts w:ascii="Arial" w:hAnsi="Arial" w:cs="Arial"/>
        </w:rPr>
        <w:t>nous</w:t>
      </w:r>
      <w:r w:rsidRPr="00DA0F01">
        <w:rPr>
          <w:rFonts w:ascii="Arial" w:hAnsi="Arial" w:cs="Arial"/>
          <w:spacing w:val="16"/>
        </w:rPr>
        <w:t xml:space="preserve"> </w:t>
      </w:r>
      <w:r w:rsidRPr="00DA0F01">
        <w:rPr>
          <w:rFonts w:ascii="Arial" w:hAnsi="Arial" w:cs="Arial"/>
        </w:rPr>
        <w:t>incombant</w:t>
      </w:r>
      <w:r w:rsidRPr="00DA0F01">
        <w:rPr>
          <w:rFonts w:ascii="Arial" w:hAnsi="Arial" w:cs="Arial"/>
          <w:spacing w:val="16"/>
        </w:rPr>
        <w:t xml:space="preserve"> </w:t>
      </w:r>
      <w:r w:rsidRPr="00DA0F01">
        <w:rPr>
          <w:rFonts w:ascii="Arial" w:hAnsi="Arial" w:cs="Arial"/>
        </w:rPr>
        <w:t>en</w:t>
      </w:r>
      <w:r w:rsidRPr="00DA0F01">
        <w:rPr>
          <w:rFonts w:ascii="Arial" w:hAnsi="Arial" w:cs="Arial"/>
          <w:spacing w:val="16"/>
        </w:rPr>
        <w:t xml:space="preserve"> </w:t>
      </w:r>
      <w:r w:rsidRPr="00DA0F01">
        <w:rPr>
          <w:rFonts w:ascii="Arial" w:hAnsi="Arial" w:cs="Arial"/>
        </w:rPr>
        <w:t>vertu</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présente</w:t>
      </w:r>
      <w:r w:rsidRPr="00DA0F01">
        <w:rPr>
          <w:rFonts w:ascii="Arial" w:hAnsi="Arial" w:cs="Arial"/>
          <w:spacing w:val="16"/>
        </w:rPr>
        <w:t xml:space="preserve"> </w:t>
      </w:r>
      <w:r w:rsidRPr="00DA0F01">
        <w:rPr>
          <w:rFonts w:ascii="Arial" w:hAnsi="Arial" w:cs="Arial"/>
        </w:rPr>
        <w:t>garantie</w:t>
      </w:r>
      <w:r w:rsidRPr="00DA0F01">
        <w:rPr>
          <w:rFonts w:ascii="Arial" w:hAnsi="Arial" w:cs="Arial"/>
          <w:spacing w:val="16"/>
        </w:rPr>
        <w:t xml:space="preserve"> </w:t>
      </w:r>
      <w:r w:rsidRPr="00DA0F01">
        <w:rPr>
          <w:rFonts w:ascii="Arial" w:hAnsi="Arial" w:cs="Arial"/>
        </w:rPr>
        <w:t>et</w:t>
      </w:r>
      <w:r w:rsidRPr="00DA0F01">
        <w:rPr>
          <w:rFonts w:ascii="Arial" w:hAnsi="Arial" w:cs="Arial"/>
          <w:spacing w:val="16"/>
        </w:rPr>
        <w:t xml:space="preserve"> </w:t>
      </w:r>
      <w:r w:rsidRPr="00DA0F01">
        <w:rPr>
          <w:rFonts w:ascii="Arial" w:hAnsi="Arial" w:cs="Arial"/>
        </w:rPr>
        <w:t>nous 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3"/>
        </w:rPr>
        <w:t xml:space="preserve"> </w:t>
      </w:r>
      <w:r w:rsidRPr="00DA0F01">
        <w:rPr>
          <w:rFonts w:ascii="Arial" w:hAnsi="Arial" w:cs="Arial"/>
        </w:rPr>
        <w:t>présente</w:t>
      </w:r>
      <w:r w:rsidRPr="00DA0F01">
        <w:rPr>
          <w:rFonts w:ascii="Arial" w:hAnsi="Arial" w:cs="Arial"/>
          <w:spacing w:val="3"/>
        </w:rPr>
        <w:t xml:space="preserve"> </w:t>
      </w:r>
      <w:r w:rsidRPr="00DA0F01">
        <w:rPr>
          <w:rFonts w:ascii="Arial" w:hAnsi="Arial" w:cs="Arial"/>
        </w:rPr>
        <w:t>garantie</w:t>
      </w:r>
      <w:r w:rsidRPr="00DA0F01">
        <w:rPr>
          <w:rFonts w:ascii="Arial" w:hAnsi="Arial" w:cs="Arial"/>
          <w:spacing w:val="3"/>
        </w:rPr>
        <w:t xml:space="preserve"> </w:t>
      </w:r>
      <w:r w:rsidRPr="00DA0F01">
        <w:rPr>
          <w:rFonts w:ascii="Arial" w:hAnsi="Arial" w:cs="Arial"/>
        </w:rPr>
        <w:t>entre</w:t>
      </w:r>
      <w:r w:rsidRPr="00DA0F01">
        <w:rPr>
          <w:rFonts w:ascii="Arial" w:hAnsi="Arial" w:cs="Arial"/>
          <w:spacing w:val="3"/>
        </w:rPr>
        <w:t xml:space="preserve"> </w:t>
      </w:r>
      <w:r w:rsidRPr="00DA0F01">
        <w:rPr>
          <w:rFonts w:ascii="Arial" w:hAnsi="Arial" w:cs="Arial"/>
        </w:rPr>
        <w:t>en</w:t>
      </w:r>
      <w:r w:rsidRPr="00DA0F01">
        <w:rPr>
          <w:rFonts w:ascii="Arial" w:hAnsi="Arial" w:cs="Arial"/>
          <w:spacing w:val="3"/>
        </w:rPr>
        <w:t xml:space="preserve"> </w:t>
      </w:r>
      <w:r w:rsidRPr="00DA0F01">
        <w:rPr>
          <w:rFonts w:ascii="Arial" w:hAnsi="Arial" w:cs="Arial"/>
        </w:rPr>
        <w:t>vigueur</w:t>
      </w:r>
      <w:r w:rsidRPr="00DA0F01">
        <w:rPr>
          <w:rFonts w:ascii="Arial" w:hAnsi="Arial" w:cs="Arial"/>
          <w:spacing w:val="3"/>
        </w:rPr>
        <w:t xml:space="preserve"> </w:t>
      </w:r>
      <w:r w:rsidRPr="00DA0F01">
        <w:rPr>
          <w:rFonts w:ascii="Arial" w:hAnsi="Arial" w:cs="Arial"/>
        </w:rPr>
        <w:t>dès</w:t>
      </w:r>
      <w:r w:rsidRPr="00DA0F01">
        <w:rPr>
          <w:rFonts w:ascii="Arial" w:hAnsi="Arial" w:cs="Arial"/>
          <w:spacing w:val="3"/>
        </w:rPr>
        <w:t xml:space="preserve"> </w:t>
      </w:r>
      <w:r w:rsidRPr="00DA0F01">
        <w:rPr>
          <w:rFonts w:ascii="Arial" w:hAnsi="Arial" w:cs="Arial"/>
        </w:rPr>
        <w:t>sa</w:t>
      </w:r>
      <w:r w:rsidRPr="00DA0F01">
        <w:rPr>
          <w:rFonts w:ascii="Arial" w:hAnsi="Arial" w:cs="Arial"/>
          <w:spacing w:val="3"/>
        </w:rPr>
        <w:t xml:space="preserve"> </w:t>
      </w:r>
      <w:r w:rsidRPr="00DA0F01">
        <w:rPr>
          <w:rFonts w:ascii="Arial" w:hAnsi="Arial" w:cs="Arial"/>
        </w:rPr>
        <w:t>signature.</w:t>
      </w:r>
      <w:r w:rsidRPr="00DA0F01">
        <w:rPr>
          <w:rFonts w:ascii="Arial" w:hAnsi="Arial" w:cs="Arial"/>
          <w:spacing w:val="3"/>
        </w:rPr>
        <w:t xml:space="preserve"> </w:t>
      </w:r>
      <w:r w:rsidRPr="00DA0F01">
        <w:rPr>
          <w:rFonts w:ascii="Arial" w:hAnsi="Arial" w:cs="Arial"/>
        </w:rPr>
        <w:t>Elle</w:t>
      </w:r>
      <w:r w:rsidRPr="00DA0F01">
        <w:rPr>
          <w:rFonts w:ascii="Arial" w:hAnsi="Arial" w:cs="Arial"/>
          <w:spacing w:val="3"/>
        </w:rPr>
        <w:t xml:space="preserve"> </w:t>
      </w:r>
      <w:r w:rsidRPr="00DA0F01">
        <w:rPr>
          <w:rFonts w:ascii="Arial" w:hAnsi="Arial" w:cs="Arial"/>
        </w:rPr>
        <w:t>sera</w:t>
      </w:r>
      <w:r w:rsidRPr="00DA0F01">
        <w:rPr>
          <w:rFonts w:ascii="Arial" w:hAnsi="Arial" w:cs="Arial"/>
          <w:spacing w:val="3"/>
        </w:rPr>
        <w:t xml:space="preserve"> </w:t>
      </w:r>
      <w:r w:rsidRPr="00DA0F01">
        <w:rPr>
          <w:rFonts w:ascii="Arial" w:hAnsi="Arial" w:cs="Arial"/>
        </w:rPr>
        <w:t>libérée</w:t>
      </w:r>
      <w:r w:rsidRPr="00DA0F01">
        <w:rPr>
          <w:rFonts w:ascii="Arial" w:hAnsi="Arial" w:cs="Arial"/>
          <w:spacing w:val="3"/>
        </w:rPr>
        <w:t xml:space="preserve"> </w:t>
      </w:r>
      <w:r w:rsidRPr="00DA0F01">
        <w:rPr>
          <w:rFonts w:ascii="Arial" w:hAnsi="Arial" w:cs="Arial"/>
        </w:rPr>
        <w:t>dans</w:t>
      </w:r>
      <w:r w:rsidRPr="00DA0F01">
        <w:rPr>
          <w:rFonts w:ascii="Arial" w:hAnsi="Arial" w:cs="Arial"/>
          <w:spacing w:val="3"/>
        </w:rPr>
        <w:t xml:space="preserve"> </w:t>
      </w:r>
      <w:r w:rsidRPr="00DA0F01">
        <w:rPr>
          <w:rFonts w:ascii="Arial" w:hAnsi="Arial" w:cs="Arial"/>
        </w:rPr>
        <w:t>un</w:t>
      </w:r>
      <w:r w:rsidRPr="00DA0F01">
        <w:rPr>
          <w:rFonts w:ascii="Arial" w:hAnsi="Arial" w:cs="Arial"/>
          <w:spacing w:val="3"/>
        </w:rPr>
        <w:t xml:space="preserve"> </w:t>
      </w:r>
      <w:r w:rsidRPr="00DA0F01">
        <w:rPr>
          <w:rFonts w:ascii="Arial" w:hAnsi="Arial" w:cs="Arial"/>
        </w:rPr>
        <w:t>délai</w:t>
      </w:r>
      <w:r w:rsidRPr="00DA0F01">
        <w:rPr>
          <w:rFonts w:ascii="Arial" w:hAnsi="Arial" w:cs="Arial"/>
          <w:spacing w:val="3"/>
        </w:rPr>
        <w:t xml:space="preserve"> </w:t>
      </w:r>
      <w:r w:rsidRPr="00DA0F01">
        <w:rPr>
          <w:rFonts w:ascii="Arial" w:hAnsi="Arial" w:cs="Arial"/>
        </w:rPr>
        <w:t>de</w:t>
      </w:r>
      <w:r w:rsidRPr="00DA0F01">
        <w:rPr>
          <w:rFonts w:ascii="Arial" w:hAnsi="Arial" w:cs="Arial"/>
          <w:spacing w:val="3"/>
        </w:rPr>
        <w:t xml:space="preserve"> </w:t>
      </w:r>
      <w:r w:rsidRPr="00DA0F01">
        <w:rPr>
          <w:rFonts w:ascii="Arial" w:hAnsi="Arial" w:cs="Arial"/>
        </w:rPr>
        <w:t>trente</w:t>
      </w:r>
      <w:r w:rsidRPr="00DA0F01">
        <w:rPr>
          <w:rFonts w:ascii="Arial" w:hAnsi="Arial" w:cs="Arial"/>
          <w:spacing w:val="3"/>
        </w:rPr>
        <w:t xml:space="preserve"> </w:t>
      </w:r>
      <w:r w:rsidRPr="00DA0F01">
        <w:rPr>
          <w:rFonts w:ascii="Arial" w:hAnsi="Arial" w:cs="Arial"/>
        </w:rPr>
        <w:t>(30) jours</w:t>
      </w:r>
      <w:r w:rsidRPr="00DA0F01">
        <w:rPr>
          <w:rFonts w:ascii="Arial" w:hAnsi="Arial" w:cs="Arial"/>
          <w:spacing w:val="2"/>
        </w:rPr>
        <w:t xml:space="preserve"> </w:t>
      </w:r>
      <w:r w:rsidRPr="00DA0F01">
        <w:rPr>
          <w:rFonts w:ascii="Arial" w:hAnsi="Arial" w:cs="Arial"/>
        </w:rPr>
        <w:t>à</w:t>
      </w:r>
      <w:r w:rsidRPr="00DA0F01">
        <w:rPr>
          <w:rFonts w:ascii="Arial" w:hAnsi="Arial" w:cs="Arial"/>
          <w:spacing w:val="2"/>
        </w:rPr>
        <w:t xml:space="preserve"> </w:t>
      </w:r>
      <w:r w:rsidRPr="00DA0F01">
        <w:rPr>
          <w:rFonts w:ascii="Arial" w:hAnsi="Arial" w:cs="Arial"/>
        </w:rPr>
        <w:t>compter</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la</w:t>
      </w:r>
      <w:r w:rsidRPr="00DA0F01">
        <w:rPr>
          <w:rFonts w:ascii="Arial" w:hAnsi="Arial" w:cs="Arial"/>
          <w:spacing w:val="2"/>
        </w:rPr>
        <w:t xml:space="preserve"> </w:t>
      </w:r>
      <w:r w:rsidRPr="00DA0F01">
        <w:rPr>
          <w:rFonts w:ascii="Arial" w:hAnsi="Arial" w:cs="Arial"/>
        </w:rPr>
        <w:t>date</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réception</w:t>
      </w:r>
      <w:r w:rsidRPr="00DA0F01">
        <w:rPr>
          <w:rFonts w:ascii="Arial" w:hAnsi="Arial" w:cs="Arial"/>
          <w:spacing w:val="2"/>
        </w:rPr>
        <w:t xml:space="preserve"> </w:t>
      </w:r>
      <w:r w:rsidRPr="00DA0F01">
        <w:rPr>
          <w:rFonts w:ascii="Arial" w:hAnsi="Arial" w:cs="Arial"/>
        </w:rPr>
        <w:t>définitive</w:t>
      </w:r>
      <w:r w:rsidRPr="00DA0F01">
        <w:rPr>
          <w:rFonts w:ascii="Arial" w:hAnsi="Arial" w:cs="Arial"/>
          <w:spacing w:val="2"/>
        </w:rPr>
        <w:t xml:space="preserve"> </w:t>
      </w:r>
      <w:r w:rsidRPr="00DA0F01">
        <w:rPr>
          <w:rFonts w:ascii="Arial" w:hAnsi="Arial" w:cs="Arial"/>
        </w:rPr>
        <w:t>des</w:t>
      </w:r>
      <w:r w:rsidRPr="00DA0F01">
        <w:rPr>
          <w:rFonts w:ascii="Arial" w:hAnsi="Arial" w:cs="Arial"/>
          <w:spacing w:val="2"/>
        </w:rPr>
        <w:t xml:space="preserve"> </w:t>
      </w:r>
      <w:r w:rsidRPr="00DA0F01">
        <w:rPr>
          <w:rFonts w:ascii="Arial" w:hAnsi="Arial" w:cs="Arial"/>
        </w:rPr>
        <w:t>travaux,</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sur</w:t>
      </w:r>
      <w:r w:rsidRPr="00DA0F01">
        <w:rPr>
          <w:rFonts w:ascii="Arial" w:hAnsi="Arial" w:cs="Arial"/>
          <w:spacing w:val="2"/>
        </w:rPr>
        <w:t xml:space="preserve"> </w:t>
      </w:r>
      <w:r w:rsidRPr="00DA0F01">
        <w:rPr>
          <w:rFonts w:ascii="Arial" w:hAnsi="Arial" w:cs="Arial"/>
        </w:rPr>
        <w:t>mainlevée</w:t>
      </w:r>
      <w:r w:rsidRPr="00DA0F01">
        <w:rPr>
          <w:rFonts w:ascii="Arial" w:hAnsi="Arial" w:cs="Arial"/>
          <w:spacing w:val="2"/>
        </w:rPr>
        <w:t xml:space="preserve"> </w:t>
      </w:r>
      <w:r w:rsidRPr="00DA0F01">
        <w:rPr>
          <w:rFonts w:ascii="Arial" w:hAnsi="Arial" w:cs="Arial"/>
        </w:rPr>
        <w:t>délivrée</w:t>
      </w:r>
      <w:r w:rsidRPr="00DA0F01">
        <w:rPr>
          <w:rFonts w:ascii="Arial" w:hAnsi="Arial" w:cs="Arial"/>
          <w:spacing w:val="2"/>
        </w:rPr>
        <w:t xml:space="preserve"> </w:t>
      </w:r>
      <w:r w:rsidRPr="00DA0F01">
        <w:rPr>
          <w:rFonts w:ascii="Arial" w:hAnsi="Arial" w:cs="Arial"/>
        </w:rPr>
        <w:t>par</w:t>
      </w:r>
      <w:r w:rsidRPr="00DA0F01">
        <w:rPr>
          <w:rFonts w:ascii="Arial" w:hAnsi="Arial" w:cs="Arial"/>
          <w:spacing w:val="2"/>
        </w:rPr>
        <w:t xml:space="preserve"> </w:t>
      </w:r>
      <w:r w:rsidRPr="00DA0F01">
        <w:rPr>
          <w:rFonts w:ascii="Arial" w:hAnsi="Arial" w:cs="Arial"/>
        </w:rPr>
        <w:t>le Maître d’ouvrage Délégué ou par l’Autorité contractante.</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Toute demande de paiement formulée par le Maître d’ouvrage Délégué ou par l’Autorité contractante au titre de la présente garantie devra</w:t>
      </w:r>
      <w:r w:rsidRPr="00DA0F01">
        <w:rPr>
          <w:rFonts w:ascii="Arial" w:hAnsi="Arial" w:cs="Arial"/>
          <w:spacing w:val="6"/>
        </w:rPr>
        <w:t xml:space="preserve"> </w:t>
      </w:r>
      <w:r w:rsidRPr="00DA0F01">
        <w:rPr>
          <w:rFonts w:ascii="Arial" w:hAnsi="Arial" w:cs="Arial"/>
        </w:rPr>
        <w:t>être</w:t>
      </w:r>
      <w:r w:rsidRPr="00DA0F01">
        <w:rPr>
          <w:rFonts w:ascii="Arial" w:hAnsi="Arial" w:cs="Arial"/>
          <w:spacing w:val="6"/>
        </w:rPr>
        <w:t xml:space="preserve"> </w:t>
      </w:r>
      <w:r w:rsidRPr="00DA0F01">
        <w:rPr>
          <w:rFonts w:ascii="Arial" w:hAnsi="Arial" w:cs="Arial"/>
        </w:rPr>
        <w:t>faite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lettre</w:t>
      </w:r>
      <w:r w:rsidRPr="00DA0F01">
        <w:rPr>
          <w:rFonts w:ascii="Arial" w:hAnsi="Arial" w:cs="Arial"/>
          <w:spacing w:val="6"/>
        </w:rPr>
        <w:t xml:space="preserve"> </w:t>
      </w:r>
      <w:r w:rsidRPr="00DA0F01">
        <w:rPr>
          <w:rFonts w:ascii="Arial" w:hAnsi="Arial" w:cs="Arial"/>
        </w:rPr>
        <w:t>recommandée</w:t>
      </w:r>
      <w:r w:rsidRPr="00DA0F01">
        <w:rPr>
          <w:rFonts w:ascii="Arial" w:hAnsi="Arial" w:cs="Arial"/>
          <w:spacing w:val="6"/>
        </w:rPr>
        <w:t xml:space="preserve"> </w:t>
      </w:r>
      <w:r w:rsidRPr="00DA0F01">
        <w:rPr>
          <w:rFonts w:ascii="Arial" w:hAnsi="Arial" w:cs="Arial"/>
        </w:rPr>
        <w:t>avec</w:t>
      </w:r>
      <w:r w:rsidRPr="00DA0F01">
        <w:rPr>
          <w:rFonts w:ascii="Arial" w:hAnsi="Arial" w:cs="Arial"/>
          <w:spacing w:val="6"/>
        </w:rPr>
        <w:t xml:space="preserve"> </w:t>
      </w:r>
      <w:r w:rsidRPr="00DA0F01">
        <w:rPr>
          <w:rFonts w:ascii="Arial" w:hAnsi="Arial" w:cs="Arial"/>
        </w:rPr>
        <w:t>accusé</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réception,</w:t>
      </w:r>
      <w:r w:rsidRPr="00DA0F01">
        <w:rPr>
          <w:rFonts w:ascii="Arial" w:hAnsi="Arial" w:cs="Arial"/>
          <w:spacing w:val="6"/>
        </w:rPr>
        <w:t xml:space="preserve"> </w:t>
      </w:r>
      <w:r w:rsidRPr="00DA0F01">
        <w:rPr>
          <w:rFonts w:ascii="Arial" w:hAnsi="Arial" w:cs="Arial"/>
        </w:rPr>
        <w:t>parvenue</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banque</w:t>
      </w:r>
      <w:r w:rsidRPr="00DA0F01">
        <w:rPr>
          <w:rFonts w:ascii="Arial" w:hAnsi="Arial" w:cs="Arial"/>
          <w:spacing w:val="6"/>
        </w:rPr>
        <w:t xml:space="preserve"> </w:t>
      </w:r>
      <w:r w:rsidRPr="00DA0F01">
        <w:rPr>
          <w:rFonts w:ascii="Arial" w:hAnsi="Arial" w:cs="Arial"/>
        </w:rPr>
        <w:t>pendant</w:t>
      </w:r>
      <w:r w:rsidRPr="00DA0F01">
        <w:rPr>
          <w:rFonts w:ascii="Arial" w:hAnsi="Arial" w:cs="Arial"/>
          <w:spacing w:val="6"/>
        </w:rPr>
        <w:t xml:space="preserve"> </w:t>
      </w:r>
      <w:r w:rsidRPr="00DA0F01">
        <w:rPr>
          <w:rFonts w:ascii="Arial" w:hAnsi="Arial" w:cs="Arial"/>
        </w:rPr>
        <w:t>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12"/>
        </w:rPr>
        <w:t xml:space="preserve"> </w:t>
      </w:r>
      <w:r w:rsidRPr="00DA0F01">
        <w:rPr>
          <w:rFonts w:ascii="Arial" w:hAnsi="Arial" w:cs="Arial"/>
        </w:rPr>
        <w:t>présente</w:t>
      </w:r>
      <w:r w:rsidRPr="00DA0F01">
        <w:rPr>
          <w:rFonts w:ascii="Arial" w:hAnsi="Arial" w:cs="Arial"/>
          <w:spacing w:val="12"/>
        </w:rPr>
        <w:t xml:space="preserve"> </w:t>
      </w:r>
      <w:r w:rsidRPr="00DA0F01">
        <w:rPr>
          <w:rFonts w:ascii="Arial" w:hAnsi="Arial" w:cs="Arial"/>
        </w:rPr>
        <w:t>caution</w:t>
      </w:r>
      <w:r w:rsidRPr="00DA0F01">
        <w:rPr>
          <w:rFonts w:ascii="Arial" w:hAnsi="Arial" w:cs="Arial"/>
          <w:spacing w:val="12"/>
        </w:rPr>
        <w:t xml:space="preserve"> </w:t>
      </w:r>
      <w:r w:rsidRPr="00DA0F01">
        <w:rPr>
          <w:rFonts w:ascii="Arial" w:hAnsi="Arial" w:cs="Arial"/>
        </w:rPr>
        <w:t>est</w:t>
      </w:r>
      <w:r w:rsidRPr="00DA0F01">
        <w:rPr>
          <w:rFonts w:ascii="Arial" w:hAnsi="Arial" w:cs="Arial"/>
          <w:spacing w:val="12"/>
        </w:rPr>
        <w:t xml:space="preserve"> </w:t>
      </w:r>
      <w:r w:rsidRPr="00DA0F01">
        <w:rPr>
          <w:rFonts w:ascii="Arial" w:hAnsi="Arial" w:cs="Arial"/>
        </w:rPr>
        <w:t>soumise</w:t>
      </w:r>
      <w:r w:rsidRPr="00DA0F01">
        <w:rPr>
          <w:rFonts w:ascii="Arial" w:hAnsi="Arial" w:cs="Arial"/>
          <w:spacing w:val="12"/>
        </w:rPr>
        <w:t xml:space="preserve"> </w:t>
      </w:r>
      <w:r w:rsidRPr="00DA0F01">
        <w:rPr>
          <w:rFonts w:ascii="Arial" w:hAnsi="Arial" w:cs="Arial"/>
        </w:rPr>
        <w:t>pour</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interprétation</w:t>
      </w:r>
      <w:r w:rsidRPr="00DA0F01">
        <w:rPr>
          <w:rFonts w:ascii="Arial" w:hAnsi="Arial" w:cs="Arial"/>
          <w:spacing w:val="12"/>
        </w:rPr>
        <w:t xml:space="preserve"> </w:t>
      </w:r>
      <w:r w:rsidRPr="00DA0F01">
        <w:rPr>
          <w:rFonts w:ascii="Arial" w:hAnsi="Arial" w:cs="Arial"/>
        </w:rPr>
        <w:t>et</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exécution</w:t>
      </w:r>
      <w:r w:rsidRPr="00DA0F01">
        <w:rPr>
          <w:rFonts w:ascii="Arial" w:hAnsi="Arial" w:cs="Arial"/>
          <w:spacing w:val="12"/>
        </w:rPr>
        <w:t xml:space="preserve"> </w:t>
      </w:r>
      <w:r w:rsidRPr="00DA0F01">
        <w:rPr>
          <w:rFonts w:ascii="Arial" w:hAnsi="Arial" w:cs="Arial"/>
        </w:rPr>
        <w:t>au</w:t>
      </w:r>
      <w:r w:rsidRPr="00DA0F01">
        <w:rPr>
          <w:rFonts w:ascii="Arial" w:hAnsi="Arial" w:cs="Arial"/>
          <w:spacing w:val="12"/>
        </w:rPr>
        <w:t xml:space="preserve"> </w:t>
      </w:r>
      <w:r w:rsidRPr="00DA0F01">
        <w:rPr>
          <w:rFonts w:ascii="Arial" w:hAnsi="Arial" w:cs="Arial"/>
        </w:rPr>
        <w:t>droit</w:t>
      </w:r>
      <w:r w:rsidRPr="00DA0F01">
        <w:rPr>
          <w:rFonts w:ascii="Arial" w:hAnsi="Arial" w:cs="Arial"/>
          <w:spacing w:val="12"/>
        </w:rPr>
        <w:t xml:space="preserve"> </w:t>
      </w:r>
      <w:r w:rsidRPr="00DA0F01">
        <w:rPr>
          <w:rFonts w:ascii="Arial" w:hAnsi="Arial" w:cs="Arial"/>
        </w:rPr>
        <w:t>camerounais.</w:t>
      </w:r>
      <w:r w:rsidRPr="00DA0F01">
        <w:rPr>
          <w:rFonts w:ascii="Arial" w:hAnsi="Arial" w:cs="Arial"/>
          <w:spacing w:val="12"/>
        </w:rPr>
        <w:t xml:space="preserve"> </w:t>
      </w:r>
      <w:r w:rsidRPr="00DA0F01">
        <w:rPr>
          <w:rFonts w:ascii="Arial" w:hAnsi="Arial" w:cs="Arial"/>
        </w:rPr>
        <w:t>Les tribunaux camerounais seront seuls compétents pour statuer sur tout ce qui concerne le présent 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rPr>
          <w:rFonts w:ascii="Arial" w:hAnsi="Arial" w:cs="Arial"/>
          <w:b/>
          <w:bCs/>
          <w:sz w:val="28"/>
          <w:szCs w:val="28"/>
        </w:r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6</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Cadre</w:t>
      </w:r>
      <w:r w:rsidRPr="00DA0F01">
        <w:rPr>
          <w:rFonts w:ascii="Arial" w:hAnsi="Arial" w:cs="Arial"/>
          <w:b/>
          <w:bCs/>
          <w:spacing w:val="10"/>
          <w:sz w:val="28"/>
          <w:szCs w:val="28"/>
        </w:rPr>
        <w:t xml:space="preserve"> </w:t>
      </w:r>
      <w:r w:rsidRPr="00DA0F01">
        <w:rPr>
          <w:rFonts w:ascii="Arial" w:hAnsi="Arial" w:cs="Arial"/>
          <w:b/>
          <w:bCs/>
          <w:sz w:val="28"/>
          <w:szCs w:val="28"/>
        </w:rPr>
        <w:t>du</w:t>
      </w:r>
      <w:r w:rsidRPr="00DA0F01">
        <w:rPr>
          <w:rFonts w:ascii="Arial" w:hAnsi="Arial" w:cs="Arial"/>
          <w:b/>
          <w:bCs/>
          <w:spacing w:val="10"/>
          <w:sz w:val="28"/>
          <w:szCs w:val="28"/>
        </w:rPr>
        <w:t xml:space="preserve"> </w:t>
      </w:r>
      <w:r w:rsidRPr="00DA0F01">
        <w:rPr>
          <w:rFonts w:ascii="Arial" w:hAnsi="Arial" w:cs="Arial"/>
          <w:b/>
          <w:bCs/>
          <w:sz w:val="28"/>
          <w:szCs w:val="28"/>
        </w:rPr>
        <w:t>planning</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b/>
          <w:bCs/>
        </w:rPr>
        <w:t>Note</w:t>
      </w:r>
      <w:r w:rsidRPr="00DA0F01">
        <w:rPr>
          <w:rFonts w:ascii="Arial" w:hAnsi="Arial" w:cs="Arial"/>
          <w:b/>
          <w:bCs/>
          <w:spacing w:val="8"/>
        </w:rPr>
        <w:t xml:space="preserve"> </w:t>
      </w:r>
      <w:r w:rsidRPr="00DA0F01">
        <w:rPr>
          <w:rFonts w:ascii="Arial" w:hAnsi="Arial" w:cs="Arial"/>
          <w:b/>
          <w:bCs/>
        </w:rPr>
        <w:t>sur</w:t>
      </w:r>
      <w:r w:rsidRPr="00DA0F01">
        <w:rPr>
          <w:rFonts w:ascii="Arial" w:hAnsi="Arial" w:cs="Arial"/>
          <w:b/>
          <w:bCs/>
          <w:spacing w:val="8"/>
        </w:rPr>
        <w:t xml:space="preserve"> </w:t>
      </w:r>
      <w:r w:rsidRPr="00DA0F01">
        <w:rPr>
          <w:rFonts w:ascii="Arial" w:hAnsi="Arial" w:cs="Arial"/>
          <w:b/>
          <w:bCs/>
        </w:rPr>
        <w:t>la</w:t>
      </w:r>
      <w:r w:rsidRPr="00DA0F01">
        <w:rPr>
          <w:rFonts w:ascii="Arial" w:hAnsi="Arial" w:cs="Arial"/>
          <w:b/>
          <w:bCs/>
          <w:spacing w:val="8"/>
        </w:rPr>
        <w:t xml:space="preserve"> </w:t>
      </w:r>
      <w:r w:rsidRPr="00DA0F01">
        <w:rPr>
          <w:rFonts w:ascii="Arial" w:hAnsi="Arial" w:cs="Arial"/>
          <w:b/>
          <w:bCs/>
        </w:rPr>
        <w:t>présentation</w:t>
      </w:r>
      <w:r w:rsidRPr="00DA0F01">
        <w:rPr>
          <w:rFonts w:ascii="Arial" w:hAnsi="Arial" w:cs="Arial"/>
          <w:b/>
          <w:bCs/>
          <w:spacing w:val="8"/>
        </w:rPr>
        <w:t xml:space="preserve"> </w:t>
      </w:r>
      <w:r w:rsidRPr="00DA0F01">
        <w:rPr>
          <w:rFonts w:ascii="Arial" w:hAnsi="Arial" w:cs="Arial"/>
          <w:b/>
          <w:bCs/>
        </w:rPr>
        <w:t>des</w:t>
      </w:r>
      <w:r w:rsidRPr="00DA0F01">
        <w:rPr>
          <w:rFonts w:ascii="Arial" w:hAnsi="Arial" w:cs="Arial"/>
          <w:b/>
          <w:bCs/>
          <w:spacing w:val="8"/>
        </w:rPr>
        <w:t xml:space="preserve"> </w:t>
      </w:r>
      <w:r w:rsidRPr="00DA0F01">
        <w:rPr>
          <w:rFonts w:ascii="Arial" w:hAnsi="Arial" w:cs="Arial"/>
          <w:b/>
          <w:bCs/>
        </w:rPr>
        <w:t>plannings</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Les</w:t>
      </w:r>
      <w:r w:rsidRPr="00DA0F01">
        <w:rPr>
          <w:rFonts w:ascii="Arial" w:hAnsi="Arial" w:cs="Arial"/>
          <w:spacing w:val="-8"/>
        </w:rPr>
        <w:t xml:space="preserve"> </w:t>
      </w:r>
      <w:r w:rsidRPr="00DA0F01">
        <w:rPr>
          <w:rFonts w:ascii="Arial" w:hAnsi="Arial" w:cs="Arial"/>
        </w:rPr>
        <w:t>quantités,</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rendements</w:t>
      </w:r>
      <w:r w:rsidRPr="00DA0F01">
        <w:rPr>
          <w:rFonts w:ascii="Arial" w:hAnsi="Arial" w:cs="Arial"/>
          <w:spacing w:val="-8"/>
        </w:rPr>
        <w:t xml:space="preserve"> </w:t>
      </w:r>
      <w:r w:rsidRPr="00DA0F01">
        <w:rPr>
          <w:rFonts w:ascii="Arial" w:hAnsi="Arial" w:cs="Arial"/>
        </w:rPr>
        <w:t>journaliers,</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durée</w:t>
      </w:r>
      <w:r w:rsidRPr="00DA0F01">
        <w:rPr>
          <w:rFonts w:ascii="Arial" w:hAnsi="Arial" w:cs="Arial"/>
          <w:spacing w:val="-8"/>
        </w:rPr>
        <w:t xml:space="preserve"> </w:t>
      </w:r>
      <w:r w:rsidRPr="00DA0F01">
        <w:rPr>
          <w:rFonts w:ascii="Arial" w:hAnsi="Arial" w:cs="Arial"/>
        </w:rPr>
        <w:t>d’exécution</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travaux</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ralentissements voire,</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interruptions, devront</w:t>
      </w:r>
      <w:r w:rsidRPr="00DA0F01">
        <w:rPr>
          <w:rFonts w:ascii="Arial" w:hAnsi="Arial" w:cs="Arial"/>
          <w:spacing w:val="8"/>
        </w:rPr>
        <w:t xml:space="preserve"> </w:t>
      </w:r>
      <w:r w:rsidRPr="00DA0F01">
        <w:rPr>
          <w:rFonts w:ascii="Arial" w:hAnsi="Arial" w:cs="Arial"/>
        </w:rPr>
        <w:t>ressortir</w:t>
      </w:r>
      <w:r w:rsidRPr="00DA0F01">
        <w:rPr>
          <w:rFonts w:ascii="Arial" w:hAnsi="Arial" w:cs="Arial"/>
          <w:spacing w:val="8"/>
        </w:rPr>
        <w:t xml:space="preserve"> </w:t>
      </w:r>
      <w:r w:rsidRPr="00DA0F01">
        <w:rPr>
          <w:rFonts w:ascii="Arial" w:hAnsi="Arial" w:cs="Arial"/>
        </w:rPr>
        <w:t>clairement</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plannings.</w:t>
      </w:r>
    </w:p>
    <w:p w:rsidR="00F551C2" w:rsidRPr="00DA0F01" w:rsidRDefault="00F551C2" w:rsidP="00F551C2">
      <w:pPr>
        <w:widowControl w:val="0"/>
        <w:autoSpaceDE w:val="0"/>
        <w:jc w:val="both"/>
      </w:pPr>
      <w:r w:rsidRPr="00DA0F01">
        <w:rPr>
          <w:rFonts w:ascii="Arial" w:hAnsi="Arial" w:cs="Arial"/>
        </w:rPr>
        <w:t>Le planning</w:t>
      </w:r>
      <w:r w:rsidRPr="00DA0F01">
        <w:rPr>
          <w:rFonts w:ascii="Arial" w:hAnsi="Arial" w:cs="Arial"/>
          <w:spacing w:val="-29"/>
        </w:rPr>
        <w:t xml:space="preserve"> </w:t>
      </w:r>
      <w:r w:rsidRPr="00DA0F01">
        <w:rPr>
          <w:rFonts w:ascii="Arial" w:hAnsi="Arial" w:cs="Arial"/>
        </w:rPr>
        <w:t>financier qui</w:t>
      </w:r>
      <w:r w:rsidRPr="00DA0F01">
        <w:rPr>
          <w:rFonts w:ascii="Arial" w:hAnsi="Arial" w:cs="Arial"/>
          <w:spacing w:val="-29"/>
        </w:rPr>
        <w:t xml:space="preserve"> </w:t>
      </w:r>
      <w:r w:rsidRPr="00DA0F01">
        <w:rPr>
          <w:rFonts w:ascii="Arial" w:hAnsi="Arial" w:cs="Arial"/>
        </w:rPr>
        <w:t xml:space="preserve">découle du </w:t>
      </w:r>
      <w:r w:rsidRPr="00DA0F01">
        <w:rPr>
          <w:rFonts w:ascii="Arial" w:hAnsi="Arial" w:cs="Arial"/>
          <w:spacing w:val="-29"/>
        </w:rPr>
        <w:t xml:space="preserve"> </w:t>
      </w:r>
      <w:r w:rsidRPr="00DA0F01">
        <w:rPr>
          <w:rFonts w:ascii="Arial" w:hAnsi="Arial" w:cs="Arial"/>
        </w:rPr>
        <w:t>planning</w:t>
      </w:r>
      <w:r w:rsidRPr="00DA0F01">
        <w:rPr>
          <w:rFonts w:ascii="Arial" w:hAnsi="Arial" w:cs="Arial"/>
          <w:spacing w:val="-29"/>
        </w:rPr>
        <w:t xml:space="preserve"> </w:t>
      </w:r>
      <w:r w:rsidRPr="00DA0F01">
        <w:rPr>
          <w:rFonts w:ascii="Arial" w:hAnsi="Arial" w:cs="Arial"/>
        </w:rPr>
        <w:t>des</w:t>
      </w:r>
      <w:r w:rsidRPr="00DA0F01">
        <w:rPr>
          <w:rFonts w:ascii="Arial" w:hAnsi="Arial" w:cs="Arial"/>
          <w:spacing w:val="-29"/>
        </w:rPr>
        <w:t xml:space="preserve"> </w:t>
      </w:r>
      <w:r w:rsidRPr="00DA0F01">
        <w:rPr>
          <w:rFonts w:ascii="Arial" w:hAnsi="Arial" w:cs="Arial"/>
        </w:rPr>
        <w:t>travaux</w:t>
      </w:r>
      <w:r w:rsidRPr="00DA0F01">
        <w:rPr>
          <w:rFonts w:ascii="Arial" w:hAnsi="Arial" w:cs="Arial"/>
          <w:spacing w:val="-29"/>
        </w:rPr>
        <w:t xml:space="preserve"> </w:t>
      </w:r>
      <w:r w:rsidRPr="00DA0F01">
        <w:rPr>
          <w:rFonts w:ascii="Arial" w:hAnsi="Arial" w:cs="Arial"/>
        </w:rPr>
        <w:t>devra</w:t>
      </w:r>
      <w:r w:rsidRPr="00DA0F01">
        <w:rPr>
          <w:rFonts w:ascii="Arial" w:hAnsi="Arial" w:cs="Arial"/>
          <w:spacing w:val="-29"/>
        </w:rPr>
        <w:t xml:space="preserve"> </w:t>
      </w:r>
      <w:r w:rsidRPr="00DA0F01">
        <w:rPr>
          <w:rFonts w:ascii="Arial" w:hAnsi="Arial" w:cs="Arial"/>
        </w:rPr>
        <w:t>indiquer</w:t>
      </w:r>
      <w:r w:rsidRPr="00DA0F01">
        <w:rPr>
          <w:rFonts w:ascii="Arial" w:hAnsi="Arial" w:cs="Arial"/>
          <w:spacing w:val="-29"/>
        </w:rPr>
        <w:t xml:space="preserve"> </w:t>
      </w:r>
      <w:r w:rsidRPr="00DA0F01">
        <w:rPr>
          <w:rFonts w:ascii="Arial" w:hAnsi="Arial" w:cs="Arial"/>
        </w:rPr>
        <w:t>mois par mois, les montants prévisionnels des</w:t>
      </w:r>
      <w:r w:rsidRPr="00DA0F01">
        <w:rPr>
          <w:rFonts w:ascii="Arial" w:hAnsi="Arial" w:cs="Arial"/>
          <w:spacing w:val="-26"/>
        </w:rPr>
        <w:t xml:space="preserve"> </w:t>
      </w:r>
      <w:r w:rsidRPr="00DA0F01">
        <w:rPr>
          <w:rFonts w:ascii="Arial" w:hAnsi="Arial" w:cs="Arial"/>
        </w:rPr>
        <w:t>décomptes de</w:t>
      </w:r>
      <w:r w:rsidRPr="00DA0F01">
        <w:rPr>
          <w:rFonts w:ascii="Arial" w:hAnsi="Arial" w:cs="Arial"/>
          <w:spacing w:val="-26"/>
        </w:rPr>
        <w:t xml:space="preserve"> </w:t>
      </w:r>
      <w:r w:rsidRPr="00DA0F01">
        <w:rPr>
          <w:rFonts w:ascii="Arial" w:hAnsi="Arial" w:cs="Arial"/>
        </w:rPr>
        <w:t>travaux</w:t>
      </w:r>
      <w:r w:rsidRPr="00DA0F01">
        <w:rPr>
          <w:rFonts w:ascii="Arial" w:hAnsi="Arial" w:cs="Arial"/>
          <w:spacing w:val="-26"/>
        </w:rPr>
        <w:t xml:space="preserve"> </w:t>
      </w:r>
      <w:r w:rsidRPr="00DA0F01">
        <w:rPr>
          <w:rFonts w:ascii="Arial" w:hAnsi="Arial" w:cs="Arial"/>
        </w:rPr>
        <w:t>par</w:t>
      </w:r>
      <w:r w:rsidRPr="00DA0F01">
        <w:rPr>
          <w:rFonts w:ascii="Arial" w:hAnsi="Arial" w:cs="Arial"/>
          <w:spacing w:val="-26"/>
        </w:rPr>
        <w:t xml:space="preserve"> </w:t>
      </w:r>
      <w:r w:rsidRPr="00DA0F01">
        <w:rPr>
          <w:rFonts w:ascii="Arial" w:hAnsi="Arial" w:cs="Arial"/>
        </w:rPr>
        <w:t>poste</w:t>
      </w:r>
      <w:r w:rsidRPr="00DA0F01">
        <w:rPr>
          <w:rFonts w:ascii="Arial" w:hAnsi="Arial" w:cs="Arial"/>
          <w:spacing w:val="-26"/>
        </w:rPr>
        <w:t xml:space="preserve"> </w:t>
      </w:r>
      <w:r w:rsidRPr="00DA0F01">
        <w:rPr>
          <w:rFonts w:ascii="Arial" w:hAnsi="Arial" w:cs="Arial"/>
        </w:rPr>
        <w:t>et</w:t>
      </w:r>
      <w:r w:rsidRPr="00DA0F01">
        <w:rPr>
          <w:rFonts w:ascii="Arial" w:hAnsi="Arial" w:cs="Arial"/>
          <w:spacing w:val="-26"/>
        </w:rPr>
        <w:t xml:space="preserve"> </w:t>
      </w:r>
      <w:r w:rsidRPr="00DA0F01">
        <w:rPr>
          <w:rFonts w:ascii="Arial" w:hAnsi="Arial" w:cs="Arial"/>
        </w:rPr>
        <w:t>cumulés, en</w:t>
      </w:r>
      <w:r w:rsidRPr="00DA0F01">
        <w:rPr>
          <w:rFonts w:ascii="Arial" w:hAnsi="Arial" w:cs="Arial"/>
          <w:spacing w:val="-35"/>
        </w:rPr>
        <w:t xml:space="preserve"> </w:t>
      </w:r>
      <w:r w:rsidRPr="00DA0F01">
        <w:rPr>
          <w:rFonts w:ascii="Arial" w:hAnsi="Arial" w:cs="Arial"/>
        </w:rPr>
        <w:t>tenant compte de</w:t>
      </w:r>
      <w:r w:rsidRPr="00DA0F01">
        <w:rPr>
          <w:rFonts w:ascii="Arial" w:hAnsi="Arial" w:cs="Arial"/>
          <w:spacing w:val="-35"/>
        </w:rPr>
        <w:t xml:space="preserve"> </w:t>
      </w:r>
      <w:r w:rsidRPr="00DA0F01">
        <w:rPr>
          <w:rFonts w:ascii="Arial" w:hAnsi="Arial" w:cs="Arial"/>
        </w:rPr>
        <w:t>l’incidence</w:t>
      </w:r>
      <w:r w:rsidRPr="00DA0F01">
        <w:rPr>
          <w:rFonts w:ascii="Arial" w:hAnsi="Arial" w:cs="Arial"/>
          <w:spacing w:val="-35"/>
        </w:rPr>
        <w:t xml:space="preserve"> </w:t>
      </w:r>
      <w:r w:rsidRPr="00DA0F01">
        <w:rPr>
          <w:rFonts w:ascii="Arial" w:hAnsi="Arial" w:cs="Arial"/>
        </w:rPr>
        <w:t>des</w:t>
      </w:r>
      <w:r w:rsidRPr="00DA0F01">
        <w:rPr>
          <w:rFonts w:ascii="Arial" w:hAnsi="Arial" w:cs="Arial"/>
          <w:spacing w:val="-35"/>
        </w:rPr>
        <w:t xml:space="preserve"> </w:t>
      </w:r>
      <w:r w:rsidRPr="00DA0F01">
        <w:rPr>
          <w:rFonts w:ascii="Arial" w:hAnsi="Arial" w:cs="Arial"/>
        </w:rPr>
        <w:t>saisons</w:t>
      </w:r>
      <w:r w:rsidRPr="00DA0F01">
        <w:rPr>
          <w:rFonts w:ascii="Arial" w:hAnsi="Arial" w:cs="Arial"/>
          <w:spacing w:val="-35"/>
        </w:rPr>
        <w:t xml:space="preserve"> </w:t>
      </w:r>
      <w:r w:rsidRPr="00DA0F01">
        <w:rPr>
          <w:rFonts w:ascii="Arial" w:hAnsi="Arial" w:cs="Arial"/>
        </w:rPr>
        <w:t>de pluies,</w:t>
      </w:r>
      <w:r w:rsidRPr="00DA0F01">
        <w:rPr>
          <w:rFonts w:ascii="Arial" w:hAnsi="Arial" w:cs="Arial"/>
          <w:spacing w:val="-35"/>
        </w:rPr>
        <w:t xml:space="preserve"> </w:t>
      </w:r>
      <w:r w:rsidRPr="00DA0F01">
        <w:rPr>
          <w:rFonts w:ascii="Arial" w:hAnsi="Arial" w:cs="Arial"/>
        </w:rPr>
        <w:t xml:space="preserve">pour la </w:t>
      </w:r>
      <w:r w:rsidRPr="00DA0F01">
        <w:rPr>
          <w:rFonts w:ascii="Arial" w:hAnsi="Arial" w:cs="Arial"/>
          <w:spacing w:val="-35"/>
        </w:rPr>
        <w:t xml:space="preserve"> </w:t>
      </w:r>
      <w:r w:rsidRPr="00DA0F01">
        <w:rPr>
          <w:rFonts w:ascii="Arial" w:hAnsi="Arial" w:cs="Arial"/>
        </w:rPr>
        <w:t>solution</w:t>
      </w:r>
      <w:r w:rsidRPr="00DA0F01">
        <w:rPr>
          <w:rFonts w:ascii="Arial" w:hAnsi="Arial" w:cs="Arial"/>
          <w:spacing w:val="-35"/>
        </w:rPr>
        <w:t xml:space="preserve"> </w:t>
      </w:r>
      <w:r w:rsidRPr="00DA0F01">
        <w:rPr>
          <w:rFonts w:ascii="Arial" w:hAnsi="Arial" w:cs="Arial"/>
        </w:rPr>
        <w:t>de base et éventuellement</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solution</w:t>
      </w:r>
      <w:r w:rsidRPr="00DA0F01">
        <w:rPr>
          <w:rFonts w:ascii="Arial" w:hAnsi="Arial" w:cs="Arial"/>
          <w:spacing w:val="8"/>
        </w:rPr>
        <w:t xml:space="preserve"> </w:t>
      </w:r>
      <w:r w:rsidRPr="00DA0F01">
        <w:rPr>
          <w:rFonts w:ascii="Arial" w:hAnsi="Arial" w:cs="Arial"/>
        </w:rPr>
        <w:t>variante.</w:t>
      </w:r>
    </w:p>
    <w:p w:rsidR="00F551C2" w:rsidRPr="00DA0F01" w:rsidRDefault="00F551C2" w:rsidP="00F551C2">
      <w:pPr>
        <w:widowControl w:val="0"/>
        <w:autoSpaceDE w:val="0"/>
        <w:jc w:val="both"/>
        <w:rPr>
          <w:rFonts w:ascii="Arial" w:hAnsi="Arial" w:cs="Arial"/>
        </w:rPr>
      </w:pPr>
    </w:p>
    <w:p w:rsidR="00F551C2" w:rsidRPr="00DA0F01" w:rsidRDefault="00F551C2" w:rsidP="00F551C2">
      <w:pPr>
        <w:tabs>
          <w:tab w:val="left" w:pos="1155"/>
        </w:tabs>
        <w:jc w:val="center"/>
      </w:pPr>
      <w:r w:rsidRPr="00DA0F01">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5pt;height:128.95pt" o:ole="">
            <v:imagedata r:id="rId12" o:title=""/>
          </v:shape>
          <o:OLEObject Type="Embed" ProgID="Excel.Sheet.12" ShapeID="_x0000_i1025" DrawAspect="Content" ObjectID="_1768111838" r:id="rId13"/>
        </w:objec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 w:val="left" w:pos="7320"/>
        </w:tabs>
      </w:pPr>
      <w:r w:rsidRPr="00DA0F01">
        <w:tab/>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7</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8"/>
          <w:szCs w:val="28"/>
        </w:rPr>
        <w:t>Modèle de Déclaration d’intention de soumissionner</w:t>
      </w:r>
    </w:p>
    <w:p w:rsidR="00F551C2" w:rsidRPr="00DA0F01" w:rsidRDefault="00F551C2" w:rsidP="00F551C2">
      <w:pPr>
        <w:widowControl w:val="0"/>
        <w:autoSpaceDE w:val="0"/>
        <w:autoSpaceDN w:val="0"/>
        <w:adjustRightInd w:val="0"/>
        <w:spacing w:line="200" w:lineRule="exact"/>
        <w:jc w:val="both"/>
      </w:pPr>
    </w:p>
    <w:p w:rsidR="00F551C2" w:rsidRPr="00DA0F01" w:rsidRDefault="00F551C2" w:rsidP="00F551C2">
      <w:pPr>
        <w:spacing w:before="100" w:beforeAutospacing="1" w:after="100" w:afterAutospacing="1" w:line="360" w:lineRule="auto"/>
        <w:jc w:val="both"/>
      </w:pPr>
      <w:r w:rsidRPr="00DA0F01">
        <w:t>Je soussigné (e)__________</w:t>
      </w:r>
    </w:p>
    <w:p w:rsidR="00F551C2" w:rsidRPr="00DA0F01" w:rsidRDefault="00F551C2" w:rsidP="00F551C2">
      <w:pPr>
        <w:spacing w:before="100" w:beforeAutospacing="1" w:after="100" w:afterAutospacing="1" w:line="360" w:lineRule="auto"/>
        <w:jc w:val="both"/>
      </w:pPr>
      <w:r w:rsidRPr="00DA0F01">
        <w:t>Nationalité : ____________</w:t>
      </w:r>
    </w:p>
    <w:p w:rsidR="00F551C2" w:rsidRPr="00DA0F01" w:rsidRDefault="00F551C2" w:rsidP="00F551C2">
      <w:pPr>
        <w:spacing w:before="100" w:beforeAutospacing="1" w:after="100" w:afterAutospacing="1" w:line="360" w:lineRule="auto"/>
        <w:jc w:val="both"/>
      </w:pPr>
      <w:r w:rsidRPr="00DA0F01">
        <w:t>Domiciliée à _________ B.P _______ Tél : ______</w:t>
      </w:r>
    </w:p>
    <w:p w:rsidR="00F551C2" w:rsidRPr="00DA0F01" w:rsidRDefault="00F551C2" w:rsidP="00F551C2">
      <w:pPr>
        <w:spacing w:before="100" w:beforeAutospacing="1" w:after="100" w:afterAutospacing="1" w:line="360" w:lineRule="auto"/>
        <w:jc w:val="both"/>
      </w:pPr>
      <w:r w:rsidRPr="00DA0F01">
        <w:t>Fonction __________</w:t>
      </w:r>
    </w:p>
    <w:p w:rsidR="00F551C2" w:rsidRPr="00DA0F01" w:rsidRDefault="00F551C2" w:rsidP="00F551C2">
      <w:pPr>
        <w:spacing w:before="100" w:beforeAutospacing="1" w:after="100" w:afterAutospacing="1" w:line="360" w:lineRule="auto"/>
        <w:jc w:val="both"/>
      </w:pPr>
      <w:r w:rsidRPr="00DA0F01">
        <w:t xml:space="preserve">En vertu de mes pouvoirs de ___________ de la société___________ et après avoir pris connaissance du Dossier d’Appel d’Offres  National Ouvert  </w:t>
      </w:r>
      <w:r w:rsidRPr="00DA0F01">
        <w:rPr>
          <w:bCs/>
        </w:rPr>
        <w:t>n°_____ (A préciser) du ….……. p</w:t>
      </w:r>
      <w:r w:rsidRPr="00DA0F01">
        <w:t>our l’exécution des travaux de _________________________________________ dans le Département de la Kadey, Région de l’Est.</w:t>
      </w:r>
    </w:p>
    <w:p w:rsidR="00F551C2" w:rsidRPr="00DA0F01" w:rsidRDefault="00F551C2" w:rsidP="00F551C2">
      <w:pPr>
        <w:spacing w:before="100" w:beforeAutospacing="1" w:after="100" w:afterAutospacing="1" w:line="360" w:lineRule="auto"/>
        <w:jc w:val="both"/>
      </w:pPr>
      <w:r w:rsidRPr="00DA0F01">
        <w:t xml:space="preserve">Déclare par la présente l’intention de soumissionner pour le(s) lot (s)____ de cet appel d’offres. </w:t>
      </w:r>
    </w:p>
    <w:p w:rsidR="00F551C2" w:rsidRPr="00DA0F01" w:rsidRDefault="00F551C2" w:rsidP="00F551C2">
      <w:pPr>
        <w:widowControl w:val="0"/>
        <w:autoSpaceDE w:val="0"/>
        <w:autoSpaceDN w:val="0"/>
        <w:adjustRightInd w:val="0"/>
        <w:spacing w:line="360" w:lineRule="auto"/>
        <w:ind w:right="6"/>
        <w:jc w:val="both"/>
      </w:pPr>
    </w:p>
    <w:p w:rsidR="00F551C2" w:rsidRPr="00DA0F01" w:rsidRDefault="00F551C2" w:rsidP="00F551C2">
      <w:pPr>
        <w:widowControl w:val="0"/>
        <w:autoSpaceDE w:val="0"/>
        <w:autoSpaceDN w:val="0"/>
        <w:adjustRightInd w:val="0"/>
        <w:spacing w:line="360" w:lineRule="auto"/>
        <w:ind w:right="6"/>
        <w:jc w:val="both"/>
      </w:pPr>
      <w:r w:rsidRPr="00DA0F01">
        <w:t xml:space="preserve">Signature du représentant habilité: </w:t>
      </w:r>
    </w:p>
    <w:p w:rsidR="00F551C2" w:rsidRPr="00DA0F01" w:rsidRDefault="00F551C2" w:rsidP="00F551C2">
      <w:pPr>
        <w:widowControl w:val="0"/>
        <w:autoSpaceDE w:val="0"/>
        <w:autoSpaceDN w:val="0"/>
        <w:adjustRightInd w:val="0"/>
        <w:spacing w:line="360" w:lineRule="auto"/>
        <w:ind w:right="6"/>
        <w:jc w:val="both"/>
      </w:pPr>
      <w:r w:rsidRPr="00DA0F01">
        <w:t>Nom et titre du signataire:</w:t>
      </w:r>
    </w:p>
    <w:p w:rsidR="00F551C2" w:rsidRPr="00DA0F01" w:rsidRDefault="00F551C2" w:rsidP="00F551C2">
      <w:pPr>
        <w:widowControl w:val="0"/>
        <w:autoSpaceDE w:val="0"/>
        <w:autoSpaceDN w:val="0"/>
        <w:adjustRightInd w:val="0"/>
        <w:spacing w:line="360" w:lineRule="auto"/>
        <w:ind w:right="6"/>
        <w:jc w:val="both"/>
      </w:pPr>
      <w:r w:rsidRPr="00DA0F01">
        <w:t xml:space="preserve">Nom du Candidat: </w:t>
      </w:r>
    </w:p>
    <w:p w:rsidR="00F551C2" w:rsidRPr="00DA0F01" w:rsidRDefault="00F551C2" w:rsidP="00F551C2">
      <w:pPr>
        <w:widowControl w:val="0"/>
        <w:autoSpaceDE w:val="0"/>
        <w:autoSpaceDN w:val="0"/>
        <w:adjustRightInd w:val="0"/>
        <w:spacing w:line="360" w:lineRule="auto"/>
        <w:ind w:right="6"/>
        <w:jc w:val="both"/>
      </w:pPr>
      <w:r w:rsidRPr="00DA0F01">
        <w:t>Adresse:</w:t>
      </w:r>
    </w:p>
    <w:p w:rsidR="00F551C2" w:rsidRPr="00DA0F01" w:rsidRDefault="00F551C2" w:rsidP="00F551C2">
      <w:pPr>
        <w:jc w:val="both"/>
        <w:rPr>
          <w:bCs/>
        </w:rPr>
      </w:pPr>
      <w:r w:rsidRPr="00DA0F01">
        <w:rPr>
          <w:bCs/>
        </w:rPr>
        <w:br w:type="page"/>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8</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d’Attestation de visite de site</w:t>
      </w:r>
    </w:p>
    <w:p w:rsidR="00F551C2" w:rsidRPr="00DA0F01" w:rsidRDefault="00F551C2" w:rsidP="00F551C2">
      <w:pPr>
        <w:spacing w:line="360" w:lineRule="auto"/>
        <w:jc w:val="both"/>
      </w:pPr>
    </w:p>
    <w:p w:rsidR="00F551C2" w:rsidRPr="00DA0F01" w:rsidRDefault="00F551C2" w:rsidP="00F551C2">
      <w:pPr>
        <w:spacing w:before="100" w:beforeAutospacing="1" w:line="360" w:lineRule="auto"/>
        <w:jc w:val="both"/>
        <w:rPr>
          <w:i/>
        </w:rPr>
      </w:pPr>
      <w:r w:rsidRPr="00DA0F01">
        <w:t xml:space="preserve">Je soussigné Mme/Mlle/M_________________________________________ </w:t>
      </w:r>
      <w:r w:rsidRPr="00DA0F01">
        <w:rPr>
          <w:i/>
        </w:rPr>
        <w:t>[nom, Prénom, fonction]</w:t>
      </w:r>
    </w:p>
    <w:p w:rsidR="00F551C2" w:rsidRPr="00DA0F01" w:rsidRDefault="00F551C2" w:rsidP="00F551C2">
      <w:pPr>
        <w:spacing w:before="100" w:beforeAutospacing="1" w:after="100" w:afterAutospacing="1" w:line="360" w:lineRule="auto"/>
        <w:jc w:val="both"/>
        <w:rPr>
          <w:i/>
        </w:rPr>
      </w:pPr>
      <w:r w:rsidRPr="00DA0F01">
        <w:t xml:space="preserve">Représentant de l’entreprise_______________________________________ </w:t>
      </w:r>
      <w:r w:rsidRPr="00DA0F01">
        <w:rPr>
          <w:i/>
        </w:rPr>
        <w:t>[nom de l’entreprise]</w:t>
      </w:r>
    </w:p>
    <w:p w:rsidR="00F551C2" w:rsidRPr="00DA0F01" w:rsidRDefault="00F551C2" w:rsidP="00F551C2">
      <w:pPr>
        <w:spacing w:before="100" w:beforeAutospacing="1" w:after="100" w:afterAutospacing="1" w:line="360" w:lineRule="auto"/>
        <w:jc w:val="both"/>
      </w:pPr>
      <w:r w:rsidRPr="00DA0F01">
        <w:t>Atteste sur l’honneur avoir effectué la reconnaissance des travaux de construction de____________________________________________________________________________</w:t>
      </w:r>
    </w:p>
    <w:p w:rsidR="00F551C2" w:rsidRPr="00DA0F01" w:rsidRDefault="00F551C2" w:rsidP="00F551C2">
      <w:pPr>
        <w:spacing w:before="100" w:beforeAutospacing="1" w:after="100" w:afterAutospacing="1" w:line="360" w:lineRule="auto"/>
        <w:jc w:val="right"/>
      </w:pPr>
      <w:r w:rsidRPr="00DA0F01">
        <w:t>Fait à________ le_________</w:t>
      </w:r>
    </w:p>
    <w:p w:rsidR="00F551C2" w:rsidRPr="00DA0F01" w:rsidRDefault="00F551C2" w:rsidP="00F551C2">
      <w:pPr>
        <w:spacing w:before="100" w:beforeAutospacing="1" w:after="100" w:afterAutospacing="1" w:line="360" w:lineRule="auto"/>
        <w:jc w:val="center"/>
      </w:pPr>
    </w:p>
    <w:p w:rsidR="00F551C2" w:rsidRPr="00DA0F01" w:rsidRDefault="00F551C2" w:rsidP="00F551C2">
      <w:pPr>
        <w:spacing w:before="100" w:beforeAutospacing="1" w:after="100" w:afterAutospacing="1" w:line="360" w:lineRule="auto"/>
        <w:jc w:val="right"/>
        <w:rPr>
          <w:i/>
        </w:rPr>
      </w:pPr>
      <w:r w:rsidRPr="00DA0F01">
        <w:rPr>
          <w:i/>
        </w:rPr>
        <w:t>[Signature]</w:t>
      </w:r>
    </w:p>
    <w:p w:rsidR="00F551C2" w:rsidRPr="00DA0F01" w:rsidRDefault="00F551C2" w:rsidP="00F551C2">
      <w:pPr>
        <w:jc w:val="both"/>
      </w:pPr>
    </w:p>
    <w:p w:rsidR="00F551C2" w:rsidRPr="00DA0F01" w:rsidRDefault="00F551C2" w:rsidP="00F551C2">
      <w:pPr>
        <w:spacing w:line="360" w:lineRule="auto"/>
        <w:ind w:firstLine="708"/>
        <w:jc w:val="both"/>
        <w:rPr>
          <w:b/>
        </w:rPr>
      </w:pPr>
    </w:p>
    <w:p w:rsidR="00F551C2" w:rsidRPr="00DA0F01" w:rsidRDefault="00F551C2" w:rsidP="00F551C2">
      <w:pPr>
        <w:jc w:val="both"/>
      </w:pPr>
    </w:p>
    <w:p w:rsidR="00F551C2" w:rsidRPr="00DA0F01" w:rsidRDefault="00F551C2" w:rsidP="00F551C2">
      <w:pPr>
        <w:jc w:val="both"/>
      </w:pPr>
      <w:r w:rsidRPr="00DA0F01">
        <w:br w:type="page"/>
      </w: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9</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personnel technique affecté à ce chantier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551C2" w:rsidRPr="00DA0F01" w:rsidTr="00F551C2">
        <w:trPr>
          <w:jc w:val="center"/>
        </w:trPr>
        <w:tc>
          <w:tcPr>
            <w:tcW w:w="2103" w:type="dxa"/>
          </w:tcPr>
          <w:p w:rsidR="00F551C2" w:rsidRPr="00DA0F01" w:rsidRDefault="00F551C2" w:rsidP="00F551C2">
            <w:pPr>
              <w:pStyle w:val="Corpsdetexte2"/>
              <w:tabs>
                <w:tab w:val="left" w:pos="4620"/>
              </w:tabs>
              <w:rPr>
                <w:b/>
                <w:bCs/>
              </w:rPr>
            </w:pPr>
            <w:r w:rsidRPr="00DA0F01">
              <w:rPr>
                <w:b/>
              </w:rPr>
              <w:t>Noms et prénoms</w:t>
            </w:r>
          </w:p>
        </w:tc>
        <w:tc>
          <w:tcPr>
            <w:tcW w:w="1261" w:type="dxa"/>
          </w:tcPr>
          <w:p w:rsidR="00F551C2" w:rsidRPr="00DA0F01" w:rsidRDefault="00F551C2" w:rsidP="00F551C2">
            <w:pPr>
              <w:pStyle w:val="Corpsdetexte2"/>
              <w:tabs>
                <w:tab w:val="left" w:pos="4620"/>
              </w:tabs>
              <w:rPr>
                <w:b/>
                <w:bCs/>
              </w:rPr>
            </w:pPr>
            <w:r w:rsidRPr="00DA0F01">
              <w:rPr>
                <w:b/>
              </w:rPr>
              <w:t>Fonctions</w:t>
            </w:r>
          </w:p>
        </w:tc>
        <w:tc>
          <w:tcPr>
            <w:tcW w:w="1607" w:type="dxa"/>
          </w:tcPr>
          <w:p w:rsidR="00F551C2" w:rsidRPr="00DA0F01" w:rsidRDefault="00F551C2" w:rsidP="00F551C2">
            <w:pPr>
              <w:pStyle w:val="Corpsdetexte2"/>
              <w:tabs>
                <w:tab w:val="left" w:pos="4620"/>
              </w:tabs>
              <w:rPr>
                <w:b/>
                <w:bCs/>
              </w:rPr>
            </w:pPr>
            <w:r w:rsidRPr="00DA0F01">
              <w:rPr>
                <w:b/>
              </w:rPr>
              <w:t>Qualification</w:t>
            </w:r>
          </w:p>
        </w:tc>
        <w:tc>
          <w:tcPr>
            <w:tcW w:w="3031" w:type="dxa"/>
          </w:tcPr>
          <w:p w:rsidR="00F551C2" w:rsidRPr="00DA0F01" w:rsidRDefault="00F551C2" w:rsidP="00F551C2">
            <w:pPr>
              <w:pStyle w:val="Corpsdetexte2"/>
              <w:tabs>
                <w:tab w:val="left" w:pos="4620"/>
              </w:tabs>
              <w:rPr>
                <w:b/>
                <w:bCs/>
              </w:rPr>
            </w:pPr>
            <w:r w:rsidRPr="00DA0F01">
              <w:rPr>
                <w:b/>
              </w:rPr>
              <w:t>Expérience professionnelle</w:t>
            </w: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bl>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(Copies des diplômes, cv).</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10</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551C2" w:rsidRPr="00DA0F01" w:rsidTr="00F551C2">
        <w:trPr>
          <w:jc w:val="center"/>
        </w:trPr>
        <w:tc>
          <w:tcPr>
            <w:tcW w:w="3473" w:type="dxa"/>
          </w:tcPr>
          <w:p w:rsidR="00F551C2" w:rsidRPr="00DA0F01" w:rsidRDefault="00F551C2" w:rsidP="00F551C2">
            <w:pPr>
              <w:pStyle w:val="Corpsdetexte2"/>
              <w:tabs>
                <w:tab w:val="left" w:pos="4620"/>
              </w:tabs>
              <w:jc w:val="center"/>
              <w:rPr>
                <w:b/>
              </w:rPr>
            </w:pPr>
            <w:r w:rsidRPr="00DA0F01">
              <w:rPr>
                <w:b/>
              </w:rPr>
              <w:t>Matériel</w:t>
            </w:r>
          </w:p>
        </w:tc>
        <w:tc>
          <w:tcPr>
            <w:tcW w:w="1661" w:type="dxa"/>
          </w:tcPr>
          <w:p w:rsidR="00F551C2" w:rsidRPr="00DA0F01" w:rsidRDefault="00F551C2" w:rsidP="00F551C2">
            <w:pPr>
              <w:pStyle w:val="Corpsdetexte2"/>
              <w:tabs>
                <w:tab w:val="left" w:pos="4620"/>
              </w:tabs>
              <w:jc w:val="center"/>
              <w:rPr>
                <w:b/>
              </w:rPr>
            </w:pPr>
            <w:r w:rsidRPr="00DA0F01">
              <w:rPr>
                <w:b/>
              </w:rPr>
              <w:t>Propriété/location</w:t>
            </w:r>
          </w:p>
        </w:tc>
        <w:tc>
          <w:tcPr>
            <w:tcW w:w="763" w:type="dxa"/>
          </w:tcPr>
          <w:p w:rsidR="00F551C2" w:rsidRPr="00DA0F01" w:rsidRDefault="00F551C2" w:rsidP="00F551C2">
            <w:pPr>
              <w:pStyle w:val="Corpsdetexte2"/>
              <w:tabs>
                <w:tab w:val="left" w:pos="4620"/>
              </w:tabs>
              <w:jc w:val="center"/>
              <w:rPr>
                <w:b/>
              </w:rPr>
            </w:pPr>
            <w:r w:rsidRPr="00DA0F01">
              <w:rPr>
                <w:b/>
              </w:rPr>
              <w:t>Age</w:t>
            </w:r>
          </w:p>
        </w:tc>
        <w:tc>
          <w:tcPr>
            <w:tcW w:w="2748" w:type="dxa"/>
          </w:tcPr>
          <w:p w:rsidR="00F551C2" w:rsidRPr="00DA0F01" w:rsidRDefault="00F551C2" w:rsidP="00F551C2">
            <w:pPr>
              <w:pStyle w:val="Corpsdetexte2"/>
              <w:tabs>
                <w:tab w:val="left" w:pos="4620"/>
              </w:tabs>
              <w:jc w:val="center"/>
              <w:rPr>
                <w:b/>
              </w:rPr>
            </w:pPr>
            <w:r w:rsidRPr="00DA0F01">
              <w:rPr>
                <w:b/>
              </w:rPr>
              <w:t>Etat de fonctionnement</w:t>
            </w: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bl>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(facture d’achat, contrat de location etc.)</w:t>
      </w:r>
    </w:p>
    <w:p w:rsidR="00F551C2" w:rsidRPr="00DA0F01" w:rsidRDefault="00F551C2" w:rsidP="00F551C2">
      <w:pPr>
        <w:pStyle w:val="Corpsdetexte2"/>
        <w:tabs>
          <w:tab w:val="left" w:pos="4620"/>
        </w:tabs>
        <w:jc w:val="center"/>
      </w:pPr>
      <w:r w:rsidRPr="00DA0F01">
        <w:t>Date______________</w:t>
      </w:r>
    </w:p>
    <w:p w:rsidR="00F551C2" w:rsidRPr="00DA0F01" w:rsidRDefault="00F551C2" w:rsidP="00F551C2">
      <w:pPr>
        <w:pStyle w:val="Corpsdetexte2"/>
        <w:tabs>
          <w:tab w:val="left" w:pos="4620"/>
        </w:tabs>
        <w:jc w:val="center"/>
      </w:pP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jc w:val="both"/>
      </w:pPr>
    </w:p>
    <w:p w:rsidR="00F551C2" w:rsidRPr="00DA0F01" w:rsidRDefault="00F551C2" w:rsidP="00F551C2">
      <w:pPr>
        <w:jc w:val="both"/>
      </w:pPr>
    </w:p>
    <w:p w:rsidR="00F551C2" w:rsidRPr="00DA0F01" w:rsidRDefault="00F551C2" w:rsidP="00F551C2">
      <w:pPr>
        <w:jc w:val="both"/>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11</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DA0F01" w:rsidTr="00F551C2">
        <w:trPr>
          <w:cantSplit/>
          <w:jc w:val="center"/>
        </w:trPr>
        <w:tc>
          <w:tcPr>
            <w:tcW w:w="646" w:type="dxa"/>
          </w:tcPr>
          <w:p w:rsidR="00F551C2" w:rsidRPr="00DA0F01" w:rsidRDefault="00F551C2" w:rsidP="00F551C2">
            <w:pPr>
              <w:pStyle w:val="Corpsdetexte2"/>
              <w:tabs>
                <w:tab w:val="left" w:pos="4620"/>
              </w:tabs>
              <w:rPr>
                <w:b/>
              </w:rPr>
            </w:pPr>
            <w:r w:rsidRPr="00DA0F01">
              <w:rPr>
                <w:b/>
              </w:rPr>
              <w:t>N°</w:t>
            </w:r>
          </w:p>
        </w:tc>
        <w:tc>
          <w:tcPr>
            <w:tcW w:w="3685" w:type="dxa"/>
          </w:tcPr>
          <w:p w:rsidR="00F551C2" w:rsidRPr="00DA0F01" w:rsidRDefault="00F551C2" w:rsidP="00F551C2">
            <w:pPr>
              <w:pStyle w:val="Corpsdetexte2"/>
              <w:tabs>
                <w:tab w:val="left" w:pos="4620"/>
              </w:tabs>
              <w:rPr>
                <w:b/>
              </w:rPr>
            </w:pPr>
            <w:r w:rsidRPr="00DA0F01">
              <w:rPr>
                <w:b/>
              </w:rPr>
              <w:t>Projet réalisé</w:t>
            </w:r>
          </w:p>
        </w:tc>
        <w:tc>
          <w:tcPr>
            <w:tcW w:w="2739" w:type="dxa"/>
          </w:tcPr>
          <w:p w:rsidR="00F551C2" w:rsidRPr="00DA0F01" w:rsidRDefault="00F551C2" w:rsidP="00F551C2">
            <w:pPr>
              <w:pStyle w:val="Corpsdetexte2"/>
              <w:tabs>
                <w:tab w:val="left" w:pos="4620"/>
              </w:tabs>
              <w:rPr>
                <w:b/>
              </w:rPr>
            </w:pPr>
            <w:r w:rsidRPr="00DA0F01">
              <w:rPr>
                <w:b/>
              </w:rPr>
              <w:t>Année de réalisation</w:t>
            </w:r>
          </w:p>
        </w:tc>
        <w:tc>
          <w:tcPr>
            <w:tcW w:w="1939" w:type="dxa"/>
          </w:tcPr>
          <w:p w:rsidR="00F551C2" w:rsidRPr="00DA0F01" w:rsidRDefault="00F551C2" w:rsidP="00F551C2">
            <w:pPr>
              <w:pStyle w:val="Corpsdetexte2"/>
              <w:tabs>
                <w:tab w:val="left" w:pos="4620"/>
              </w:tabs>
              <w:rPr>
                <w:b/>
              </w:rPr>
            </w:pPr>
            <w:r w:rsidRPr="00DA0F01">
              <w:rPr>
                <w:b/>
              </w:rPr>
              <w:t>Coût du projet</w:t>
            </w: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cantSplit/>
          <w:jc w:val="center"/>
        </w:trPr>
        <w:tc>
          <w:tcPr>
            <w:tcW w:w="7070" w:type="dxa"/>
            <w:gridSpan w:val="3"/>
          </w:tcPr>
          <w:p w:rsidR="00F551C2" w:rsidRPr="00DA0F01" w:rsidRDefault="00F551C2" w:rsidP="00F551C2">
            <w:pPr>
              <w:pStyle w:val="Corpsdetexte2"/>
              <w:tabs>
                <w:tab w:val="left" w:pos="4620"/>
              </w:tabs>
              <w:rPr>
                <w:b/>
              </w:rPr>
            </w:pPr>
            <w:r w:rsidRPr="00DA0F01">
              <w:rPr>
                <w:b/>
              </w:rPr>
              <w:t>TOTAL</w:t>
            </w:r>
          </w:p>
        </w:tc>
        <w:tc>
          <w:tcPr>
            <w:tcW w:w="1939" w:type="dxa"/>
          </w:tcPr>
          <w:p w:rsidR="00F551C2" w:rsidRPr="00DA0F01" w:rsidRDefault="00F551C2" w:rsidP="00F551C2">
            <w:pPr>
              <w:pStyle w:val="Corpsdetexte2"/>
              <w:tabs>
                <w:tab w:val="left" w:pos="4620"/>
              </w:tabs>
              <w:rPr>
                <w:b/>
              </w:rPr>
            </w:pPr>
          </w:p>
        </w:tc>
      </w:tr>
    </w:tbl>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pPr>
      <w:r w:rsidRPr="00DA0F01">
        <w:rPr>
          <w:b/>
          <w:u w:val="single"/>
        </w:rPr>
        <w:t>N.B</w:t>
      </w:r>
      <w:r w:rsidRPr="00DA0F01">
        <w:t>. Les informations contenues dans ce formulaire doivent être appuyées par des documents probants</w:t>
      </w:r>
      <w:r w:rsidRPr="00DA0F01">
        <w:rPr>
          <w:b/>
        </w:rPr>
        <w:t xml:space="preserve"> (</w:t>
      </w:r>
      <w:r w:rsidRPr="00DA0F01">
        <w:t>photocopies des P.V de réception photocopies de la première et de la dernière page du contrat)</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d’accord de groupement</w:t>
      </w:r>
    </w:p>
    <w:p w:rsidR="00F551C2" w:rsidRPr="00DA0F01" w:rsidRDefault="00F551C2" w:rsidP="00F551C2">
      <w:pPr>
        <w:jc w:val="both"/>
      </w:pPr>
    </w:p>
    <w:p w:rsidR="00F551C2" w:rsidRPr="00DA0F01" w:rsidRDefault="00F551C2" w:rsidP="00F551C2">
      <w:pPr>
        <w:spacing w:before="100" w:beforeAutospacing="1" w:after="100" w:afterAutospacing="1"/>
        <w:jc w:val="both"/>
      </w:pPr>
      <w:r w:rsidRPr="00DA0F01">
        <w:t>Noms et adresses des partenaires du groupement solidaire :</w:t>
      </w:r>
    </w:p>
    <w:p w:rsidR="00F551C2" w:rsidRPr="00DA0F01" w:rsidRDefault="00F551C2" w:rsidP="00F551C2">
      <w:pPr>
        <w:spacing w:before="100" w:beforeAutospacing="1" w:after="100" w:afterAutospacing="1"/>
        <w:jc w:val="both"/>
      </w:pPr>
      <w:r w:rsidRPr="00DA0F01">
        <w:t>Noms et adresses des institutions bancaires du groupement :</w:t>
      </w:r>
    </w:p>
    <w:p w:rsidR="00F551C2" w:rsidRPr="00DA0F01" w:rsidRDefault="00F551C2" w:rsidP="00F551C2">
      <w:pPr>
        <w:jc w:val="both"/>
      </w:pPr>
      <w:r w:rsidRPr="00DA0F01">
        <w:t>Rôle de chaque associé :</w:t>
      </w:r>
    </w:p>
    <w:p w:rsidR="00F551C2" w:rsidRPr="00DA0F01" w:rsidRDefault="00F551C2" w:rsidP="00F551C2">
      <w:pPr>
        <w:jc w:val="both"/>
        <w:rPr>
          <w:i/>
        </w:rPr>
      </w:pPr>
      <w:r w:rsidRPr="00DA0F01">
        <w:rPr>
          <w:i/>
        </w:rPr>
        <w:t>[Préciser la nature des tâches de chaque membre du groupement]</w:t>
      </w:r>
    </w:p>
    <w:p w:rsidR="00F551C2" w:rsidRPr="00DA0F01" w:rsidRDefault="00F551C2" w:rsidP="00F551C2">
      <w:pPr>
        <w:spacing w:before="100" w:beforeAutospacing="1" w:after="100" w:afterAutospacing="1"/>
        <w:jc w:val="both"/>
      </w:pPr>
      <w:r w:rsidRPr="00DA0F01">
        <w:t>Nature du groupement :</w:t>
      </w:r>
    </w:p>
    <w:p w:rsidR="00F551C2" w:rsidRPr="00DA0F01" w:rsidRDefault="00F551C2" w:rsidP="00F551C2">
      <w:pPr>
        <w:jc w:val="both"/>
      </w:pPr>
      <w:r w:rsidRPr="00DA0F01">
        <w:t>Groupement solidaire pour la réalisation de :</w:t>
      </w:r>
    </w:p>
    <w:p w:rsidR="00F551C2" w:rsidRPr="00DA0F01" w:rsidRDefault="00F551C2" w:rsidP="00F551C2">
      <w:pPr>
        <w:jc w:val="both"/>
        <w:rPr>
          <w:i/>
        </w:rPr>
      </w:pPr>
      <w:r w:rsidRPr="00DA0F01">
        <w:rPr>
          <w:i/>
        </w:rPr>
        <w:t>[Préciser le N° de l’appel d’offres, le lot et la nature des travaux]</w:t>
      </w:r>
    </w:p>
    <w:p w:rsidR="00F551C2" w:rsidRPr="00DA0F01" w:rsidRDefault="00F551C2" w:rsidP="00F551C2">
      <w:pPr>
        <w:jc w:val="both"/>
      </w:pPr>
    </w:p>
    <w:p w:rsidR="00F551C2" w:rsidRPr="00DA0F01" w:rsidRDefault="00F551C2" w:rsidP="00F551C2">
      <w:pPr>
        <w:jc w:val="both"/>
      </w:pPr>
      <w:r w:rsidRPr="00DA0F01">
        <w:t>Mandataire :</w:t>
      </w:r>
    </w:p>
    <w:p w:rsidR="00F551C2" w:rsidRPr="00DA0F01" w:rsidRDefault="00F551C2" w:rsidP="00F551C2">
      <w:pPr>
        <w:jc w:val="both"/>
        <w:rPr>
          <w:i/>
        </w:rPr>
      </w:pPr>
      <w:r w:rsidRPr="00DA0F01">
        <w:rPr>
          <w:i/>
        </w:rPr>
        <w:t>Nom et adresse du mandataire]</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Clé de répartition des paiements (le cas échéant) :</w:t>
      </w:r>
    </w:p>
    <w:p w:rsidR="00F551C2" w:rsidRPr="00DA0F01" w:rsidRDefault="00F551C2" w:rsidP="00F551C2">
      <w:pPr>
        <w:tabs>
          <w:tab w:val="left" w:pos="1080"/>
        </w:tabs>
        <w:jc w:val="both"/>
        <w:rPr>
          <w:i/>
        </w:rPr>
      </w:pPr>
      <w:r w:rsidRPr="00DA0F01">
        <w:rPr>
          <w:i/>
        </w:rPr>
        <w:t>[Pourcentage de paiement de chaque membre du groupement]</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Signatures :</w:t>
      </w:r>
    </w:p>
    <w:p w:rsidR="00F551C2" w:rsidRPr="00DA0F01" w:rsidRDefault="00F551C2" w:rsidP="00F551C2">
      <w:pPr>
        <w:tabs>
          <w:tab w:val="left" w:pos="1080"/>
        </w:tabs>
        <w:jc w:val="both"/>
        <w:rPr>
          <w:i/>
        </w:rPr>
      </w:pPr>
      <w:r w:rsidRPr="00DA0F01">
        <w:rPr>
          <w:i/>
        </w:rPr>
        <w:t>[Signature de tous les membres du groupement]</w:t>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rPr>
          <w:b/>
          <w:bCs/>
        </w:rPr>
      </w:pPr>
      <w:r w:rsidRPr="00DA0F01">
        <w:rPr>
          <w:b/>
          <w:bCs/>
        </w:rPr>
        <w:br w:type="page"/>
      </w: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13 :</w:t>
      </w:r>
      <w:r w:rsidRPr="00DA0F01">
        <w:rPr>
          <w:rFonts w:ascii="Arial" w:hAnsi="Arial" w:cs="Arial"/>
          <w:b/>
          <w:bCs/>
          <w:spacing w:val="10"/>
          <w:sz w:val="28"/>
          <w:szCs w:val="28"/>
        </w:rPr>
        <w:t xml:space="preserve"> </w:t>
      </w:r>
      <w:r w:rsidRPr="00DA0F01">
        <w:rPr>
          <w:b/>
          <w:bCs/>
          <w:sz w:val="24"/>
        </w:rPr>
        <w:t>Modèle de pouvoirs au mandataire</w:t>
      </w:r>
    </w:p>
    <w:p w:rsidR="00F551C2" w:rsidRPr="00DA0F01" w:rsidRDefault="00F551C2" w:rsidP="00F551C2">
      <w:pPr>
        <w:tabs>
          <w:tab w:val="left" w:pos="6600"/>
        </w:tabs>
        <w:jc w:val="both"/>
        <w:rPr>
          <w:bCs/>
        </w:rPr>
      </w:pPr>
    </w:p>
    <w:p w:rsidR="00F551C2" w:rsidRPr="00DA0F01" w:rsidRDefault="00F551C2" w:rsidP="00F551C2">
      <w:pPr>
        <w:tabs>
          <w:tab w:val="left" w:pos="6600"/>
        </w:tabs>
        <w:spacing w:before="100" w:beforeAutospacing="1" w:after="100" w:afterAutospacing="1"/>
        <w:jc w:val="both"/>
        <w:rPr>
          <w:bCs/>
        </w:rPr>
      </w:pPr>
      <w:r w:rsidRPr="00DA0F01">
        <w:rPr>
          <w:bCs/>
        </w:rPr>
        <w:t>Je soussigné___________________________________________________________________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 xml:space="preserve">[entreprise mandataire] </w:t>
      </w:r>
      <w:r w:rsidRPr="00DA0F01">
        <w:rPr>
          <w:bCs/>
        </w:rPr>
        <w:t>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Donne par la présente, pouvoir à Mme/M____________________________________________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[entreprise mandataire]</w:t>
      </w:r>
      <w:r w:rsidRPr="00DA0F01">
        <w:rPr>
          <w:bCs/>
        </w:rPr>
        <w:t xml:space="preserve"> 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Pour être mandataire du groupement solidaire constitué des entreprises </w:t>
      </w:r>
      <w:r w:rsidRPr="00DA0F01">
        <w:rPr>
          <w:bCs/>
          <w:i/>
        </w:rPr>
        <w:t>[préciser les raisons sociales des deux sociétés] 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Dans le cadre de l’appel d’offres N°_______________________ pour l’exécution des travaux de____________________________________________________________________________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 xml:space="preserve">En conséquence, assister à tourtes réunions, prendre part à toutes délibérations, procéder à tous votes, signer tous les procès-verbaux, tous contrats et toutes pièces, se substituer et généralement, faire le nécessaire dans le cadre du présent appel d’offres et </w:t>
      </w:r>
      <w:r w:rsidR="00912EA2">
        <w:rPr>
          <w:bCs/>
        </w:rPr>
        <w:t>du Marché</w:t>
      </w:r>
      <w:r w:rsidRPr="00DA0F01">
        <w:rPr>
          <w:bCs/>
        </w:rPr>
        <w:t xml:space="preserve"> subséquent.</w:t>
      </w:r>
    </w:p>
    <w:p w:rsidR="00F551C2" w:rsidRPr="00DA0F01" w:rsidRDefault="00F551C2" w:rsidP="00F551C2">
      <w:pPr>
        <w:tabs>
          <w:tab w:val="left" w:pos="6600"/>
        </w:tabs>
        <w:spacing w:before="100" w:beforeAutospacing="1" w:after="100" w:afterAutospacing="1"/>
        <w:jc w:val="both"/>
        <w:rPr>
          <w:bCs/>
        </w:rPr>
      </w:pPr>
      <w:r w:rsidRPr="00DA0F01">
        <w:rPr>
          <w:bCs/>
        </w:rPr>
        <w:t>En foi de quoi, le présent acte de pouvoir est établi pour servir et valoir ce que d droit.</w:t>
      </w:r>
    </w:p>
    <w:p w:rsidR="00F551C2" w:rsidRPr="00DA0F01" w:rsidRDefault="00F551C2" w:rsidP="00F551C2">
      <w:pPr>
        <w:tabs>
          <w:tab w:val="left" w:pos="6600"/>
        </w:tabs>
        <w:spacing w:before="100" w:beforeAutospacing="1" w:after="100" w:afterAutospacing="1"/>
        <w:jc w:val="center"/>
        <w:rPr>
          <w:bCs/>
        </w:rPr>
      </w:pPr>
      <w:r w:rsidRPr="00DA0F01">
        <w:rPr>
          <w:bCs/>
        </w:rPr>
        <w:t>Fait à _________________le_____________</w:t>
      </w:r>
    </w:p>
    <w:p w:rsidR="00F551C2" w:rsidRPr="00DA0F01" w:rsidRDefault="00F551C2" w:rsidP="00F551C2">
      <w:pPr>
        <w:tabs>
          <w:tab w:val="left" w:pos="6600"/>
        </w:tabs>
        <w:spacing w:before="100" w:beforeAutospacing="1" w:after="100" w:afterAutospacing="1"/>
        <w:jc w:val="center"/>
        <w:rPr>
          <w:bCs/>
        </w:rPr>
      </w:pPr>
    </w:p>
    <w:p w:rsidR="00F551C2" w:rsidRPr="00DA0F01" w:rsidRDefault="00F551C2" w:rsidP="00F551C2">
      <w:pPr>
        <w:tabs>
          <w:tab w:val="left" w:pos="6600"/>
        </w:tabs>
        <w:spacing w:before="100" w:beforeAutospacing="1" w:after="100" w:afterAutospacing="1"/>
        <w:jc w:val="center"/>
        <w:rPr>
          <w:b/>
          <w:bCs/>
        </w:rPr>
      </w:pPr>
      <w:r w:rsidRPr="00DA0F01">
        <w:rPr>
          <w:b/>
          <w:bCs/>
        </w:rPr>
        <w:t>LE MANDANT</w:t>
      </w:r>
    </w:p>
    <w:p w:rsidR="00F551C2" w:rsidRPr="00DA0F01" w:rsidRDefault="00F551C2" w:rsidP="00F551C2">
      <w:pPr>
        <w:tabs>
          <w:tab w:val="left" w:pos="6600"/>
        </w:tabs>
        <w:spacing w:before="100" w:beforeAutospacing="1" w:after="100" w:afterAutospacing="1"/>
        <w:jc w:val="center"/>
        <w:rPr>
          <w:bCs/>
          <w:i/>
        </w:rPr>
      </w:pPr>
      <w:r w:rsidRPr="00DA0F01">
        <w:rPr>
          <w:bCs/>
          <w:i/>
        </w:rPr>
        <w:t>[Nom, prénom, signature et cachet précédé de la mention « bon pour pouvoirs »]</w:t>
      </w:r>
    </w:p>
    <w:p w:rsidR="00F551C2" w:rsidRPr="00DA0F01" w:rsidRDefault="00F551C2" w:rsidP="00F551C2">
      <w:pPr>
        <w:jc w:val="both"/>
      </w:pPr>
    </w:p>
    <w:p w:rsidR="00F551C2" w:rsidRPr="00DA0F01" w:rsidRDefault="00F551C2" w:rsidP="00F551C2">
      <w:pPr>
        <w:jc w:val="both"/>
        <w:rPr>
          <w:b/>
          <w:u w:val="single"/>
        </w:rPr>
      </w:pPr>
      <w:r w:rsidRPr="00DA0F01">
        <w:rPr>
          <w:b/>
          <w:u w:val="single"/>
        </w:rPr>
        <w:t>Légalisation par le notaire</w:t>
      </w: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2D4738" w:rsidRPr="00DA0F01" w:rsidRDefault="002D4738" w:rsidP="00FE5059">
      <w:pPr>
        <w:pStyle w:val="TITREDAO1"/>
        <w:rPr>
          <w:rFonts w:ascii="Times New Roman" w:eastAsia="Arial Unicode MS" w:hAnsi="Times New Roman"/>
          <w:i/>
          <w:sz w:val="22"/>
          <w:szCs w:val="22"/>
        </w:rPr>
      </w:pPr>
    </w:p>
    <w:p w:rsidR="00CC21AB" w:rsidRPr="00DA0F01" w:rsidRDefault="0021346A" w:rsidP="00FE5059">
      <w:pPr>
        <w:pStyle w:val="TITREDAO1"/>
        <w:rPr>
          <w:rFonts w:ascii="Times New Roman" w:eastAsia="Arial Unicode MS" w:hAnsi="Times New Roman"/>
          <w:i/>
          <w:sz w:val="22"/>
          <w:szCs w:val="22"/>
        </w:rPr>
      </w:pPr>
      <w:r w:rsidRPr="00DA0F01">
        <w:rPr>
          <w:rFonts w:ascii="Times New Roman" w:eastAsia="Arial Unicode MS" w:hAnsi="Times New Roman"/>
          <w:i/>
          <w:sz w:val="22"/>
          <w:szCs w:val="22"/>
        </w:rPr>
        <w:br w:type="page"/>
      </w:r>
    </w:p>
    <w:p w:rsidR="007F0ED3" w:rsidRPr="00DA0F01"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tc>
      </w:tr>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tc>
      </w:tr>
    </w:tbl>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8752" behindDoc="0" locked="0" layoutInCell="1" allowOverlap="1">
                <wp:simplePos x="0" y="0"/>
                <wp:positionH relativeFrom="column">
                  <wp:posOffset>518160</wp:posOffset>
                </wp:positionH>
                <wp:positionV relativeFrom="paragraph">
                  <wp:posOffset>5715</wp:posOffset>
                </wp:positionV>
                <wp:extent cx="5629275" cy="1722120"/>
                <wp:effectExtent l="41910" t="43815" r="43815" b="43815"/>
                <wp:wrapNone/>
                <wp:docPr id="21"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F50884" w:rsidRPr="00056D61" w:rsidRDefault="00F50884"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F50884" w:rsidRPr="00056D61" w:rsidRDefault="00F50884"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AutoShape 492" o:spid="_x0000_s1043" type="#_x0000_t69" style="position:absolute;margin-left:40.8pt;margin-top:.45pt;width:443.25pt;height:13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" strokeweight="2.25pt">
                <v:textbox>
                  <w:txbxContent>
                    <w:p w:rsidR="00F50884" w:rsidRPr="00056D61" w:rsidRDefault="00F50884"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F50884" w:rsidRPr="00056D61" w:rsidRDefault="00F50884"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Default="007F0ED3"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Pr="00DA0F01" w:rsidRDefault="002A1921"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2A1921" w:rsidRPr="002C1762" w:rsidTr="002A1921">
        <w:trPr>
          <w:trHeight w:val="1550"/>
          <w:jc w:val="center"/>
        </w:trPr>
        <w:tc>
          <w:tcPr>
            <w:tcW w:w="10738" w:type="dxa"/>
            <w:gridSpan w:val="6"/>
            <w:shd w:val="clear" w:color="auto" w:fill="auto"/>
            <w:hideMark/>
          </w:tcPr>
          <w:p w:rsidR="002A1921" w:rsidRPr="00DA0F01" w:rsidRDefault="002A1921" w:rsidP="002A1921">
            <w:pPr>
              <w:jc w:val="center"/>
              <w:rPr>
                <w:rFonts w:eastAsia="Arial Unicode MS"/>
                <w:b/>
                <w:i/>
                <w:sz w:val="22"/>
                <w:szCs w:val="22"/>
              </w:rPr>
            </w:pPr>
            <w:r w:rsidRPr="00DA0F01">
              <w:rPr>
                <w:rFonts w:eastAsia="Arial Unicode MS"/>
                <w:b/>
                <w:i/>
                <w:sz w:val="22"/>
                <w:szCs w:val="22"/>
              </w:rPr>
              <w:lastRenderedPageBreak/>
              <w:t xml:space="preserve">Appel d’Offres National Ouvert </w:t>
            </w:r>
            <w:r w:rsidRPr="002A1921">
              <w:rPr>
                <w:rFonts w:eastAsia="Arial Unicode MS"/>
                <w:b/>
                <w:i/>
                <w:sz w:val="22"/>
                <w:szCs w:val="22"/>
                <w:highlight w:val="darkGray"/>
              </w:rPr>
              <w:t xml:space="preserve">N° </w:t>
            </w:r>
            <w:r w:rsidR="009A0D72">
              <w:rPr>
                <w:rFonts w:eastAsia="Arial Unicode MS"/>
                <w:b/>
                <w:i/>
                <w:sz w:val="22"/>
                <w:szCs w:val="22"/>
                <w:highlight w:val="darkGray"/>
              </w:rPr>
              <w:t>_____</w:t>
            </w:r>
            <w:r w:rsidRPr="002A1921">
              <w:rPr>
                <w:rFonts w:eastAsia="Arial Unicode MS"/>
                <w:b/>
                <w:i/>
                <w:sz w:val="22"/>
                <w:szCs w:val="22"/>
                <w:highlight w:val="darkGray"/>
              </w:rPr>
              <w:t xml:space="preserve"> /</w:t>
            </w:r>
            <w:r w:rsidR="00B3025A">
              <w:rPr>
                <w:rFonts w:eastAsia="Arial Unicode MS"/>
                <w:b/>
                <w:i/>
                <w:sz w:val="22"/>
                <w:szCs w:val="22"/>
              </w:rPr>
              <w:t>AONO/RE/DK/C-BRI/CIPM/</w:t>
            </w:r>
            <w:r w:rsidR="009A0D72">
              <w:rPr>
                <w:b/>
                <w:bCs/>
              </w:rPr>
              <w:t>/</w:t>
            </w:r>
            <w:r w:rsidR="00F14629">
              <w:rPr>
                <w:b/>
                <w:bCs/>
              </w:rPr>
              <w:t>2024</w:t>
            </w:r>
            <w:r w:rsidR="009A0D72" w:rsidRPr="00DA0F01">
              <w:rPr>
                <w:b/>
                <w:bCs/>
              </w:rPr>
              <w:t xml:space="preserve"> </w:t>
            </w:r>
            <w:r w:rsidR="00B80E21">
              <w:rPr>
                <w:rFonts w:eastAsia="Arial Unicode MS"/>
                <w:b/>
                <w:i/>
                <w:sz w:val="22"/>
                <w:szCs w:val="22"/>
              </w:rPr>
              <w:t>DU</w:t>
            </w:r>
            <w:r>
              <w:rPr>
                <w:rFonts w:eastAsia="Arial Unicode MS"/>
                <w:b/>
                <w:i/>
                <w:sz w:val="22"/>
                <w:szCs w:val="22"/>
              </w:rPr>
              <w:t xml:space="preserve"> </w:t>
            </w:r>
            <w:r w:rsidR="009A0D72">
              <w:rPr>
                <w:rFonts w:eastAsia="Arial Unicode MS"/>
                <w:b/>
                <w:i/>
                <w:sz w:val="22"/>
                <w:szCs w:val="22"/>
              </w:rPr>
              <w:t>______</w:t>
            </w:r>
            <w:r w:rsidRPr="00DA0F01">
              <w:rPr>
                <w:rFonts w:eastAsia="Arial Unicode MS"/>
                <w:b/>
                <w:i/>
                <w:sz w:val="22"/>
                <w:szCs w:val="22"/>
              </w:rPr>
              <w:t xml:space="preserve"> POUR L’EXECUTION DES </w:t>
            </w:r>
            <w:r w:rsidR="001441BE">
              <w:rPr>
                <w:rFonts w:eastAsia="Arial Unicode MS"/>
                <w:b/>
                <w:i/>
                <w:sz w:val="22"/>
                <w:szCs w:val="22"/>
              </w:rPr>
              <w:t xml:space="preserve"> TRAVAUX </w:t>
            </w:r>
            <w:r w:rsidR="00C434DF">
              <w:rPr>
                <w:rFonts w:eastAsia="Arial Unicode MS"/>
                <w:b/>
                <w:i/>
                <w:sz w:val="22"/>
                <w:szCs w:val="22"/>
              </w:rPr>
              <w:t>D’ECLAIRAGE PUBLIC PAR LAMPADAIRES SOLAIRES ALL IN ONE DE LA VILLE DE BATOURI, DEPARTEMENT DE LA KADEY, REGION DE L’EST.</w:t>
            </w:r>
          </w:p>
          <w:p w:rsidR="002A1921" w:rsidRPr="00DA0F01" w:rsidRDefault="002A1921" w:rsidP="002A1921">
            <w:pPr>
              <w:spacing w:line="276" w:lineRule="auto"/>
              <w:jc w:val="center"/>
              <w:rPr>
                <w:rFonts w:eastAsia="Arial Unicode MS"/>
                <w:i/>
                <w:color w:val="002060"/>
                <w:sz w:val="22"/>
                <w:szCs w:val="22"/>
              </w:rPr>
            </w:pPr>
            <w:r w:rsidRPr="00DA0F01">
              <w:rPr>
                <w:rFonts w:eastAsia="Arial Unicode MS"/>
                <w:i/>
                <w:sz w:val="22"/>
                <w:szCs w:val="22"/>
              </w:rPr>
              <w:t>Lot N°_______ : …..……</w:t>
            </w:r>
          </w:p>
          <w:p w:rsidR="002A1921" w:rsidRPr="002C1762" w:rsidRDefault="002A1921" w:rsidP="009A0D72">
            <w:pPr>
              <w:pStyle w:val="Corpsdetexte"/>
              <w:jc w:val="center"/>
              <w:rPr>
                <w:rFonts w:eastAsia="Arial Unicode MS"/>
                <w:sz w:val="22"/>
                <w:szCs w:val="22"/>
              </w:rPr>
            </w:pPr>
            <w:r w:rsidRPr="00DA0F01">
              <w:rPr>
                <w:rFonts w:eastAsia="Arial Unicode MS"/>
                <w:b/>
                <w:sz w:val="22"/>
                <w:szCs w:val="22"/>
                <w:u w:val="single"/>
              </w:rPr>
              <w:t>Financement</w:t>
            </w:r>
            <w:r w:rsidRPr="00DA0F01">
              <w:rPr>
                <w:rFonts w:eastAsia="Arial Unicode MS"/>
                <w:sz w:val="22"/>
                <w:szCs w:val="22"/>
              </w:rPr>
              <w:t xml:space="preserve"> : BIP Exercice </w:t>
            </w:r>
            <w:r w:rsidR="00F14629">
              <w:rPr>
                <w:rFonts w:eastAsia="Arial Unicode MS"/>
                <w:sz w:val="22"/>
                <w:szCs w:val="22"/>
              </w:rPr>
              <w:t>2024</w:t>
            </w:r>
          </w:p>
        </w:tc>
      </w:tr>
      <w:tr w:rsidR="002A1921" w:rsidRPr="002C1762" w:rsidTr="00073C92">
        <w:trPr>
          <w:trHeight w:val="263"/>
          <w:jc w:val="center"/>
        </w:trPr>
        <w:tc>
          <w:tcPr>
            <w:tcW w:w="10738" w:type="dxa"/>
            <w:gridSpan w:val="6"/>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GRILLE D'ÉVALUATION</w:t>
            </w:r>
          </w:p>
        </w:tc>
      </w:tr>
      <w:tr w:rsidR="002A1921" w:rsidRPr="002C1762" w:rsidTr="00073C92">
        <w:trPr>
          <w:trHeight w:val="280"/>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 xml:space="preserve">ENTREPRISE </w:t>
            </w:r>
          </w:p>
        </w:tc>
        <w:tc>
          <w:tcPr>
            <w:tcW w:w="5323" w:type="dxa"/>
            <w:shd w:val="clear" w:color="auto" w:fill="auto"/>
            <w:noWrap/>
            <w:hideMark/>
          </w:tcPr>
          <w:p w:rsidR="002A1921" w:rsidRPr="002C1762" w:rsidRDefault="002A1921" w:rsidP="00073C92">
            <w:pPr>
              <w:jc w:val="center"/>
              <w:rPr>
                <w:rFonts w:eastAsia="Arial Unicode MS"/>
                <w:b/>
                <w:bCs/>
                <w:color w:val="000000"/>
                <w:sz w:val="22"/>
                <w:szCs w:val="22"/>
              </w:rPr>
            </w:pPr>
          </w:p>
        </w:tc>
        <w:tc>
          <w:tcPr>
            <w:tcW w:w="1177"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N° LOTS :</w:t>
            </w:r>
          </w:p>
        </w:tc>
        <w:tc>
          <w:tcPr>
            <w:tcW w:w="2692" w:type="dxa"/>
            <w:gridSpan w:val="3"/>
            <w:shd w:val="clear" w:color="auto" w:fill="auto"/>
            <w:noWrap/>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25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u w:val="single"/>
              </w:rPr>
              <w:t>RAPPEL DES CRITERES ELIMINATOIRES</w:t>
            </w:r>
          </w:p>
        </w:tc>
      </w:tr>
      <w:tr w:rsidR="002A1921" w:rsidRPr="002C1762" w:rsidTr="00073C92">
        <w:trPr>
          <w:trHeight w:val="266"/>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A</w:t>
            </w:r>
          </w:p>
        </w:tc>
        <w:tc>
          <w:tcPr>
            <w:tcW w:w="9192" w:type="dxa"/>
            <w:gridSpan w:val="5"/>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Pièces administratives</w:t>
            </w:r>
          </w:p>
        </w:tc>
      </w:tr>
      <w:tr w:rsidR="002A1921" w:rsidRPr="002C1762" w:rsidTr="00073C92">
        <w:trPr>
          <w:trHeight w:val="287"/>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vAlign w:val="center"/>
            <w:hideMark/>
          </w:tcPr>
          <w:p w:rsidR="002A1921" w:rsidRPr="002C1762" w:rsidRDefault="002A1921" w:rsidP="00CA42BB">
            <w:pPr>
              <w:jc w:val="both"/>
              <w:rPr>
                <w:rFonts w:eastAsia="Arial Unicode MS"/>
                <w:color w:val="000000"/>
                <w:sz w:val="22"/>
                <w:szCs w:val="22"/>
              </w:rPr>
            </w:pPr>
            <w:r w:rsidRPr="002C1762">
              <w:rPr>
                <w:rFonts w:eastAsia="Arial Unicode MS"/>
                <w:bCs/>
                <w:iCs/>
                <w:sz w:val="22"/>
                <w:szCs w:val="22"/>
              </w:rPr>
              <w:t xml:space="preserve">Absence </w:t>
            </w:r>
            <w:r w:rsidR="00CA42BB">
              <w:rPr>
                <w:rFonts w:eastAsia="Arial Unicode MS"/>
                <w:bCs/>
                <w:iCs/>
                <w:sz w:val="22"/>
                <w:szCs w:val="22"/>
              </w:rPr>
              <w:t>de la caution de soumission</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Pièce falsifiée</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Non-conformité de l’une des pièces du dossier administratif après le délai de 48 heures règlementaire</w:t>
            </w:r>
          </w:p>
        </w:tc>
      </w:tr>
      <w:tr w:rsidR="002A1921" w:rsidRPr="002C1762" w:rsidTr="00073C92">
        <w:trPr>
          <w:trHeight w:val="267"/>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B</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technique</w:t>
            </w:r>
          </w:p>
        </w:tc>
      </w:tr>
      <w:tr w:rsidR="002A1921" w:rsidRPr="002C1762" w:rsidTr="00073C92">
        <w:trPr>
          <w:trHeight w:val="257"/>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Fausse déclaration ou pièce falsifiée ;</w:t>
            </w:r>
          </w:p>
        </w:tc>
      </w:tr>
      <w:tr w:rsidR="002A1921" w:rsidRPr="002C1762" w:rsidTr="00073C92">
        <w:trPr>
          <w:trHeight w:val="289"/>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N’avoir pas réuni au moins 80% de</w:t>
            </w:r>
            <w:r w:rsidR="00B80E21">
              <w:rPr>
                <w:rFonts w:eastAsia="Arial Unicode MS"/>
                <w:bCs/>
                <w:iCs/>
                <w:sz w:val="22"/>
                <w:szCs w:val="22"/>
              </w:rPr>
              <w:t>s</w:t>
            </w:r>
            <w:r w:rsidRPr="002C1762">
              <w:rPr>
                <w:rFonts w:eastAsia="Arial Unicode MS"/>
                <w:bCs/>
                <w:iCs/>
                <w:sz w:val="22"/>
                <w:szCs w:val="22"/>
              </w:rPr>
              <w:t xml:space="preserve"> critères de qualification</w:t>
            </w:r>
          </w:p>
        </w:tc>
      </w:tr>
      <w:tr w:rsidR="002A1921" w:rsidRPr="002C1762" w:rsidTr="00073C92">
        <w:trPr>
          <w:trHeight w:val="255"/>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C</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financière</w:t>
            </w:r>
          </w:p>
        </w:tc>
      </w:tr>
      <w:tr w:rsidR="002A1921" w:rsidRPr="002C1762" w:rsidTr="00073C92">
        <w:trPr>
          <w:trHeight w:val="289"/>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sz w:val="22"/>
                <w:szCs w:val="22"/>
              </w:rPr>
            </w:pPr>
            <w:r w:rsidRPr="00C5756E">
              <w:rPr>
                <w:rFonts w:eastAsia="Arial Unicode MS"/>
                <w:bCs/>
                <w:sz w:val="22"/>
                <w:szCs w:val="22"/>
              </w:rPr>
              <w:t>Offre financière incomplète ;</w:t>
            </w:r>
          </w:p>
        </w:tc>
      </w:tr>
      <w:tr w:rsidR="002A1921" w:rsidRPr="002C1762" w:rsidTr="00073C92">
        <w:trPr>
          <w:trHeight w:val="28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iCs/>
                <w:sz w:val="22"/>
                <w:szCs w:val="22"/>
              </w:rPr>
            </w:pPr>
            <w:r w:rsidRPr="002C1762">
              <w:rPr>
                <w:rFonts w:eastAsia="Arial Unicode MS"/>
                <w:bCs/>
                <w:sz w:val="22"/>
                <w:szCs w:val="22"/>
              </w:rPr>
              <w:t>Omission</w:t>
            </w:r>
            <w:r w:rsidRPr="002C1762">
              <w:rPr>
                <w:rFonts w:eastAsia="Arial Unicode MS"/>
                <w:bCs/>
                <w:iCs/>
                <w:sz w:val="22"/>
                <w:szCs w:val="22"/>
              </w:rPr>
              <w:t xml:space="preserve"> du prix d’une tâche quantifiée dans le bordereau des prix unitaires ou dans le devis estimatif ;</w:t>
            </w:r>
          </w:p>
        </w:tc>
      </w:tr>
      <w:tr w:rsidR="002A1921" w:rsidRPr="002C1762" w:rsidTr="00073C92">
        <w:trPr>
          <w:trHeight w:val="49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RAPPEL DES CRITERES ESSENTIELS</w:t>
            </w:r>
          </w:p>
          <w:p w:rsidR="002A1921" w:rsidRPr="002C1762" w:rsidRDefault="002A1921" w:rsidP="00E6553E">
            <w:pPr>
              <w:pStyle w:val="Corpsdetexte"/>
              <w:numPr>
                <w:ilvl w:val="0"/>
                <w:numId w:val="81"/>
              </w:numPr>
              <w:tabs>
                <w:tab w:val="left" w:pos="1134"/>
              </w:tabs>
              <w:jc w:val="both"/>
              <w:rPr>
                <w:rFonts w:eastAsia="Arial Unicode MS"/>
                <w:bCs/>
                <w:iCs/>
                <w:sz w:val="22"/>
                <w:szCs w:val="22"/>
              </w:rPr>
            </w:pPr>
            <w:r w:rsidRPr="002C1762">
              <w:rPr>
                <w:rFonts w:eastAsia="Arial Unicode MS"/>
                <w:bCs/>
                <w:iCs/>
                <w:sz w:val="22"/>
                <w:szCs w:val="22"/>
              </w:rPr>
              <w:t xml:space="preserve">La capacité financière </w:t>
            </w:r>
            <w:r w:rsidR="00B80E21">
              <w:rPr>
                <w:bCs/>
                <w:sz w:val="22"/>
                <w:szCs w:val="22"/>
              </w:rPr>
              <w:t>…………………………………………………………</w:t>
            </w:r>
            <w:r>
              <w:rPr>
                <w:rFonts w:eastAsia="Arial Unicode MS"/>
                <w:bCs/>
                <w:iCs/>
                <w:sz w:val="22"/>
                <w:szCs w:val="22"/>
              </w:rPr>
              <w:t>01 Point</w:t>
            </w:r>
            <w:r w:rsidRPr="002C1762">
              <w:rPr>
                <w:rFonts w:eastAsia="Arial Unicode MS"/>
                <w:bCs/>
                <w:iCs/>
                <w:sz w:val="22"/>
                <w:szCs w:val="22"/>
              </w:rPr>
              <w:t> </w:t>
            </w:r>
          </w:p>
          <w:p w:rsidR="002A1921" w:rsidRPr="002C1762" w:rsidRDefault="002A1921" w:rsidP="00E6553E">
            <w:pPr>
              <w:pStyle w:val="Corpsdetexte"/>
              <w:numPr>
                <w:ilvl w:val="0"/>
                <w:numId w:val="81"/>
              </w:numPr>
              <w:tabs>
                <w:tab w:val="left" w:pos="1134"/>
              </w:tabs>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2A1921" w:rsidRPr="002C1762" w:rsidRDefault="002A1921" w:rsidP="00E6553E">
            <w:pPr>
              <w:pStyle w:val="Corpsdetexte"/>
              <w:numPr>
                <w:ilvl w:val="0"/>
                <w:numId w:val="81"/>
              </w:numPr>
              <w:tabs>
                <w:tab w:val="left" w:pos="1134"/>
              </w:tabs>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Pr="002C1762" w:rsidRDefault="002A1921" w:rsidP="00E6553E">
            <w:pPr>
              <w:pStyle w:val="Corpsdetexte"/>
              <w:numPr>
                <w:ilvl w:val="0"/>
                <w:numId w:val="81"/>
              </w:numPr>
              <w:tabs>
                <w:tab w:val="left" w:pos="1134"/>
              </w:tabs>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Default="002A1921" w:rsidP="00E6553E">
            <w:pPr>
              <w:pStyle w:val="Corpsdetexte"/>
              <w:numPr>
                <w:ilvl w:val="0"/>
                <w:numId w:val="81"/>
              </w:numPr>
              <w:tabs>
                <w:tab w:val="left" w:pos="1134"/>
              </w:tabs>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2A1921" w:rsidRPr="002C1762" w:rsidRDefault="002A1921" w:rsidP="00E6553E">
            <w:pPr>
              <w:pStyle w:val="Corpsdetexte"/>
              <w:numPr>
                <w:ilvl w:val="0"/>
                <w:numId w:val="81"/>
              </w:numPr>
              <w:tabs>
                <w:tab w:val="left" w:pos="1134"/>
              </w:tabs>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2A1921" w:rsidRPr="004C240D" w:rsidRDefault="002A1921" w:rsidP="00E6553E">
            <w:pPr>
              <w:pStyle w:val="Corpsdetexte"/>
              <w:numPr>
                <w:ilvl w:val="0"/>
                <w:numId w:val="81"/>
              </w:numPr>
              <w:tabs>
                <w:tab w:val="left" w:pos="1134"/>
              </w:tabs>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p>
          <w:p w:rsidR="002A1921" w:rsidRPr="006E6744" w:rsidRDefault="0071277C" w:rsidP="00073C92">
            <w:pPr>
              <w:ind w:firstLine="709"/>
              <w:jc w:val="both"/>
              <w:rPr>
                <w:rFonts w:eastAsia="Arial Unicode MS"/>
                <w:b/>
                <w:sz w:val="22"/>
                <w:szCs w:val="22"/>
              </w:rPr>
            </w:pPr>
            <w:r>
              <w:rPr>
                <w:rFonts w:eastAsia="Arial Unicode MS"/>
                <w:b/>
                <w:sz w:val="22"/>
                <w:szCs w:val="22"/>
              </w:rPr>
              <w:t>Seules les offres financières des soumissionnaires dont l’offre technique aura obtenu un pourcentage de supérieur ou égal à 80% de la note technique, (soit au moins 16 sur 20) seront examinées.</w:t>
            </w:r>
          </w:p>
        </w:tc>
      </w:tr>
      <w:tr w:rsidR="002A1921" w:rsidRPr="002C1762" w:rsidTr="00073C92">
        <w:trPr>
          <w:trHeight w:val="23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A – </w:t>
            </w:r>
            <w:r w:rsidRPr="002C1762">
              <w:rPr>
                <w:rFonts w:eastAsia="Arial Unicode MS"/>
                <w:b/>
                <w:bCs/>
                <w:color w:val="000000"/>
                <w:sz w:val="22"/>
                <w:szCs w:val="22"/>
                <w:u w:val="single"/>
              </w:rPr>
              <w:t>CAPACITE FINANCIERE</w:t>
            </w:r>
            <w:r w:rsidRPr="002C1762">
              <w:rPr>
                <w:rFonts w:eastAsia="Arial Unicode MS"/>
                <w:b/>
                <w:bCs/>
                <w:color w:val="000000"/>
                <w:sz w:val="22"/>
                <w:szCs w:val="22"/>
              </w:rPr>
              <w:t xml:space="preserve"> </w:t>
            </w:r>
            <w:r>
              <w:rPr>
                <w:rFonts w:eastAsia="Arial Unicode MS"/>
                <w:b/>
                <w:sz w:val="22"/>
                <w:szCs w:val="22"/>
              </w:rPr>
              <w:t>01 Point</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si exigences</w:t>
            </w:r>
            <w:r w:rsidRPr="002C1762">
              <w:rPr>
                <w:rFonts w:eastAsia="Arial Unicode MS"/>
                <w:sz w:val="22"/>
                <w:szCs w:val="22"/>
                <w:lang w:eastAsia="en-US"/>
              </w:rPr>
              <w:t xml:space="preserve"> ci-après est remplie :</w:t>
            </w:r>
          </w:p>
        </w:tc>
      </w:tr>
      <w:tr w:rsidR="002A1921" w:rsidRPr="002C1762" w:rsidTr="00073C92">
        <w:trPr>
          <w:trHeight w:val="6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2A1921">
            <w:pPr>
              <w:jc w:val="both"/>
              <w:rPr>
                <w:rFonts w:eastAsia="Arial Unicode MS"/>
                <w:sz w:val="22"/>
                <w:szCs w:val="22"/>
                <w:lang w:eastAsia="en-US"/>
              </w:rPr>
            </w:pPr>
          </w:p>
          <w:p w:rsidR="002A1921" w:rsidRPr="002A1921" w:rsidRDefault="002A1921" w:rsidP="002A1921">
            <w:pPr>
              <w:jc w:val="both"/>
              <w:rPr>
                <w:rFonts w:eastAsia="Arial Unicode MS"/>
                <w:sz w:val="22"/>
                <w:szCs w:val="22"/>
                <w:lang w:eastAsia="en-US"/>
              </w:rPr>
            </w:pPr>
            <w:r>
              <w:rPr>
                <w:rFonts w:eastAsia="Arial Unicode MS"/>
                <w:sz w:val="22"/>
                <w:szCs w:val="22"/>
                <w:lang w:eastAsia="en-US"/>
              </w:rPr>
              <w:t xml:space="preserve">1) </w:t>
            </w:r>
            <w:r w:rsidRPr="002A1921">
              <w:rPr>
                <w:rFonts w:eastAsia="Arial Unicode MS"/>
                <w:sz w:val="22"/>
                <w:szCs w:val="22"/>
                <w:lang w:eastAsia="en-US"/>
              </w:rPr>
              <w:t>Justifiant la solvabilité du soumissionnaire d’au moins Dix millions deux cent cinquante mille (10 250 000) Francs CFA ;</w:t>
            </w:r>
          </w:p>
        </w:tc>
        <w:tc>
          <w:tcPr>
            <w:tcW w:w="850"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2A1921">
        <w:trPr>
          <w:trHeight w:val="3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tabs>
                <w:tab w:val="left" w:pos="2410"/>
              </w:tabs>
              <w:jc w:val="both"/>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326"/>
          <w:jc w:val="center"/>
        </w:trPr>
        <w:tc>
          <w:tcPr>
            <w:tcW w:w="9023" w:type="dxa"/>
            <w:gridSpan w:val="4"/>
            <w:shd w:val="pct15" w:color="auto" w:fill="auto"/>
            <w:vAlign w:val="center"/>
            <w:hideMark/>
          </w:tcPr>
          <w:p w:rsidR="002A1921" w:rsidRPr="002C1762" w:rsidRDefault="002A1921" w:rsidP="00073C92">
            <w:pPr>
              <w:jc w:val="center"/>
              <w:rPr>
                <w:rFonts w:eastAsia="Arial Unicode MS"/>
                <w:b/>
                <w:i/>
                <w:color w:val="000000"/>
                <w:sz w:val="22"/>
                <w:szCs w:val="22"/>
              </w:rPr>
            </w:pPr>
            <w:r w:rsidRPr="002C1762">
              <w:rPr>
                <w:rFonts w:eastAsia="Arial Unicode MS"/>
                <w:b/>
                <w:i/>
                <w:color w:val="000000"/>
                <w:sz w:val="22"/>
                <w:szCs w:val="22"/>
              </w:rPr>
              <w:t>EVALUATION  CAPACITE FINANCIERE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333"/>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B- </w:t>
            </w:r>
            <w:r w:rsidRPr="002C1762">
              <w:rPr>
                <w:rFonts w:eastAsia="Arial Unicode MS"/>
                <w:b/>
                <w:bCs/>
                <w:color w:val="000000"/>
                <w:sz w:val="22"/>
                <w:szCs w:val="22"/>
                <w:u w:val="single"/>
              </w:rPr>
              <w:t>REFERENCES DE L’ENTREPRISE</w:t>
            </w:r>
            <w:r>
              <w:rPr>
                <w:rFonts w:eastAsia="Arial Unicode MS"/>
                <w:b/>
                <w:bCs/>
                <w:color w:val="000000"/>
                <w:sz w:val="22"/>
                <w:szCs w:val="22"/>
                <w:u w:val="single"/>
              </w:rPr>
              <w:t xml:space="preserve"> </w:t>
            </w:r>
            <w:r>
              <w:rPr>
                <w:rFonts w:eastAsia="Arial Unicode MS"/>
                <w:b/>
                <w:sz w:val="22"/>
                <w:szCs w:val="22"/>
              </w:rPr>
              <w:t>02 Points</w:t>
            </w:r>
            <w:r w:rsidRPr="002C1762">
              <w:rPr>
                <w:rFonts w:eastAsia="Arial Unicode MS"/>
                <w:bCs/>
                <w:iCs/>
                <w:sz w:val="22"/>
                <w:szCs w:val="22"/>
              </w:rPr>
              <w:t> </w:t>
            </w:r>
          </w:p>
          <w:p w:rsidR="002A1921" w:rsidRPr="002C1762" w:rsidRDefault="002A1921" w:rsidP="00073C92">
            <w:pPr>
              <w:ind w:left="70"/>
              <w:jc w:val="both"/>
              <w:rPr>
                <w:rFonts w:eastAsia="Arial Unicode MS"/>
                <w:sz w:val="22"/>
                <w:szCs w:val="22"/>
                <w:lang w:eastAsia="en-US"/>
              </w:rPr>
            </w:pPr>
            <w:r w:rsidRPr="002C1762">
              <w:rPr>
                <w:rFonts w:eastAsia="Arial Unicode MS"/>
                <w:b/>
                <w:sz w:val="22"/>
                <w:szCs w:val="22"/>
                <w:u w:val="single"/>
                <w:lang w:eastAsia="en-US"/>
              </w:rPr>
              <w:t>NB</w:t>
            </w:r>
            <w:r w:rsidRPr="002C1762">
              <w:rPr>
                <w:rFonts w:eastAsia="Arial Unicode MS"/>
                <w:sz w:val="22"/>
                <w:szCs w:val="22"/>
                <w:lang w:eastAsia="en-US"/>
              </w:rPr>
              <w:t> : Les justificatifs des références comprennent:</w:t>
            </w:r>
          </w:p>
          <w:p w:rsidR="002A1921" w:rsidRPr="002C1762" w:rsidRDefault="002A1921" w:rsidP="005226DD">
            <w:pPr>
              <w:numPr>
                <w:ilvl w:val="0"/>
                <w:numId w:val="15"/>
              </w:numPr>
              <w:ind w:left="367" w:firstLine="13"/>
              <w:jc w:val="both"/>
              <w:rPr>
                <w:rFonts w:eastAsia="Arial Unicode MS"/>
                <w:sz w:val="22"/>
                <w:szCs w:val="22"/>
                <w:lang w:eastAsia="en-US"/>
              </w:rPr>
            </w:pPr>
            <w:r w:rsidRPr="002C1762">
              <w:rPr>
                <w:rFonts w:eastAsia="Arial Unicode MS"/>
                <w:sz w:val="22"/>
                <w:szCs w:val="22"/>
                <w:lang w:eastAsia="en-US"/>
              </w:rPr>
              <w:t>Les contrats (première et dernière pages) ou bons de commandes ;</w:t>
            </w:r>
          </w:p>
          <w:p w:rsidR="002A1921" w:rsidRPr="002C1762" w:rsidRDefault="002A1921" w:rsidP="005226DD">
            <w:pPr>
              <w:numPr>
                <w:ilvl w:val="0"/>
                <w:numId w:val="15"/>
              </w:numPr>
              <w:ind w:left="367" w:firstLine="13"/>
              <w:jc w:val="both"/>
              <w:rPr>
                <w:rFonts w:eastAsia="Arial Unicode MS"/>
                <w:sz w:val="22"/>
                <w:szCs w:val="22"/>
                <w:lang w:eastAsia="en-US"/>
              </w:rPr>
            </w:pPr>
            <w:r w:rsidRPr="002C1762">
              <w:rPr>
                <w:rFonts w:eastAsia="Arial Unicode MS"/>
                <w:sz w:val="22"/>
                <w:szCs w:val="22"/>
                <w:lang w:eastAsia="en-US"/>
              </w:rPr>
              <w:t>Les procès-verbaux de réceptions (provisoire ou définitive) pour chaque contrat ou bon de commande</w:t>
            </w:r>
          </w:p>
          <w:p w:rsidR="002A1921" w:rsidRPr="002C1762" w:rsidRDefault="002A1921" w:rsidP="00073C92">
            <w:pPr>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 xml:space="preserve">si </w:t>
            </w:r>
            <w:r>
              <w:rPr>
                <w:rFonts w:eastAsia="Arial Unicode MS"/>
                <w:b/>
                <w:sz w:val="22"/>
                <w:szCs w:val="22"/>
                <w:lang w:eastAsia="en-US"/>
              </w:rPr>
              <w:t>les</w:t>
            </w:r>
            <w:r w:rsidRPr="002C1762">
              <w:rPr>
                <w:rFonts w:eastAsia="Arial Unicode MS"/>
                <w:b/>
                <w:sz w:val="22"/>
                <w:szCs w:val="22"/>
                <w:lang w:eastAsia="en-US"/>
              </w:rPr>
              <w:t xml:space="preserve"> deux (02) exigences</w:t>
            </w:r>
            <w:r w:rsidRPr="002C1762">
              <w:rPr>
                <w:rFonts w:eastAsia="Arial Unicode MS"/>
                <w:sz w:val="22"/>
                <w:szCs w:val="22"/>
                <w:lang w:eastAsia="en-US"/>
              </w:rPr>
              <w:t xml:space="preserve"> ci-après est remplie </w:t>
            </w:r>
          </w:p>
        </w:tc>
      </w:tr>
      <w:tr w:rsidR="002A1921" w:rsidRPr="002C1762" w:rsidTr="00073C92">
        <w:trPr>
          <w:trHeight w:val="5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310B84" w:rsidRDefault="002A1921" w:rsidP="00073C92">
            <w:pPr>
              <w:rPr>
                <w:rFonts w:eastAsia="Arial Unicode MS"/>
                <w:sz w:val="22"/>
                <w:szCs w:val="22"/>
                <w:lang w:eastAsia="en-US"/>
              </w:rPr>
            </w:pPr>
            <w:r w:rsidRPr="00310B84">
              <w:rPr>
                <w:rFonts w:eastAsia="Arial Unicode MS"/>
                <w:b/>
                <w:bCs/>
                <w:color w:val="000000"/>
                <w:sz w:val="22"/>
                <w:szCs w:val="22"/>
              </w:rPr>
              <w:t xml:space="preserve">B1: </w:t>
            </w:r>
            <w:r w:rsidRPr="00310B84">
              <w:rPr>
                <w:rFonts w:eastAsia="Arial Unicode MS"/>
                <w:sz w:val="22"/>
                <w:szCs w:val="22"/>
                <w:lang w:eastAsia="en-US"/>
              </w:rPr>
              <w:t>Justifier sur les trois (03) dernières années la réalisation des projets de construction de bâtiment public po</w:t>
            </w:r>
            <w:r w:rsidR="00CA42BB" w:rsidRPr="00310B84">
              <w:rPr>
                <w:rFonts w:eastAsia="Arial Unicode MS"/>
                <w:sz w:val="22"/>
                <w:szCs w:val="22"/>
                <w:lang w:eastAsia="en-US"/>
              </w:rPr>
              <w:t xml:space="preserve">ur un </w:t>
            </w:r>
            <w:r w:rsidR="00310B84" w:rsidRPr="00310B84">
              <w:rPr>
                <w:rFonts w:eastAsia="Arial Unicode MS"/>
                <w:sz w:val="22"/>
                <w:szCs w:val="22"/>
                <w:lang w:eastAsia="en-US"/>
              </w:rPr>
              <w:t xml:space="preserve">montant cumulé d’au moins trente </w:t>
            </w:r>
            <w:r w:rsidRPr="00310B84">
              <w:rPr>
                <w:rFonts w:eastAsia="Arial Unicode MS"/>
                <w:sz w:val="22"/>
                <w:szCs w:val="22"/>
                <w:lang w:eastAsia="en-US"/>
              </w:rPr>
              <w:t>millions (</w:t>
            </w:r>
            <w:r w:rsidR="00310B84" w:rsidRPr="00310B84">
              <w:rPr>
                <w:rFonts w:eastAsia="Arial Unicode MS"/>
                <w:sz w:val="22"/>
                <w:szCs w:val="22"/>
                <w:lang w:eastAsia="en-US"/>
              </w:rPr>
              <w:t>30</w:t>
            </w:r>
            <w:r w:rsidRPr="00310B84">
              <w:rPr>
                <w:rFonts w:eastAsia="Arial Unicode MS"/>
                <w:sz w:val="22"/>
                <w:szCs w:val="22"/>
                <w:lang w:eastAsia="en-US"/>
              </w:rPr>
              <w:t xml:space="preserve"> 000 000) FCFA TTC </w:t>
            </w:r>
          </w:p>
          <w:p w:rsidR="002A1921" w:rsidRPr="00310B84" w:rsidRDefault="002A1921" w:rsidP="005226DD">
            <w:pPr>
              <w:numPr>
                <w:ilvl w:val="0"/>
                <w:numId w:val="15"/>
              </w:numPr>
              <w:ind w:left="367" w:firstLine="13"/>
              <w:jc w:val="both"/>
              <w:rPr>
                <w:rFonts w:eastAsia="Arial Unicode MS"/>
                <w:sz w:val="22"/>
                <w:szCs w:val="22"/>
                <w:lang w:eastAsia="en-US"/>
              </w:rPr>
            </w:pPr>
            <w:r w:rsidRPr="00310B84">
              <w:rPr>
                <w:rFonts w:eastAsia="Arial Unicode MS"/>
                <w:sz w:val="22"/>
                <w:szCs w:val="22"/>
                <w:lang w:eastAsia="en-US"/>
              </w:rPr>
              <w:t>Les contrats (première et dernière pages) ou bons de commandes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7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hideMark/>
          </w:tcPr>
          <w:p w:rsidR="002A1921" w:rsidRPr="00310B84" w:rsidRDefault="002A1921" w:rsidP="00073C92">
            <w:pPr>
              <w:rPr>
                <w:rFonts w:eastAsia="Arial Unicode MS"/>
                <w:color w:val="000000"/>
                <w:sz w:val="22"/>
                <w:szCs w:val="22"/>
              </w:rPr>
            </w:pPr>
          </w:p>
        </w:tc>
        <w:tc>
          <w:tcPr>
            <w:tcW w:w="850" w:type="dxa"/>
            <w:shd w:val="clear" w:color="auto" w:fill="auto"/>
            <w:hideMark/>
          </w:tcPr>
          <w:p w:rsidR="002A1921" w:rsidRPr="002C1762" w:rsidRDefault="002A1921" w:rsidP="00073C92">
            <w:pPr>
              <w:rPr>
                <w:rFonts w:eastAsia="Arial Unicode MS"/>
                <w:bCs/>
                <w:i/>
                <w:color w:val="000000"/>
                <w:sz w:val="22"/>
                <w:szCs w:val="22"/>
              </w:rPr>
            </w:pPr>
          </w:p>
        </w:tc>
        <w:tc>
          <w:tcPr>
            <w:tcW w:w="865" w:type="dxa"/>
            <w:shd w:val="clear" w:color="auto" w:fill="auto"/>
            <w:hideMark/>
          </w:tcPr>
          <w:p w:rsidR="002A1921" w:rsidRPr="002C1762" w:rsidRDefault="002A1921" w:rsidP="00073C92">
            <w:pPr>
              <w:rPr>
                <w:rFonts w:eastAsia="Arial Unicode MS"/>
                <w:bCs/>
                <w:i/>
                <w:color w:val="000000"/>
                <w:sz w:val="22"/>
                <w:szCs w:val="22"/>
              </w:rPr>
            </w:pPr>
          </w:p>
        </w:tc>
      </w:tr>
      <w:tr w:rsidR="002A1921" w:rsidRPr="002C1762" w:rsidTr="00073C92">
        <w:trPr>
          <w:trHeight w:val="856"/>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hideMark/>
          </w:tcPr>
          <w:p w:rsidR="002A1921" w:rsidRPr="00310B84" w:rsidRDefault="002A1921" w:rsidP="00073C92">
            <w:pPr>
              <w:tabs>
                <w:tab w:val="left" w:pos="2410"/>
              </w:tabs>
              <w:jc w:val="both"/>
              <w:rPr>
                <w:rFonts w:eastAsia="Arial Unicode MS"/>
                <w:sz w:val="22"/>
                <w:szCs w:val="22"/>
                <w:lang w:eastAsia="en-US"/>
              </w:rPr>
            </w:pPr>
            <w:r w:rsidRPr="00310B84">
              <w:rPr>
                <w:rFonts w:eastAsia="Arial Unicode MS"/>
                <w:b/>
                <w:bCs/>
                <w:iCs/>
                <w:color w:val="000000"/>
                <w:sz w:val="22"/>
                <w:szCs w:val="22"/>
              </w:rPr>
              <w:t>B2</w:t>
            </w:r>
            <w:r w:rsidRPr="00310B84">
              <w:rPr>
                <w:rFonts w:eastAsia="Arial Unicode MS"/>
                <w:b/>
                <w:bCs/>
                <w:i/>
                <w:iCs/>
                <w:color w:val="000000"/>
                <w:sz w:val="22"/>
                <w:szCs w:val="22"/>
              </w:rPr>
              <w:t xml:space="preserve"> - </w:t>
            </w:r>
            <w:r w:rsidRPr="00310B84">
              <w:rPr>
                <w:rFonts w:eastAsia="Arial Unicode MS"/>
                <w:sz w:val="22"/>
                <w:szCs w:val="22"/>
                <w:lang w:eastAsia="en-US"/>
              </w:rPr>
              <w:t xml:space="preserve">Justifier sur les trois (03) dernières années la réalisation des projets de construction de bâtiment public pour un montant cumulé d’au moins </w:t>
            </w:r>
            <w:r w:rsidR="00310B84" w:rsidRPr="00310B84">
              <w:rPr>
                <w:rFonts w:eastAsia="Arial Unicode MS"/>
                <w:sz w:val="22"/>
                <w:szCs w:val="22"/>
                <w:lang w:eastAsia="en-US"/>
              </w:rPr>
              <w:t>quarante millions (40</w:t>
            </w:r>
            <w:r w:rsidR="00CA42BB" w:rsidRPr="00310B84">
              <w:rPr>
                <w:rFonts w:eastAsia="Arial Unicode MS"/>
                <w:sz w:val="22"/>
                <w:szCs w:val="22"/>
                <w:lang w:eastAsia="en-US"/>
              </w:rPr>
              <w:t> 000 000)</w:t>
            </w:r>
            <w:r w:rsidRPr="00310B84">
              <w:rPr>
                <w:rFonts w:eastAsia="Arial Unicode MS"/>
                <w:sz w:val="22"/>
                <w:szCs w:val="22"/>
                <w:lang w:eastAsia="en-US"/>
              </w:rPr>
              <w:t xml:space="preserve"> FCFA TTC;</w:t>
            </w:r>
          </w:p>
          <w:p w:rsidR="002A1921" w:rsidRPr="00310B84" w:rsidRDefault="002A1921" w:rsidP="005226DD">
            <w:pPr>
              <w:numPr>
                <w:ilvl w:val="0"/>
                <w:numId w:val="15"/>
              </w:numPr>
              <w:ind w:left="367" w:firstLine="13"/>
              <w:jc w:val="both"/>
              <w:rPr>
                <w:rFonts w:eastAsia="Arial Unicode MS"/>
                <w:sz w:val="22"/>
                <w:szCs w:val="22"/>
                <w:lang w:eastAsia="en-US"/>
              </w:rPr>
            </w:pPr>
            <w:r w:rsidRPr="00310B84">
              <w:rPr>
                <w:rFonts w:eastAsia="Arial Unicode MS"/>
                <w:sz w:val="22"/>
                <w:szCs w:val="22"/>
                <w:lang w:eastAsia="en-US"/>
              </w:rPr>
              <w:t>Les procès-verbaux de réceptions (provisoire ou définitive) pour chaque contrat ou bon de commande</w:t>
            </w:r>
          </w:p>
          <w:p w:rsidR="002A1921" w:rsidRPr="00310B84" w:rsidRDefault="002A1921" w:rsidP="00073C92">
            <w:pPr>
              <w:tabs>
                <w:tab w:val="left" w:pos="2410"/>
              </w:tabs>
              <w:jc w:val="both"/>
              <w:rPr>
                <w:rFonts w:eastAsia="Arial Unicode MS"/>
                <w:sz w:val="22"/>
                <w:szCs w:val="22"/>
                <w:lang w:eastAsia="en-US"/>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535"/>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REFERENCES DE L’ENTREPRISE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265"/>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C- METHODOLOGIE D’EXECUTION DES TRAVAUX</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si </w:t>
            </w:r>
            <w:r w:rsidRPr="002C1762">
              <w:rPr>
                <w:rFonts w:eastAsia="Arial Unicode MS"/>
                <w:b/>
                <w:sz w:val="22"/>
                <w:szCs w:val="22"/>
                <w:lang w:eastAsia="en-US"/>
              </w:rPr>
              <w:t xml:space="preserve">les </w:t>
            </w:r>
            <w:r>
              <w:rPr>
                <w:rFonts w:eastAsia="Arial Unicode MS"/>
                <w:b/>
                <w:sz w:val="22"/>
                <w:szCs w:val="22"/>
                <w:lang w:eastAsia="en-US"/>
              </w:rPr>
              <w:t>trois</w:t>
            </w:r>
            <w:r w:rsidRPr="002C1762">
              <w:rPr>
                <w:rFonts w:eastAsia="Arial Unicode MS"/>
                <w:b/>
                <w:sz w:val="22"/>
                <w:szCs w:val="22"/>
                <w:lang w:eastAsia="en-US"/>
              </w:rPr>
              <w:t xml:space="preserve"> (0</w:t>
            </w:r>
            <w:r>
              <w:rPr>
                <w:rFonts w:eastAsia="Arial Unicode MS"/>
                <w:b/>
                <w:sz w:val="22"/>
                <w:szCs w:val="22"/>
                <w:lang w:eastAsia="en-US"/>
              </w:rPr>
              <w:t>3</w:t>
            </w:r>
            <w:r w:rsidRPr="002C1762">
              <w:rPr>
                <w:rFonts w:eastAsia="Arial Unicode MS"/>
                <w:b/>
                <w:sz w:val="22"/>
                <w:szCs w:val="22"/>
                <w:lang w:eastAsia="en-US"/>
              </w:rPr>
              <w:t>) exigences</w:t>
            </w:r>
            <w:r w:rsidRPr="002C1762">
              <w:rPr>
                <w:rFonts w:eastAsia="Arial Unicode MS"/>
                <w:sz w:val="22"/>
                <w:szCs w:val="22"/>
                <w:lang w:eastAsia="en-US"/>
              </w:rPr>
              <w:t xml:space="preserve"> ci-après sont remplies : </w:t>
            </w:r>
          </w:p>
        </w:tc>
      </w:tr>
      <w:tr w:rsidR="002A1921" w:rsidRPr="002C1762" w:rsidTr="00073C92">
        <w:trPr>
          <w:trHeight w:val="283"/>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934D9B" w:rsidRDefault="002A1921" w:rsidP="00073C92">
            <w:pPr>
              <w:rPr>
                <w:rFonts w:eastAsia="Arial Unicode MS"/>
                <w:sz w:val="22"/>
                <w:szCs w:val="22"/>
                <w:lang w:eastAsia="en-US"/>
              </w:rPr>
            </w:pPr>
            <w:r>
              <w:rPr>
                <w:rFonts w:eastAsia="Arial Unicode MS"/>
                <w:sz w:val="22"/>
                <w:szCs w:val="22"/>
                <w:lang w:eastAsia="en-US"/>
              </w:rPr>
              <w:t xml:space="preserve">1) </w:t>
            </w:r>
            <w:r w:rsidRPr="00934D9B">
              <w:rPr>
                <w:rFonts w:eastAsia="Arial Unicode MS"/>
                <w:sz w:val="22"/>
                <w:szCs w:val="22"/>
                <w:lang w:eastAsia="en-US"/>
              </w:rPr>
              <w:t xml:space="preserve">Méthodologie d’exécution conforme au CCTP (CCTP paraphé à chaque page, daté, signé et cacheté à la dernière page) ;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4"/>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17"/>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2C1762" w:rsidRDefault="002A1921" w:rsidP="00073C92">
            <w:pPr>
              <w:jc w:val="both"/>
              <w:rPr>
                <w:rFonts w:eastAsia="Arial Unicode MS"/>
                <w:color w:val="000000"/>
                <w:sz w:val="22"/>
                <w:szCs w:val="22"/>
              </w:rPr>
            </w:pPr>
            <w:r>
              <w:rPr>
                <w:rFonts w:eastAsia="Arial Unicode MS"/>
                <w:color w:val="000000"/>
                <w:sz w:val="22"/>
                <w:szCs w:val="22"/>
              </w:rPr>
              <w:t>2)</w:t>
            </w:r>
            <w:r w:rsidRPr="002C1762">
              <w:rPr>
                <w:rFonts w:eastAsia="Arial Unicode MS"/>
                <w:color w:val="000000"/>
                <w:sz w:val="22"/>
                <w:szCs w:val="22"/>
              </w:rPr>
              <w:t xml:space="preserve"> </w:t>
            </w:r>
            <w:r w:rsidRPr="002C1762">
              <w:rPr>
                <w:rFonts w:eastAsia="Arial Unicode MS"/>
                <w:sz w:val="22"/>
                <w:szCs w:val="22"/>
                <w:lang w:eastAsia="en-US"/>
              </w:rPr>
              <w:t>Méthodologie d’exécution décrite de façon succincte pour chaque lot de travaux énuméré dans le devis quantitatif et estimatif</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20"/>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24"/>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CA42BB" w:rsidRDefault="002A1921" w:rsidP="00CA42BB">
            <w:pPr>
              <w:rPr>
                <w:rFonts w:eastAsia="Arial Unicode MS"/>
                <w:sz w:val="22"/>
                <w:szCs w:val="22"/>
                <w:lang w:eastAsia="en-US"/>
              </w:rPr>
            </w:pPr>
            <w:r>
              <w:rPr>
                <w:rFonts w:eastAsia="Arial Unicode MS"/>
                <w:sz w:val="22"/>
                <w:szCs w:val="22"/>
                <w:lang w:eastAsia="en-US"/>
              </w:rPr>
              <w:t xml:space="preserve">3) </w:t>
            </w:r>
            <w:r w:rsidR="00EC07D8">
              <w:rPr>
                <w:rFonts w:eastAsia="Arial Unicode MS"/>
                <w:sz w:val="22"/>
                <w:szCs w:val="22"/>
                <w:lang w:eastAsia="en-US"/>
              </w:rPr>
              <w:t>Organigramme du projet</w:t>
            </w:r>
            <w:r w:rsidRPr="00625CD6">
              <w:rPr>
                <w:rFonts w:eastAsia="Arial Unicode MS"/>
                <w:sz w:val="22"/>
                <w:szCs w:val="22"/>
                <w:lang w:eastAsia="en-US"/>
              </w:rPr>
              <w:t>.</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03"/>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506"/>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DE LA METHODOLOGIE D’EXECUTION DES TRAVAUX</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rPr>
              <w:t>D</w:t>
            </w:r>
            <w:r w:rsidRPr="002C1762">
              <w:rPr>
                <w:rFonts w:eastAsia="Arial Unicode MS"/>
                <w:b/>
                <w:bCs/>
                <w:color w:val="000000"/>
                <w:sz w:val="22"/>
                <w:szCs w:val="22"/>
              </w:rPr>
              <w:t xml:space="preserve">- </w:t>
            </w:r>
            <w:r w:rsidRPr="002C1762">
              <w:rPr>
                <w:rFonts w:eastAsia="Arial Unicode MS"/>
                <w:b/>
                <w:bCs/>
                <w:color w:val="000000"/>
                <w:sz w:val="22"/>
                <w:szCs w:val="22"/>
                <w:u w:val="single"/>
              </w:rPr>
              <w:t>EXPERIENCE DU PERSONNEL D’ENCADREMENT</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Pr>
                <w:rFonts w:eastAsia="Arial Unicode MS"/>
                <w:b/>
                <w:i/>
                <w:sz w:val="22"/>
                <w:szCs w:val="22"/>
                <w:lang w:eastAsia="en-US"/>
              </w:rPr>
              <w:t>les 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w:t>
            </w:r>
          </w:p>
        </w:tc>
      </w:tr>
      <w:tr w:rsidR="002A1921" w:rsidRPr="002C1762" w:rsidTr="00073C92">
        <w:trPr>
          <w:trHeight w:val="512"/>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310B84" w:rsidRDefault="002A1921" w:rsidP="00073C92">
            <w:pPr>
              <w:tabs>
                <w:tab w:val="left" w:pos="993"/>
              </w:tabs>
              <w:jc w:val="both"/>
              <w:rPr>
                <w:rFonts w:eastAsia="Arial Unicode MS"/>
                <w:sz w:val="22"/>
                <w:szCs w:val="22"/>
                <w:lang w:eastAsia="en-US"/>
              </w:rPr>
            </w:pPr>
            <w:r w:rsidRPr="00310B84">
              <w:rPr>
                <w:rFonts w:eastAsia="Arial Unicode MS"/>
                <w:b/>
                <w:bCs/>
                <w:color w:val="000000"/>
                <w:sz w:val="22"/>
                <w:szCs w:val="22"/>
              </w:rPr>
              <w:t xml:space="preserve">1 - </w:t>
            </w:r>
            <w:r w:rsidR="00310B84" w:rsidRPr="00310B84">
              <w:rPr>
                <w:rFonts w:eastAsia="Arial Unicode MS"/>
                <w:sz w:val="22"/>
                <w:szCs w:val="22"/>
                <w:lang w:eastAsia="en-US"/>
              </w:rPr>
              <w:t>•</w:t>
            </w:r>
            <w:r w:rsidR="00310B84" w:rsidRPr="00310B84">
              <w:rPr>
                <w:rFonts w:eastAsia="Arial Unicode MS"/>
                <w:sz w:val="22"/>
                <w:szCs w:val="22"/>
                <w:lang w:eastAsia="en-US"/>
              </w:rPr>
              <w:tab/>
              <w:t>Chef de Projet : ingénieur de génie industriel ou de génie électrique justifiant d’une formation dans les énergies renouvelables (BAC+3 ou plus au moins 05 ans d’expériences)</w:t>
            </w:r>
            <w:r w:rsidR="00310B84">
              <w:rPr>
                <w:rFonts w:eastAsia="Arial Unicode MS"/>
                <w:sz w:val="22"/>
                <w:szCs w:val="22"/>
                <w:lang w:eastAsia="en-US"/>
              </w:rPr>
              <w:t xml:space="preserve"> cer</w:t>
            </w:r>
            <w:r w:rsidRPr="00310B84">
              <w:rPr>
                <w:rFonts w:eastAsia="Arial Unicode MS"/>
                <w:sz w:val="22"/>
                <w:szCs w:val="22"/>
                <w:lang w:eastAsia="en-US"/>
              </w:rPr>
              <w:t xml:space="preserve">rtifiée du diplôme, une attestation de présentation de l’original du diplôme ; un CV daté et signé par le concerné) ; </w:t>
            </w:r>
            <w:r w:rsidRPr="00310B84">
              <w:rPr>
                <w:rFonts w:eastAsia="Arial Unicode MS"/>
                <w:b/>
                <w:sz w:val="22"/>
                <w:szCs w:val="22"/>
                <w:lang w:eastAsia="en-US"/>
              </w:rPr>
              <w:t>postulé.</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310B84" w:rsidRDefault="002A1921" w:rsidP="00073C92">
            <w:pPr>
              <w:rPr>
                <w:rFonts w:eastAsia="Arial Unicode MS"/>
                <w:b/>
                <w:bCs/>
                <w:color w:val="000000"/>
                <w:sz w:val="22"/>
                <w:szCs w:val="22"/>
              </w:rPr>
            </w:pPr>
          </w:p>
        </w:tc>
        <w:tc>
          <w:tcPr>
            <w:tcW w:w="850"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c>
          <w:tcPr>
            <w:tcW w:w="865"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310B84" w:rsidRDefault="00310B84" w:rsidP="00073C92">
            <w:pPr>
              <w:tabs>
                <w:tab w:val="left" w:pos="993"/>
              </w:tabs>
              <w:jc w:val="both"/>
              <w:rPr>
                <w:rFonts w:eastAsia="Arial Unicode MS"/>
                <w:i/>
                <w:sz w:val="22"/>
                <w:szCs w:val="22"/>
                <w:lang w:eastAsia="en-US"/>
              </w:rPr>
            </w:pPr>
            <w:r w:rsidRPr="00310B84">
              <w:rPr>
                <w:rFonts w:eastAsia="Arial Unicode MS"/>
                <w:b/>
                <w:bCs/>
                <w:color w:val="000000"/>
                <w:sz w:val="22"/>
                <w:szCs w:val="22"/>
              </w:rPr>
              <w:t>•</w:t>
            </w:r>
            <w:r w:rsidRPr="00310B84">
              <w:rPr>
                <w:rFonts w:eastAsia="Arial Unicode MS"/>
                <w:b/>
                <w:bCs/>
                <w:color w:val="000000"/>
                <w:sz w:val="22"/>
                <w:szCs w:val="22"/>
              </w:rPr>
              <w:tab/>
              <w:t>Conducteur des travaux : ingénieur de génie industriel ou de génie électrique justifiant d’une formation dans les énergies renouvelables (BAC+3 ou plus au moins 03 ans d’expériences) ;</w:t>
            </w:r>
            <w:r w:rsidR="002A1921" w:rsidRPr="00310B84">
              <w:rPr>
                <w:rFonts w:eastAsia="Arial Unicode MS"/>
                <w:sz w:val="22"/>
                <w:szCs w:val="22"/>
                <w:lang w:eastAsia="en-US"/>
              </w:rPr>
              <w:t>u diplôme, un CV daté et signé par le concerné)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5226DD">
            <w:pPr>
              <w:numPr>
                <w:ilvl w:val="0"/>
                <w:numId w:val="64"/>
              </w:numPr>
              <w:tabs>
                <w:tab w:val="left" w:pos="993"/>
              </w:tabs>
              <w:jc w:val="both"/>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i/>
                <w:color w:val="000000"/>
                <w:sz w:val="22"/>
                <w:szCs w:val="22"/>
              </w:rPr>
            </w:pPr>
          </w:p>
        </w:tc>
        <w:tc>
          <w:tcPr>
            <w:tcW w:w="865" w:type="dxa"/>
            <w:shd w:val="clear" w:color="auto" w:fill="auto"/>
            <w:hideMark/>
          </w:tcPr>
          <w:p w:rsidR="002A1921" w:rsidRPr="00065918" w:rsidRDefault="002A1921" w:rsidP="00073C92">
            <w:pPr>
              <w:rPr>
                <w:rFonts w:eastAsia="Arial Unicode MS"/>
                <w:b/>
                <w:bCs/>
                <w:i/>
                <w:color w:val="000000"/>
                <w:sz w:val="22"/>
                <w:szCs w:val="22"/>
              </w:rPr>
            </w:pPr>
          </w:p>
        </w:tc>
      </w:tr>
      <w:tr w:rsidR="002A1921" w:rsidRPr="002C1762" w:rsidTr="00073C92">
        <w:trPr>
          <w:trHeight w:val="489"/>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073C92">
            <w:pPr>
              <w:tabs>
                <w:tab w:val="left" w:pos="993"/>
              </w:tabs>
              <w:jc w:val="both"/>
              <w:rPr>
                <w:rFonts w:eastAsia="Arial Unicode MS"/>
                <w:b/>
                <w:bCs/>
                <w:color w:val="000000"/>
                <w:sz w:val="22"/>
                <w:szCs w:val="22"/>
              </w:rPr>
            </w:pPr>
          </w:p>
          <w:p w:rsidR="002A1921" w:rsidRPr="002C1762" w:rsidRDefault="002A1921" w:rsidP="00073C92">
            <w:pPr>
              <w:tabs>
                <w:tab w:val="left" w:pos="993"/>
              </w:tabs>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Pr>
                <w:rFonts w:eastAsia="Arial Unicode MS"/>
                <w:b/>
                <w:bCs/>
                <w:color w:val="000000"/>
                <w:sz w:val="22"/>
                <w:szCs w:val="22"/>
              </w:rPr>
              <w:t>–</w:t>
            </w:r>
            <w:r w:rsidRPr="002C1762">
              <w:rPr>
                <w:rFonts w:eastAsia="Arial Unicode MS"/>
                <w:b/>
                <w:bCs/>
                <w:color w:val="000000"/>
                <w:sz w:val="22"/>
                <w:szCs w:val="22"/>
              </w:rPr>
              <w:t xml:space="preserve"> </w:t>
            </w:r>
            <w:r>
              <w:rPr>
                <w:rFonts w:eastAsia="Arial Unicode MS"/>
                <w:sz w:val="22"/>
                <w:szCs w:val="22"/>
                <w:lang w:eastAsia="en-US"/>
              </w:rPr>
              <w:t>liste du personnel de l’entreprise signés par le soumissionnaire.</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50"/>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539"/>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EXPERIENCE DU PERSONNEL D’ENCADREMENT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u w:val="single"/>
              </w:rPr>
              <w:t>E</w:t>
            </w:r>
            <w:r w:rsidRPr="002C1762">
              <w:rPr>
                <w:rFonts w:eastAsia="Arial Unicode MS"/>
                <w:b/>
                <w:bCs/>
                <w:color w:val="000000"/>
                <w:sz w:val="22"/>
                <w:szCs w:val="22"/>
                <w:u w:val="single"/>
              </w:rPr>
              <w:t>- MATERIEL ET EQUIPEMENTS ESSENTIELS</w:t>
            </w:r>
            <w:r>
              <w:rPr>
                <w:rFonts w:eastAsia="Arial Unicode MS"/>
                <w:b/>
                <w:bCs/>
                <w:color w:val="000000"/>
                <w:sz w:val="22"/>
                <w:szCs w:val="22"/>
                <w:u w:val="single"/>
              </w:rPr>
              <w:t xml:space="preserve"> </w:t>
            </w:r>
            <w:r w:rsidRPr="00625CD6">
              <w:rPr>
                <w:rFonts w:eastAsia="Arial Unicode MS"/>
                <w:b/>
                <w:bCs/>
                <w:color w:val="000000"/>
                <w:sz w:val="22"/>
                <w:szCs w:val="22"/>
              </w:rPr>
              <w:t xml:space="preserve"> 03 Points</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sidRPr="002C1762">
              <w:rPr>
                <w:rFonts w:eastAsia="Arial Unicode MS"/>
                <w:b/>
                <w:i/>
                <w:sz w:val="22"/>
                <w:szCs w:val="22"/>
                <w:lang w:eastAsia="en-US"/>
              </w:rPr>
              <w:t xml:space="preserve">les </w:t>
            </w:r>
            <w:r>
              <w:rPr>
                <w:rFonts w:eastAsia="Arial Unicode MS"/>
                <w:b/>
                <w:i/>
                <w:sz w:val="22"/>
                <w:szCs w:val="22"/>
                <w:lang w:eastAsia="en-US"/>
              </w:rPr>
              <w:t>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 </w:t>
            </w: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Pr>
                <w:rFonts w:eastAsia="Arial Unicode MS"/>
                <w:b/>
                <w:bCs/>
                <w:color w:val="000000"/>
                <w:sz w:val="22"/>
                <w:szCs w:val="22"/>
              </w:rPr>
              <w:t>1</w:t>
            </w:r>
            <w:r w:rsidRPr="002C1762">
              <w:rPr>
                <w:rFonts w:eastAsia="Arial Unicode MS"/>
                <w:b/>
                <w:bCs/>
                <w:color w:val="000000"/>
                <w:sz w:val="22"/>
                <w:szCs w:val="22"/>
              </w:rPr>
              <w:t xml:space="preserve"> - </w:t>
            </w:r>
            <w:r w:rsidRPr="002C1762">
              <w:rPr>
                <w:rFonts w:eastAsia="Arial Unicode MS"/>
                <w:sz w:val="22"/>
                <w:szCs w:val="22"/>
                <w:lang w:eastAsia="en-US"/>
              </w:rPr>
              <w:t>Le soumissionnaire justifie la possession des équipements essentiels  pour la réalisation des travaux. Cette justification se fera :</w:t>
            </w:r>
          </w:p>
          <w:p w:rsidR="002A1921" w:rsidRPr="00065918" w:rsidRDefault="002A1921" w:rsidP="005226DD">
            <w:pPr>
              <w:numPr>
                <w:ilvl w:val="0"/>
                <w:numId w:val="15"/>
              </w:numPr>
              <w:tabs>
                <w:tab w:val="left" w:pos="1418"/>
              </w:tabs>
              <w:ind w:left="1418" w:hanging="284"/>
              <w:jc w:val="both"/>
              <w:rPr>
                <w:rFonts w:eastAsia="Arial Unicode MS"/>
                <w:sz w:val="22"/>
                <w:szCs w:val="22"/>
                <w:lang w:eastAsia="en-US"/>
              </w:rPr>
            </w:pPr>
            <w:r>
              <w:rPr>
                <w:rFonts w:eastAsia="Arial Unicode MS"/>
                <w:sz w:val="22"/>
                <w:szCs w:val="22"/>
                <w:lang w:eastAsia="en-US"/>
              </w:rPr>
              <w:t>Liste du matériel nécessaire pour l’exécution des travaux</w:t>
            </w:r>
            <w:r w:rsidRPr="002C1762">
              <w:rPr>
                <w:rFonts w:eastAsia="Arial Unicode MS"/>
                <w:sz w:val="22"/>
                <w:szCs w:val="22"/>
                <w:lang w:eastAsia="en-US"/>
              </w:rPr>
              <w:t> </w:t>
            </w:r>
            <w:r>
              <w:rPr>
                <w:rFonts w:eastAsia="Arial Unicode MS"/>
                <w:sz w:val="22"/>
                <w:szCs w:val="22"/>
                <w:lang w:eastAsia="en-US"/>
              </w:rPr>
              <w:t>signé par le soumissionnaire</w:t>
            </w:r>
            <w:r w:rsidRPr="002C1762">
              <w:rPr>
                <w:rFonts w:eastAsia="Arial Unicode MS"/>
                <w:sz w:val="22"/>
                <w:szCs w:val="22"/>
                <w:lang w:eastAsia="en-US"/>
              </w:rPr>
              <w:t>;</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color w:val="000000"/>
                <w:sz w:val="22"/>
                <w:szCs w:val="22"/>
              </w:rPr>
            </w:pPr>
          </w:p>
        </w:tc>
        <w:tc>
          <w:tcPr>
            <w:tcW w:w="865" w:type="dxa"/>
            <w:shd w:val="clear" w:color="auto" w:fill="auto"/>
            <w:hideMark/>
          </w:tcPr>
          <w:p w:rsidR="002A1921" w:rsidRPr="00065918" w:rsidRDefault="002A1921" w:rsidP="00073C92">
            <w:pPr>
              <w:rPr>
                <w:rFonts w:eastAsia="Arial Unicode MS"/>
                <w:b/>
                <w:bCs/>
                <w:color w:val="000000"/>
                <w:sz w:val="22"/>
                <w:szCs w:val="22"/>
              </w:rPr>
            </w:pPr>
          </w:p>
        </w:tc>
      </w:tr>
      <w:tr w:rsidR="002A1921" w:rsidRPr="002C1762" w:rsidTr="00073C92">
        <w:trPr>
          <w:trHeight w:val="1298"/>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sidRPr="002C1762">
              <w:rPr>
                <w:rFonts w:eastAsia="Arial Unicode MS"/>
                <w:b/>
                <w:bCs/>
                <w:color w:val="000000"/>
                <w:sz w:val="22"/>
                <w:szCs w:val="22"/>
              </w:rPr>
              <w:t xml:space="preserve">2- </w:t>
            </w:r>
            <w:r w:rsidRPr="002C1762">
              <w:rPr>
                <w:rFonts w:eastAsia="Arial Unicode MS"/>
                <w:sz w:val="22"/>
                <w:szCs w:val="22"/>
                <w:lang w:eastAsia="en-US"/>
              </w:rPr>
              <w:t xml:space="preserve">Le soumissionnaire justifie la possession du matériel roulant approprié pour l’approvisionnement du chantier. Cette justification se fera par présentation de copies certifiées </w:t>
            </w:r>
            <w:r>
              <w:rPr>
                <w:rFonts w:eastAsia="Arial Unicode MS"/>
                <w:sz w:val="22"/>
                <w:szCs w:val="22"/>
                <w:lang w:eastAsia="en-US"/>
              </w:rPr>
              <w:t xml:space="preserve">(services émetteurs) </w:t>
            </w:r>
            <w:r w:rsidRPr="002C1762">
              <w:rPr>
                <w:rFonts w:eastAsia="Arial Unicode MS"/>
                <w:sz w:val="22"/>
                <w:szCs w:val="22"/>
                <w:lang w:eastAsia="en-US"/>
              </w:rPr>
              <w:t>conforme datant de moins de trois mois des cartes grises :</w:t>
            </w:r>
          </w:p>
          <w:p w:rsidR="002A1921" w:rsidRPr="002C1762" w:rsidRDefault="002A1921" w:rsidP="005226DD">
            <w:pPr>
              <w:numPr>
                <w:ilvl w:val="0"/>
                <w:numId w:val="15"/>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 soumissionnaire en cas de propriété ;</w:t>
            </w:r>
          </w:p>
          <w:p w:rsidR="002A1921" w:rsidRPr="002C1762" w:rsidRDefault="002A1921" w:rsidP="005226DD">
            <w:pPr>
              <w:numPr>
                <w:ilvl w:val="0"/>
                <w:numId w:val="15"/>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d’un loueur, joindre un contrat certifié de location en cas, signé du soumissionnaire et du loueur.</w:t>
            </w:r>
          </w:p>
          <w:p w:rsidR="002A1921" w:rsidRPr="002C1762" w:rsidRDefault="002A1921" w:rsidP="00073C92">
            <w:pPr>
              <w:tabs>
                <w:tab w:val="left" w:pos="1418"/>
              </w:tabs>
              <w:jc w:val="both"/>
              <w:rPr>
                <w:rFonts w:eastAsia="Arial Unicode MS"/>
                <w:sz w:val="22"/>
                <w:szCs w:val="22"/>
                <w:lang w:eastAsia="en-US"/>
              </w:rPr>
            </w:pPr>
            <w:r w:rsidRPr="002C1762">
              <w:rPr>
                <w:rFonts w:eastAsia="Arial Unicode MS"/>
                <w:sz w:val="22"/>
                <w:szCs w:val="22"/>
                <w:lang w:eastAsia="en-US"/>
              </w:rPr>
              <w:t>Ce moyen logistique comprend :</w:t>
            </w:r>
          </w:p>
          <w:p w:rsidR="002A1921" w:rsidRPr="00065918" w:rsidRDefault="002A1921" w:rsidP="005226DD">
            <w:pPr>
              <w:numPr>
                <w:ilvl w:val="0"/>
                <w:numId w:val="8"/>
              </w:numPr>
              <w:tabs>
                <w:tab w:val="left" w:pos="1418"/>
              </w:tabs>
              <w:jc w:val="both"/>
              <w:rPr>
                <w:rFonts w:eastAsia="Arial Unicode MS"/>
                <w:sz w:val="22"/>
                <w:szCs w:val="22"/>
                <w:lang w:eastAsia="en-US"/>
              </w:rPr>
            </w:pPr>
            <w:r>
              <w:rPr>
                <w:rFonts w:eastAsia="Arial Unicode MS"/>
                <w:sz w:val="22"/>
                <w:szCs w:val="22"/>
                <w:lang w:eastAsia="en-US"/>
              </w:rPr>
              <w:t>U</w:t>
            </w:r>
            <w:r w:rsidRPr="002C1762">
              <w:rPr>
                <w:rFonts w:eastAsia="Arial Unicode MS"/>
                <w:sz w:val="22"/>
                <w:szCs w:val="22"/>
                <w:lang w:eastAsia="en-US"/>
              </w:rPr>
              <w:t xml:space="preserve">n camion </w:t>
            </w:r>
            <w:r>
              <w:rPr>
                <w:rFonts w:eastAsia="Arial Unicode MS"/>
                <w:sz w:val="22"/>
                <w:szCs w:val="22"/>
                <w:lang w:eastAsia="en-US"/>
              </w:rPr>
              <w:t xml:space="preserve">ou camionnette </w:t>
            </w:r>
            <w:r w:rsidRPr="002C1762">
              <w:rPr>
                <w:rFonts w:eastAsia="Arial Unicode MS"/>
                <w:sz w:val="22"/>
                <w:szCs w:val="22"/>
                <w:lang w:eastAsia="en-US"/>
              </w:rPr>
              <w:t>de capacité minimale 4 m3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073C92">
        <w:trPr>
          <w:trHeight w:val="1111"/>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sidRPr="002C1762">
              <w:rPr>
                <w:rFonts w:eastAsia="Arial Unicode MS"/>
                <w:sz w:val="22"/>
                <w:szCs w:val="22"/>
                <w:lang w:eastAsia="en-US"/>
              </w:rPr>
              <w:t xml:space="preserve">Le soumissionnaire justifie la possession du matériel roulant approprié pour l’approvisionnement du chantier. Cette justification se fera par présentation de copies certifiées </w:t>
            </w:r>
            <w:r>
              <w:rPr>
                <w:rFonts w:eastAsia="Arial Unicode MS"/>
                <w:sz w:val="22"/>
                <w:szCs w:val="22"/>
                <w:lang w:eastAsia="en-US"/>
              </w:rPr>
              <w:t xml:space="preserve">(services émetteurs) </w:t>
            </w:r>
            <w:r w:rsidRPr="002C1762">
              <w:rPr>
                <w:rFonts w:eastAsia="Arial Unicode MS"/>
                <w:sz w:val="22"/>
                <w:szCs w:val="22"/>
                <w:lang w:eastAsia="en-US"/>
              </w:rPr>
              <w:t>conforme datant de moins de trois mois des cartes grises :</w:t>
            </w:r>
          </w:p>
          <w:p w:rsidR="002A1921" w:rsidRPr="002C1762" w:rsidRDefault="002A1921" w:rsidP="005226DD">
            <w:pPr>
              <w:numPr>
                <w:ilvl w:val="0"/>
                <w:numId w:val="15"/>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 soumissionnaire en cas de propriété ;</w:t>
            </w:r>
          </w:p>
          <w:p w:rsidR="002A1921" w:rsidRPr="002C1762" w:rsidRDefault="002A1921" w:rsidP="005226DD">
            <w:pPr>
              <w:numPr>
                <w:ilvl w:val="0"/>
                <w:numId w:val="15"/>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d’un loueur, joindre un contrat certifié de location en cas, signé du soumissionnaire et du loueur.</w:t>
            </w:r>
          </w:p>
          <w:p w:rsidR="002A1921" w:rsidRPr="002C1762" w:rsidRDefault="002A1921" w:rsidP="00073C92">
            <w:pPr>
              <w:tabs>
                <w:tab w:val="left" w:pos="1418"/>
              </w:tabs>
              <w:jc w:val="both"/>
              <w:rPr>
                <w:rFonts w:eastAsia="Arial Unicode MS"/>
                <w:sz w:val="22"/>
                <w:szCs w:val="22"/>
                <w:lang w:eastAsia="en-US"/>
              </w:rPr>
            </w:pPr>
            <w:r w:rsidRPr="002C1762">
              <w:rPr>
                <w:rFonts w:eastAsia="Arial Unicode MS"/>
                <w:sz w:val="22"/>
                <w:szCs w:val="22"/>
                <w:lang w:eastAsia="en-US"/>
              </w:rPr>
              <w:t>Ce moyen logistique comprend :</w:t>
            </w:r>
          </w:p>
          <w:p w:rsidR="002A1921" w:rsidRPr="00065918" w:rsidRDefault="002A1921" w:rsidP="005226DD">
            <w:pPr>
              <w:numPr>
                <w:ilvl w:val="0"/>
                <w:numId w:val="8"/>
              </w:numPr>
              <w:tabs>
                <w:tab w:val="left" w:pos="1418"/>
              </w:tabs>
              <w:jc w:val="both"/>
              <w:rPr>
                <w:rFonts w:eastAsia="Arial Unicode MS"/>
                <w:sz w:val="22"/>
                <w:szCs w:val="22"/>
                <w:lang w:eastAsia="en-US"/>
              </w:rPr>
            </w:pPr>
            <w:r w:rsidRPr="002C1762">
              <w:rPr>
                <w:rFonts w:eastAsia="Arial Unicode MS"/>
                <w:sz w:val="22"/>
                <w:szCs w:val="22"/>
                <w:lang w:eastAsia="en-US"/>
              </w:rPr>
              <w:t>un pick-up;</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073C92">
        <w:trPr>
          <w:trHeight w:val="382"/>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MATERIEL ET EQUIPEMENT ESSENTIEL</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27"/>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F</w:t>
            </w:r>
            <w:r w:rsidRPr="002C1762">
              <w:rPr>
                <w:rFonts w:eastAsia="Arial Unicode MS"/>
                <w:b/>
                <w:bCs/>
                <w:color w:val="000000"/>
                <w:sz w:val="22"/>
                <w:szCs w:val="22"/>
              </w:rPr>
              <w:t xml:space="preserve">- </w:t>
            </w:r>
            <w:r w:rsidRPr="002C1762">
              <w:rPr>
                <w:rFonts w:eastAsia="Arial Unicode MS"/>
                <w:b/>
                <w:bCs/>
                <w:color w:val="000000"/>
                <w:sz w:val="22"/>
                <w:szCs w:val="22"/>
                <w:u w:val="single"/>
              </w:rPr>
              <w:t>COMPREHENSION DU PROJET</w:t>
            </w:r>
            <w:r w:rsidRPr="00065918">
              <w:rPr>
                <w:rFonts w:eastAsia="Arial Unicode MS"/>
                <w:b/>
                <w:bCs/>
                <w:color w:val="000000"/>
                <w:sz w:val="22"/>
                <w:szCs w:val="22"/>
              </w:rPr>
              <w:t xml:space="preserve">  0</w:t>
            </w:r>
            <w:r>
              <w:rPr>
                <w:rFonts w:eastAsia="Arial Unicode MS"/>
                <w:b/>
                <w:bCs/>
                <w:color w:val="000000"/>
                <w:sz w:val="22"/>
                <w:szCs w:val="22"/>
              </w:rPr>
              <w:t>5</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Cs/>
                <w:sz w:val="22"/>
                <w:szCs w:val="22"/>
                <w:highlight w:val="yellow"/>
              </w:rPr>
            </w:pPr>
            <w:r w:rsidRPr="002C1762">
              <w:rPr>
                <w:rFonts w:eastAsia="Arial Unicode MS"/>
                <w:sz w:val="22"/>
                <w:szCs w:val="22"/>
                <w:lang w:eastAsia="en-US"/>
              </w:rPr>
              <w:t>Ce</w:t>
            </w:r>
            <w:r w:rsidRPr="002C1762">
              <w:rPr>
                <w:rFonts w:eastAsia="Arial Unicode MS"/>
                <w:bCs/>
                <w:iCs/>
                <w:sz w:val="22"/>
                <w:szCs w:val="22"/>
              </w:rPr>
              <w:t xml:space="preserve"> critère est rempli si </w:t>
            </w:r>
            <w:r>
              <w:rPr>
                <w:rFonts w:eastAsia="Arial Unicode MS"/>
                <w:bCs/>
                <w:iCs/>
                <w:sz w:val="22"/>
                <w:szCs w:val="22"/>
              </w:rPr>
              <w:t>cinq</w:t>
            </w:r>
            <w:r w:rsidRPr="002C1762">
              <w:rPr>
                <w:rFonts w:eastAsia="Arial Unicode MS"/>
                <w:b/>
                <w:bCs/>
                <w:iCs/>
                <w:sz w:val="22"/>
                <w:szCs w:val="22"/>
              </w:rPr>
              <w:t xml:space="preserve"> (0</w:t>
            </w:r>
            <w:r>
              <w:rPr>
                <w:rFonts w:eastAsia="Arial Unicode MS"/>
                <w:b/>
                <w:bCs/>
                <w:iCs/>
                <w:sz w:val="22"/>
                <w:szCs w:val="22"/>
              </w:rPr>
              <w:t>5</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Description de façon Détaillée chaque taches des travaux énuméré conformément aux devis quantitatif et au bordereau des prix unitaires.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2-</w:t>
            </w:r>
            <w:r w:rsidRPr="002C1762">
              <w:rPr>
                <w:rFonts w:eastAsia="Arial Unicode MS"/>
                <w:bCs/>
                <w:iCs/>
                <w:sz w:val="22"/>
                <w:szCs w:val="22"/>
              </w:rPr>
              <w:t xml:space="preserve"> Respect du cadre du </w:t>
            </w:r>
            <w:r>
              <w:rPr>
                <w:rFonts w:eastAsia="Arial Unicode MS"/>
                <w:bCs/>
                <w:iCs/>
                <w:sz w:val="22"/>
                <w:szCs w:val="22"/>
              </w:rPr>
              <w:t>bordereau</w:t>
            </w:r>
            <w:r w:rsidRPr="002C1762">
              <w:rPr>
                <w:rFonts w:eastAsia="Arial Unicode MS"/>
                <w:bCs/>
                <w:iCs/>
                <w:sz w:val="22"/>
                <w:szCs w:val="22"/>
              </w:rPr>
              <w:t xml:space="preserve"> des prix unitaires 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3</w:t>
            </w:r>
            <w:r w:rsidRPr="002C1762">
              <w:rPr>
                <w:rFonts w:eastAsia="Arial Unicode MS"/>
                <w:bCs/>
                <w:iCs/>
                <w:sz w:val="22"/>
                <w:szCs w:val="22"/>
              </w:rPr>
              <w:t xml:space="preserve">- </w:t>
            </w:r>
            <w:r>
              <w:rPr>
                <w:rFonts w:eastAsia="Arial Unicode MS"/>
                <w:bCs/>
                <w:iCs/>
                <w:sz w:val="22"/>
                <w:szCs w:val="22"/>
              </w:rPr>
              <w:t>Attestation de visite de site signé sur l’honneur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4</w:t>
            </w:r>
            <w:r w:rsidRPr="002C1762">
              <w:rPr>
                <w:rFonts w:eastAsia="Arial Unicode MS"/>
                <w:bCs/>
                <w:iCs/>
                <w:sz w:val="22"/>
                <w:szCs w:val="22"/>
              </w:rPr>
              <w:t xml:space="preserve">- </w:t>
            </w:r>
            <w:r>
              <w:rPr>
                <w:rFonts w:eastAsia="Arial Unicode MS"/>
                <w:bCs/>
                <w:iCs/>
                <w:sz w:val="22"/>
                <w:szCs w:val="22"/>
              </w:rPr>
              <w:t>Rapport de visite de site signé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EC07D8" w:rsidRDefault="002A1921" w:rsidP="00EC07D8">
            <w:pPr>
              <w:pStyle w:val="Corpsdetexte"/>
              <w:ind w:left="70"/>
              <w:jc w:val="both"/>
              <w:rPr>
                <w:rFonts w:eastAsia="Arial Unicode MS"/>
                <w:bCs/>
                <w:iCs/>
                <w:sz w:val="22"/>
                <w:szCs w:val="22"/>
              </w:rPr>
            </w:pPr>
            <w:r>
              <w:rPr>
                <w:rFonts w:eastAsia="Arial Unicode MS"/>
                <w:b/>
                <w:bCs/>
                <w:iCs/>
                <w:sz w:val="22"/>
                <w:szCs w:val="22"/>
              </w:rPr>
              <w:t>5</w:t>
            </w:r>
            <w:r w:rsidRPr="002C1762">
              <w:rPr>
                <w:rFonts w:eastAsia="Arial Unicode MS"/>
                <w:bCs/>
                <w:iCs/>
                <w:sz w:val="22"/>
                <w:szCs w:val="22"/>
              </w:rPr>
              <w:t>-</w:t>
            </w:r>
            <w:r>
              <w:rPr>
                <w:rFonts w:eastAsia="Arial Unicode MS"/>
                <w:bCs/>
                <w:iCs/>
                <w:sz w:val="22"/>
                <w:szCs w:val="22"/>
              </w:rPr>
              <w:t xml:space="preserve"> </w:t>
            </w:r>
            <w:r w:rsidR="00EC07D8">
              <w:rPr>
                <w:rFonts w:eastAsia="Arial Unicode MS"/>
                <w:sz w:val="22"/>
                <w:szCs w:val="22"/>
                <w:lang w:eastAsia="en-US"/>
              </w:rPr>
              <w:t>Planning d’exécution des travaux</w:t>
            </w:r>
            <w:r w:rsidR="00EC07D8" w:rsidRPr="002C1762">
              <w:rPr>
                <w:rFonts w:eastAsia="Arial Unicode MS"/>
                <w:bCs/>
                <w:iCs/>
                <w:sz w:val="22"/>
                <w:szCs w:val="22"/>
              </w:rPr>
              <w:t>.</w:t>
            </w:r>
          </w:p>
          <w:p w:rsidR="002A1921" w:rsidRPr="002C176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04"/>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DE LA COMPREHENSION DU PROJET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85"/>
          <w:jc w:val="center"/>
        </w:trPr>
        <w:tc>
          <w:tcPr>
            <w:tcW w:w="10738" w:type="dxa"/>
            <w:gridSpan w:val="6"/>
            <w:shd w:val="clear" w:color="auto" w:fill="FFFFFF" w:themeFill="background1"/>
            <w:vAlign w:val="center"/>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G</w:t>
            </w:r>
            <w:r w:rsidRPr="002C1762">
              <w:rPr>
                <w:rFonts w:eastAsia="Arial Unicode MS"/>
                <w:b/>
                <w:bCs/>
                <w:color w:val="000000"/>
                <w:sz w:val="22"/>
                <w:szCs w:val="22"/>
              </w:rPr>
              <w:t xml:space="preserve">- </w:t>
            </w:r>
            <w:r>
              <w:rPr>
                <w:rFonts w:eastAsia="Arial Unicode MS"/>
                <w:b/>
                <w:bCs/>
                <w:color w:val="000000"/>
                <w:sz w:val="22"/>
                <w:szCs w:val="22"/>
                <w:u w:val="single"/>
              </w:rPr>
              <w:t>PRESENTATION DES OFFRES</w:t>
            </w:r>
            <w:r w:rsidRPr="00065918">
              <w:rPr>
                <w:rFonts w:eastAsia="Arial Unicode MS"/>
                <w:b/>
                <w:bCs/>
                <w:color w:val="000000"/>
                <w:sz w:val="22"/>
                <w:szCs w:val="22"/>
              </w:rPr>
              <w:t xml:space="preserve">  0</w:t>
            </w:r>
            <w:r>
              <w:rPr>
                <w:rFonts w:eastAsia="Arial Unicode MS"/>
                <w:b/>
                <w:bCs/>
                <w:color w:val="000000"/>
                <w:sz w:val="22"/>
                <w:szCs w:val="22"/>
              </w:rPr>
              <w:t>3</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
                <w:color w:val="000000"/>
                <w:sz w:val="22"/>
                <w:szCs w:val="22"/>
              </w:rPr>
            </w:pPr>
            <w:r w:rsidRPr="004572BE">
              <w:rPr>
                <w:rFonts w:eastAsia="Arial Unicode MS"/>
                <w:bCs/>
                <w:iCs/>
                <w:sz w:val="22"/>
                <w:szCs w:val="22"/>
              </w:rPr>
              <w:t>Ce</w:t>
            </w:r>
            <w:r w:rsidRPr="002C1762">
              <w:rPr>
                <w:rFonts w:eastAsia="Arial Unicode MS"/>
                <w:bCs/>
                <w:iCs/>
                <w:sz w:val="22"/>
                <w:szCs w:val="22"/>
              </w:rPr>
              <w:t xml:space="preserve"> critère est rempli si </w:t>
            </w:r>
            <w:r>
              <w:rPr>
                <w:rFonts w:eastAsia="Arial Unicode MS"/>
                <w:bCs/>
                <w:iCs/>
                <w:sz w:val="22"/>
                <w:szCs w:val="22"/>
              </w:rPr>
              <w:t>trois</w:t>
            </w:r>
            <w:r w:rsidRPr="002C1762">
              <w:rPr>
                <w:rFonts w:eastAsia="Arial Unicode MS"/>
                <w:b/>
                <w:bCs/>
                <w:iCs/>
                <w:sz w:val="22"/>
                <w:szCs w:val="22"/>
              </w:rPr>
              <w:t xml:space="preserve"> (0</w:t>
            </w:r>
            <w:r>
              <w:rPr>
                <w:rFonts w:eastAsia="Arial Unicode MS"/>
                <w:b/>
                <w:bCs/>
                <w:iCs/>
                <w:sz w:val="22"/>
                <w:szCs w:val="22"/>
              </w:rPr>
              <w:t>3</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91"/>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w:t>
            </w:r>
            <w:r>
              <w:rPr>
                <w:rFonts w:eastAsia="Arial Unicode MS"/>
                <w:bCs/>
                <w:iCs/>
                <w:sz w:val="22"/>
                <w:szCs w:val="22"/>
              </w:rPr>
              <w:t>Reliures ;</w:t>
            </w:r>
            <w:r w:rsidRPr="001208D2">
              <w:rPr>
                <w:rFonts w:eastAsia="Arial Unicode MS"/>
                <w:bCs/>
                <w:iCs/>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67"/>
          <w:jc w:val="center"/>
        </w:trPr>
        <w:tc>
          <w:tcPr>
            <w:tcW w:w="9023" w:type="dxa"/>
            <w:gridSpan w:val="4"/>
            <w:vMerge/>
            <w:shd w:val="clear" w:color="auto" w:fill="FFFFFF" w:themeFill="background1"/>
            <w:hideMark/>
          </w:tcPr>
          <w:p w:rsidR="002A1921" w:rsidRPr="001208D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56"/>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Pr>
                <w:rFonts w:eastAsia="Arial Unicode MS"/>
                <w:b/>
                <w:bCs/>
                <w:iCs/>
                <w:sz w:val="22"/>
                <w:szCs w:val="22"/>
              </w:rPr>
              <w:t>2</w:t>
            </w:r>
            <w:r w:rsidRPr="002C1762">
              <w:rPr>
                <w:rFonts w:eastAsia="Arial Unicode MS"/>
                <w:b/>
                <w:bCs/>
                <w:iCs/>
                <w:sz w:val="22"/>
                <w:szCs w:val="22"/>
              </w:rPr>
              <w:t>-</w:t>
            </w:r>
            <w:r w:rsidRPr="002C1762">
              <w:rPr>
                <w:rFonts w:eastAsia="Arial Unicode MS"/>
                <w:bCs/>
                <w:iCs/>
                <w:sz w:val="22"/>
                <w:szCs w:val="22"/>
              </w:rPr>
              <w:t xml:space="preserve"> </w:t>
            </w:r>
            <w:r>
              <w:rPr>
                <w:rFonts w:eastAsia="Arial Unicode MS"/>
                <w:bCs/>
                <w:iCs/>
                <w:sz w:val="22"/>
                <w:szCs w:val="22"/>
              </w:rPr>
              <w:t>Intercalaire de couleur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88"/>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2"/>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3</w:t>
            </w:r>
            <w:r w:rsidRPr="002C1762">
              <w:rPr>
                <w:rFonts w:eastAsia="Arial Unicode MS"/>
                <w:b/>
                <w:bCs/>
                <w:iCs/>
                <w:sz w:val="22"/>
                <w:szCs w:val="22"/>
              </w:rPr>
              <w:t>-</w:t>
            </w:r>
            <w:r w:rsidRPr="002C1762">
              <w:rPr>
                <w:rFonts w:eastAsia="Arial Unicode MS"/>
                <w:bCs/>
                <w:iCs/>
                <w:sz w:val="22"/>
                <w:szCs w:val="22"/>
              </w:rPr>
              <w:t xml:space="preserve"> Respect </w:t>
            </w:r>
            <w:r>
              <w:rPr>
                <w:rFonts w:eastAsia="Arial Unicode MS"/>
                <w:bCs/>
                <w:iCs/>
                <w:sz w:val="22"/>
                <w:szCs w:val="22"/>
              </w:rPr>
              <w:t xml:space="preserve">des modèles </w:t>
            </w:r>
            <w:r w:rsidRPr="002C1762">
              <w:rPr>
                <w:rFonts w:eastAsia="Arial Unicode MS"/>
                <w:bCs/>
                <w:iCs/>
                <w:sz w:val="22"/>
                <w:szCs w:val="22"/>
              </w:rPr>
              <w:t>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55"/>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343"/>
          <w:jc w:val="center"/>
        </w:trPr>
        <w:tc>
          <w:tcPr>
            <w:tcW w:w="9023" w:type="dxa"/>
            <w:gridSpan w:val="4"/>
            <w:shd w:val="pct12"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 xml:space="preserve">EVALUATION DE LA </w:t>
            </w:r>
            <w:r w:rsidRPr="004572BE">
              <w:rPr>
                <w:rFonts w:eastAsia="Arial Unicode MS"/>
                <w:i/>
                <w:color w:val="000000"/>
                <w:sz w:val="22"/>
                <w:szCs w:val="22"/>
              </w:rPr>
              <w:t>PRESENTATION DES OFFRES</w:t>
            </w:r>
            <w:r w:rsidRPr="00065918">
              <w:rPr>
                <w:rFonts w:eastAsia="Arial Unicode MS"/>
                <w:b/>
                <w:bCs/>
                <w:color w:val="000000"/>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bl>
    <w:p w:rsidR="007F0ED3" w:rsidRPr="00DA0F01" w:rsidRDefault="007F0ED3" w:rsidP="007F0ED3">
      <w:pPr>
        <w:pStyle w:val="Corpsdetexte"/>
        <w:rPr>
          <w:rFonts w:eastAsia="Arial Unicode MS"/>
          <w:sz w:val="22"/>
          <w:szCs w:val="22"/>
        </w:rPr>
      </w:pPr>
    </w:p>
    <w:p w:rsidR="00422819" w:rsidRPr="00DA0F01" w:rsidRDefault="00422819" w:rsidP="00422819">
      <w:pPr>
        <w:jc w:val="both"/>
        <w:rPr>
          <w:rFonts w:eastAsia="Arial Unicode MS"/>
          <w:i/>
          <w:color w:val="000000"/>
          <w:sz w:val="22"/>
          <w:szCs w:val="22"/>
          <w:u w:val="single"/>
        </w:rPr>
      </w:pPr>
      <w:r w:rsidRPr="00DA0F01">
        <w:rPr>
          <w:rFonts w:eastAsia="Arial Unicode MS"/>
          <w:i/>
          <w:color w:val="000000"/>
          <w:sz w:val="22"/>
          <w:szCs w:val="22"/>
          <w:u w:val="single"/>
        </w:rPr>
        <w:t>RECAPITULATIF DE L’EVALUATION DES CRITERES ESSENTIELS DE QUALIFICATION</w:t>
      </w:r>
    </w:p>
    <w:p w:rsidR="005D7746" w:rsidRPr="00DA0F01" w:rsidRDefault="005D7746" w:rsidP="007F0ED3">
      <w:pPr>
        <w:pStyle w:val="Corpsdetexte"/>
        <w:rPr>
          <w:rFonts w:eastAsia="Arial Unicode MS"/>
          <w:sz w:val="22"/>
          <w:szCs w:val="22"/>
        </w:rPr>
      </w:pPr>
    </w:p>
    <w:p w:rsidR="00422819" w:rsidRDefault="003F6ABE" w:rsidP="00A55DA0">
      <w:pPr>
        <w:pStyle w:val="Corpsdetexte"/>
        <w:jc w:val="center"/>
        <w:rPr>
          <w:rFonts w:eastAsia="Arial Unicode MS"/>
          <w:sz w:val="22"/>
          <w:szCs w:val="22"/>
        </w:rPr>
      </w:pPr>
      <w:r w:rsidRPr="00DA0F01">
        <w:rPr>
          <w:rFonts w:eastAsia="Arial Unicode MS"/>
          <w:sz w:val="22"/>
          <w:szCs w:val="22"/>
        </w:rPr>
        <w:t>SOUMISSIONNAIRE : _____________________________________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76"/>
        <w:gridCol w:w="1134"/>
        <w:gridCol w:w="2126"/>
      </w:tblGrid>
      <w:tr w:rsidR="00A55DA0" w:rsidRPr="002C1762" w:rsidTr="00073C92">
        <w:trPr>
          <w:trHeight w:val="516"/>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N°</w:t>
            </w:r>
          </w:p>
        </w:tc>
        <w:tc>
          <w:tcPr>
            <w:tcW w:w="453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DESIGNATION CRITERE ESSENTIEL</w:t>
            </w:r>
          </w:p>
        </w:tc>
        <w:tc>
          <w:tcPr>
            <w:tcW w:w="2410" w:type="dxa"/>
            <w:gridSpan w:val="2"/>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EVALUATION</w:t>
            </w:r>
          </w:p>
        </w:tc>
        <w:tc>
          <w:tcPr>
            <w:tcW w:w="212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OBSERVATION</w:t>
            </w:r>
            <w:r>
              <w:rPr>
                <w:rFonts w:eastAsia="Arial Unicode MS"/>
                <w:sz w:val="22"/>
                <w:szCs w:val="22"/>
              </w:rPr>
              <w:t>S</w:t>
            </w: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A</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CAPACITE FINANCIERE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1</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B</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REFERENCES DE L’ENTREPRISE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2</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C</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METHODOLOGIE D’EXECUTION DES TRAVAUX</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D</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EXPERIENCE DU PERSONNEL D’ENCADREMENT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E</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MATERIEL ET EQUIPEMENT ESSENTIEL</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F</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COMPREHENSION DU PROJET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5</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G</w:t>
            </w:r>
          </w:p>
        </w:tc>
        <w:tc>
          <w:tcPr>
            <w:tcW w:w="4536" w:type="dxa"/>
            <w:vAlign w:val="center"/>
          </w:tcPr>
          <w:p w:rsidR="00A55DA0" w:rsidRPr="002C1762" w:rsidRDefault="00A55DA0" w:rsidP="00073C92">
            <w:pPr>
              <w:pStyle w:val="Corpsdetexte"/>
              <w:jc w:val="both"/>
              <w:rPr>
                <w:rFonts w:eastAsia="Arial Unicode MS"/>
                <w:color w:val="000000"/>
                <w:sz w:val="22"/>
                <w:szCs w:val="22"/>
              </w:rPr>
            </w:pPr>
            <w:r w:rsidRPr="009D57DD">
              <w:rPr>
                <w:rFonts w:eastAsia="Arial Unicode MS"/>
                <w:color w:val="000000"/>
                <w:sz w:val="22"/>
                <w:szCs w:val="22"/>
              </w:rPr>
              <w:t>PRESENTATION DES OFFRES</w:t>
            </w:r>
            <w:r w:rsidRPr="00065918">
              <w:rPr>
                <w:rFonts w:eastAsia="Arial Unicode MS"/>
                <w:b/>
                <w:bCs/>
                <w:color w:val="000000"/>
                <w:sz w:val="22"/>
                <w:szCs w:val="22"/>
              </w:rPr>
              <w:t xml:space="preserve">  </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402"/>
        </w:trPr>
        <w:tc>
          <w:tcPr>
            <w:tcW w:w="5353" w:type="dxa"/>
            <w:gridSpan w:val="2"/>
            <w:vAlign w:val="center"/>
          </w:tcPr>
          <w:p w:rsidR="00A55DA0" w:rsidRPr="002C1762" w:rsidRDefault="00A55DA0" w:rsidP="00073C92">
            <w:pPr>
              <w:pStyle w:val="Corpsdetexte"/>
              <w:jc w:val="center"/>
              <w:rPr>
                <w:rFonts w:eastAsia="Arial Unicode MS"/>
                <w:b/>
                <w:sz w:val="22"/>
                <w:szCs w:val="22"/>
              </w:rPr>
            </w:pPr>
            <w:r w:rsidRPr="002C1762">
              <w:rPr>
                <w:rFonts w:eastAsia="Arial Unicode MS"/>
                <w:b/>
                <w:sz w:val="22"/>
                <w:szCs w:val="22"/>
              </w:rPr>
              <w:t>TOTAL</w:t>
            </w:r>
          </w:p>
        </w:tc>
        <w:tc>
          <w:tcPr>
            <w:tcW w:w="1276" w:type="dxa"/>
          </w:tcPr>
          <w:p w:rsidR="00A55DA0" w:rsidRPr="009D57DD" w:rsidRDefault="00A55DA0" w:rsidP="00073C92">
            <w:pPr>
              <w:pStyle w:val="Corpsdetexte"/>
              <w:spacing w:after="120"/>
              <w:jc w:val="center"/>
              <w:rPr>
                <w:rFonts w:eastAsia="Arial Unicode MS"/>
                <w:b/>
                <w:sz w:val="22"/>
                <w:szCs w:val="22"/>
              </w:rPr>
            </w:pPr>
            <w:r w:rsidRPr="009D57DD">
              <w:rPr>
                <w:rFonts w:eastAsia="Arial Unicode MS"/>
                <w:b/>
                <w:sz w:val="22"/>
                <w:szCs w:val="22"/>
              </w:rPr>
              <w:t>20</w:t>
            </w:r>
          </w:p>
        </w:tc>
        <w:tc>
          <w:tcPr>
            <w:tcW w:w="1134" w:type="dxa"/>
          </w:tcPr>
          <w:p w:rsidR="00A55DA0" w:rsidRPr="002C1762" w:rsidRDefault="00A55DA0" w:rsidP="00073C92">
            <w:pPr>
              <w:pStyle w:val="Corpsdetexte"/>
              <w:spacing w:after="240"/>
              <w:rPr>
                <w:rFonts w:eastAsia="Arial Unicode MS"/>
                <w:sz w:val="22"/>
                <w:szCs w:val="22"/>
              </w:rPr>
            </w:pPr>
          </w:p>
        </w:tc>
        <w:tc>
          <w:tcPr>
            <w:tcW w:w="2126" w:type="dxa"/>
          </w:tcPr>
          <w:p w:rsidR="00A55DA0" w:rsidRPr="002C1762" w:rsidRDefault="00A55DA0" w:rsidP="00073C92">
            <w:pPr>
              <w:pStyle w:val="Corpsdetexte"/>
              <w:spacing w:after="120"/>
              <w:rPr>
                <w:rFonts w:eastAsia="Arial Unicode MS"/>
                <w:sz w:val="22"/>
                <w:szCs w:val="22"/>
              </w:rPr>
            </w:pPr>
          </w:p>
        </w:tc>
      </w:tr>
    </w:tbl>
    <w:p w:rsidR="00A55DA0" w:rsidRPr="00DA0F01" w:rsidRDefault="00A55DA0" w:rsidP="00A55DA0">
      <w:pPr>
        <w:pStyle w:val="Corpsdetexte"/>
        <w:jc w:val="center"/>
        <w:rPr>
          <w:rFonts w:eastAsia="Arial Unicode MS"/>
          <w:sz w:val="22"/>
          <w:szCs w:val="22"/>
        </w:rPr>
      </w:pPr>
    </w:p>
    <w:p w:rsidR="00596AE6" w:rsidRPr="00DA0F01" w:rsidRDefault="003F6ABE" w:rsidP="00596AE6">
      <w:pPr>
        <w:spacing w:line="276" w:lineRule="auto"/>
        <w:jc w:val="both"/>
        <w:rPr>
          <w:rFonts w:eastAsia="Arial Unicode MS"/>
          <w:sz w:val="22"/>
          <w:szCs w:val="22"/>
        </w:rPr>
      </w:pPr>
      <w:r w:rsidRPr="00DA0F01">
        <w:rPr>
          <w:rFonts w:eastAsia="Arial Unicode MS"/>
          <w:b/>
          <w:i/>
          <w:sz w:val="22"/>
          <w:szCs w:val="22"/>
          <w:u w:val="single"/>
        </w:rPr>
        <w:t>N.B</w:t>
      </w:r>
      <w:r w:rsidRPr="00DA0F01">
        <w:rPr>
          <w:rFonts w:eastAsia="Arial Unicode MS"/>
          <w:sz w:val="22"/>
          <w:szCs w:val="22"/>
        </w:rPr>
        <w:t xml:space="preserve"> : </w:t>
      </w:r>
    </w:p>
    <w:p w:rsidR="00A55DA0" w:rsidRPr="002C1762" w:rsidRDefault="00A55DA0" w:rsidP="005226DD">
      <w:pPr>
        <w:numPr>
          <w:ilvl w:val="0"/>
          <w:numId w:val="65"/>
        </w:numPr>
        <w:spacing w:before="60" w:line="276" w:lineRule="auto"/>
        <w:jc w:val="both"/>
        <w:rPr>
          <w:rFonts w:eastAsia="Arial Unicode MS"/>
          <w:sz w:val="22"/>
          <w:szCs w:val="22"/>
          <w:lang w:eastAsia="en-US"/>
        </w:rPr>
      </w:pPr>
      <w:r w:rsidRPr="002C1762">
        <w:rPr>
          <w:rFonts w:eastAsia="Arial Unicode MS"/>
          <w:sz w:val="22"/>
          <w:szCs w:val="22"/>
          <w:lang w:eastAsia="en-US"/>
        </w:rPr>
        <w:t>Seules les offres financières des soumissionnaires dont les offres techniques seront jugées recevables seront évaluées ;</w:t>
      </w:r>
    </w:p>
    <w:p w:rsidR="00A55DA0" w:rsidRPr="002C1762" w:rsidRDefault="00A55DA0" w:rsidP="005226DD">
      <w:pPr>
        <w:numPr>
          <w:ilvl w:val="0"/>
          <w:numId w:val="65"/>
        </w:numPr>
        <w:spacing w:before="60" w:line="276" w:lineRule="auto"/>
        <w:jc w:val="both"/>
        <w:rPr>
          <w:rFonts w:eastAsia="Arial Unicode MS"/>
          <w:sz w:val="22"/>
          <w:szCs w:val="22"/>
          <w:lang w:eastAsia="en-US"/>
        </w:rPr>
      </w:pPr>
      <w:r w:rsidRPr="002C1762">
        <w:rPr>
          <w:rFonts w:eastAsia="Arial Unicode MS"/>
          <w:sz w:val="22"/>
          <w:szCs w:val="22"/>
          <w:lang w:eastAsia="en-US"/>
        </w:rPr>
        <w:t>Les offres techniques des soumissionnaires qui obtiendront un pourcentage de « Oui » supérieur</w:t>
      </w:r>
      <w:r>
        <w:rPr>
          <w:rFonts w:eastAsia="Arial Unicode MS"/>
          <w:sz w:val="22"/>
          <w:szCs w:val="22"/>
          <w:lang w:eastAsia="en-US"/>
        </w:rPr>
        <w:t xml:space="preserve"> ou égale</w:t>
      </w:r>
      <w:r w:rsidRPr="002C1762">
        <w:rPr>
          <w:rFonts w:eastAsia="Arial Unicode MS"/>
          <w:sz w:val="22"/>
          <w:szCs w:val="22"/>
          <w:lang w:eastAsia="en-US"/>
        </w:rPr>
        <w:t xml:space="preserve"> à 80% </w:t>
      </w:r>
      <w:r>
        <w:rPr>
          <w:rFonts w:eastAsia="Arial Unicode MS"/>
          <w:sz w:val="22"/>
          <w:szCs w:val="22"/>
          <w:lang w:eastAsia="en-US"/>
        </w:rPr>
        <w:t xml:space="preserve">de la note technique </w:t>
      </w:r>
      <w:r w:rsidRPr="002C1762">
        <w:rPr>
          <w:rFonts w:eastAsia="Arial Unicode MS"/>
          <w:sz w:val="22"/>
          <w:szCs w:val="22"/>
          <w:lang w:eastAsia="en-US"/>
        </w:rPr>
        <w:t xml:space="preserve">(dont au moins </w:t>
      </w:r>
      <w:r>
        <w:rPr>
          <w:rFonts w:eastAsia="Arial Unicode MS"/>
          <w:sz w:val="22"/>
          <w:szCs w:val="22"/>
          <w:lang w:eastAsia="en-US"/>
        </w:rPr>
        <w:t>16/20 sur</w:t>
      </w:r>
      <w:r w:rsidRPr="002C1762">
        <w:rPr>
          <w:rFonts w:eastAsia="Arial Unicode MS"/>
          <w:sz w:val="22"/>
          <w:szCs w:val="22"/>
          <w:lang w:eastAsia="en-US"/>
        </w:rPr>
        <w:t xml:space="preserve"> les sept (07) critères A ; B ; C ; D ; E ; F ; G) seront jugées recevables.</w:t>
      </w:r>
    </w:p>
    <w:p w:rsidR="003F6ABE" w:rsidRPr="00DA0F01" w:rsidRDefault="003F6ABE" w:rsidP="007F0ED3">
      <w:pPr>
        <w:pStyle w:val="Corpsdetexte"/>
        <w:rPr>
          <w:rFonts w:eastAsia="Arial Unicode MS"/>
          <w:sz w:val="22"/>
          <w:szCs w:val="22"/>
        </w:rPr>
      </w:pPr>
    </w:p>
    <w:p w:rsidR="003F6ABE" w:rsidRPr="00DA0F01" w:rsidRDefault="003F6ABE" w:rsidP="007F0ED3">
      <w:pPr>
        <w:pStyle w:val="Corpsdetexte"/>
        <w:rPr>
          <w:rFonts w:eastAsia="Arial Unicode MS"/>
          <w:sz w:val="22"/>
          <w:szCs w:val="22"/>
        </w:rPr>
      </w:pPr>
      <w:r w:rsidRPr="00DA0F01">
        <w:rPr>
          <w:rFonts w:eastAsia="Arial Unicode MS"/>
          <w:b/>
          <w:sz w:val="22"/>
          <w:szCs w:val="22"/>
          <w:u w:val="single"/>
        </w:rPr>
        <w:t>DECISION DE L’EVALUATION</w:t>
      </w:r>
      <w:r w:rsidRPr="00DA0F01">
        <w:rPr>
          <w:rFonts w:eastAsia="Arial Unicode MS"/>
          <w:sz w:val="22"/>
          <w:szCs w:val="22"/>
        </w:rPr>
        <w:t xml:space="preserve"> : </w:t>
      </w:r>
    </w:p>
    <w:p w:rsidR="003F6ABE" w:rsidRPr="00DA0F01" w:rsidRDefault="003F6ABE" w:rsidP="007F0ED3">
      <w:pPr>
        <w:pStyle w:val="Corpsdetexte"/>
        <w:rPr>
          <w:rFonts w:eastAsia="Arial Unicode MS"/>
          <w:sz w:val="22"/>
          <w:szCs w:val="22"/>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DA0F01" w:rsidTr="00A55DA0">
        <w:trPr>
          <w:jc w:val="center"/>
        </w:trPr>
        <w:tc>
          <w:tcPr>
            <w:tcW w:w="5953" w:type="dxa"/>
            <w:gridSpan w:val="2"/>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OFFRE TECHNIQUE JUGEE</w:t>
            </w:r>
          </w:p>
        </w:tc>
      </w:tr>
      <w:tr w:rsidR="003F6ABE" w:rsidRPr="00DA0F01" w:rsidTr="00A55DA0">
        <w:trPr>
          <w:jc w:val="center"/>
        </w:trPr>
        <w:tc>
          <w:tcPr>
            <w:tcW w:w="2976"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RECEVABLE</w:t>
            </w:r>
          </w:p>
        </w:tc>
        <w:tc>
          <w:tcPr>
            <w:tcW w:w="2977"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IRRECEVABLE</w:t>
            </w:r>
          </w:p>
        </w:tc>
      </w:tr>
      <w:tr w:rsidR="003F6ABE" w:rsidRPr="00DA0F01" w:rsidTr="00A55DA0">
        <w:trPr>
          <w:jc w:val="center"/>
        </w:trPr>
        <w:tc>
          <w:tcPr>
            <w:tcW w:w="2976" w:type="dxa"/>
            <w:vAlign w:val="center"/>
          </w:tcPr>
          <w:p w:rsidR="003F6ABE" w:rsidRPr="00DA0F01" w:rsidRDefault="003F6ABE" w:rsidP="005E277F">
            <w:pPr>
              <w:pStyle w:val="Corpsdetexte"/>
              <w:jc w:val="center"/>
              <w:rPr>
                <w:rFonts w:eastAsia="Arial Unicode MS"/>
                <w:b/>
                <w:sz w:val="22"/>
                <w:szCs w:val="22"/>
              </w:rPr>
            </w:pPr>
          </w:p>
        </w:tc>
        <w:tc>
          <w:tcPr>
            <w:tcW w:w="2977" w:type="dxa"/>
            <w:vAlign w:val="center"/>
          </w:tcPr>
          <w:p w:rsidR="003F6ABE" w:rsidRPr="00DA0F01" w:rsidRDefault="003F6ABE" w:rsidP="005E277F">
            <w:pPr>
              <w:pStyle w:val="Corpsdetexte"/>
              <w:jc w:val="center"/>
              <w:rPr>
                <w:rFonts w:eastAsia="Arial Unicode MS"/>
                <w:b/>
                <w:sz w:val="22"/>
                <w:szCs w:val="22"/>
              </w:rPr>
            </w:pPr>
          </w:p>
        </w:tc>
      </w:tr>
    </w:tbl>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E277F" w:rsidRPr="00DA0F01" w:rsidRDefault="005E277F"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104775</wp:posOffset>
                </wp:positionV>
                <wp:extent cx="5667375" cy="1607185"/>
                <wp:effectExtent l="41910" t="47625" r="43815" b="50165"/>
                <wp:wrapNone/>
                <wp:docPr id="20"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F50884" w:rsidRPr="00056D61" w:rsidRDefault="00F50884"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F50884" w:rsidRPr="00056D61" w:rsidRDefault="00F50884"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AutoShape 491" o:spid="_x0000_s1044" type="#_x0000_t69" style="position:absolute;margin-left:7.05pt;margin-top:8.25pt;width:446.25pt;height:1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" strokeweight="2.25pt">
                <v:textbox>
                  <w:txbxContent>
                    <w:p w:rsidR="00F50884" w:rsidRPr="00056D61" w:rsidRDefault="00F50884"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F50884" w:rsidRPr="00056D61" w:rsidRDefault="00F50884"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7F0ED3" w:rsidRPr="00DA0F01" w:rsidRDefault="00387F8B" w:rsidP="00BF78E4">
      <w:pPr>
        <w:pStyle w:val="Corpsdetexte3"/>
        <w:spacing w:before="120" w:after="120"/>
        <w:rPr>
          <w:rFonts w:eastAsia="Arial Unicode MS"/>
          <w:sz w:val="22"/>
          <w:szCs w:val="22"/>
        </w:rPr>
      </w:pPr>
      <w:r w:rsidRPr="00DA0F01">
        <w:rPr>
          <w:rFonts w:eastAsia="Arial Unicode MS"/>
          <w:sz w:val="22"/>
          <w:szCs w:val="22"/>
        </w:rPr>
        <w:t>P.J : Ext</w:t>
      </w:r>
      <w:r w:rsidR="00B3025A">
        <w:rPr>
          <w:rFonts w:eastAsia="Arial Unicode MS"/>
          <w:sz w:val="22"/>
          <w:szCs w:val="22"/>
        </w:rPr>
        <w:t xml:space="preserve">rait du journal des projets </w:t>
      </w:r>
      <w:r w:rsidR="00F14629">
        <w:rPr>
          <w:rFonts w:eastAsia="Arial Unicode MS"/>
          <w:sz w:val="22"/>
          <w:szCs w:val="22"/>
        </w:rPr>
        <w:t>2024</w:t>
      </w: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DA0F01" w:rsidRPr="00DA0F01" w:rsidRDefault="00DA0F01"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8902CB" w:rsidP="00BF78E4">
      <w:pPr>
        <w:pStyle w:val="Corpsdetexte3"/>
        <w:spacing w:before="120" w:after="120"/>
        <w:rPr>
          <w:rFonts w:eastAsia="Arial Unicode MS"/>
          <w:b w:val="0"/>
          <w:sz w:val="22"/>
          <w:szCs w:val="22"/>
        </w:rPr>
      </w:pPr>
      <w:r>
        <w:rPr>
          <w:rFonts w:eastAsia="Arial Unicode MS"/>
          <w:b w:val="0"/>
          <w:noProof/>
          <w:sz w:val="22"/>
          <w:szCs w:val="22"/>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87630</wp:posOffset>
                </wp:positionV>
                <wp:extent cx="5657850" cy="1880870"/>
                <wp:effectExtent l="41910" t="49530" r="43815" b="50800"/>
                <wp:wrapNone/>
                <wp:docPr id="19"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F50884" w:rsidRPr="00056D61" w:rsidRDefault="00F50884"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F50884" w:rsidRPr="001208D2" w:rsidRDefault="00F50884"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AutoShape 490" o:spid="_x0000_s1045" type="#_x0000_t69" style="position:absolute;left:0;text-align:left;margin-left:13.05pt;margin-top:6.9pt;width:445.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" strokeweight="2.25pt">
                <v:textbox>
                  <w:txbxContent>
                    <w:p w:rsidR="00F50884" w:rsidRPr="00056D61" w:rsidRDefault="00F50884"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F50884" w:rsidRPr="001208D2" w:rsidRDefault="00F50884"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2D4738" w:rsidRPr="00DA0F01" w:rsidRDefault="002D4738" w:rsidP="00BF78E4">
      <w:pPr>
        <w:pStyle w:val="Corpsdetexte3"/>
        <w:spacing w:before="120" w:after="120"/>
        <w:rPr>
          <w:rFonts w:eastAsia="Arial Unicode MS"/>
          <w:sz w:val="22"/>
          <w:szCs w:val="22"/>
        </w:rPr>
      </w:pPr>
    </w:p>
    <w:p w:rsidR="008C5558" w:rsidRPr="00DA0F01" w:rsidRDefault="008C5558"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Default="007F0ED3" w:rsidP="00BF78E4">
      <w:pPr>
        <w:pStyle w:val="Corpsdetexte3"/>
        <w:spacing w:before="120" w:after="120"/>
        <w:rPr>
          <w:rFonts w:eastAsia="Arial Unicode MS"/>
          <w:b w:val="0"/>
          <w:sz w:val="22"/>
          <w:szCs w:val="22"/>
        </w:rPr>
      </w:pPr>
    </w:p>
    <w:p w:rsidR="005C2B18" w:rsidRDefault="005C2B18" w:rsidP="00BF78E4">
      <w:pPr>
        <w:pStyle w:val="Corpsdetexte3"/>
        <w:spacing w:before="120" w:after="120"/>
        <w:rPr>
          <w:rFonts w:eastAsia="Arial Unicode MS"/>
          <w:b w:val="0"/>
          <w:sz w:val="22"/>
          <w:szCs w:val="22"/>
        </w:rPr>
      </w:pPr>
    </w:p>
    <w:p w:rsidR="005C2B18" w:rsidRPr="00DA0F01" w:rsidRDefault="005C2B18" w:rsidP="00BF78E4">
      <w:pPr>
        <w:pStyle w:val="Corpsdetexte3"/>
        <w:spacing w:before="120" w:after="120"/>
        <w:rPr>
          <w:rFonts w:eastAsia="Arial Unicode MS"/>
          <w:b w:val="0"/>
          <w:sz w:val="22"/>
          <w:szCs w:val="22"/>
        </w:rPr>
      </w:pPr>
    </w:p>
    <w:p w:rsidR="00B3025A" w:rsidRPr="00DA0F01" w:rsidRDefault="00B3025A" w:rsidP="00B3025A">
      <w:pPr>
        <w:pStyle w:val="Corpsdetexte3"/>
        <w:spacing w:before="120" w:after="120"/>
        <w:jc w:val="left"/>
        <w:rPr>
          <w:rFonts w:eastAsia="Arial Unicode MS"/>
          <w:b w:val="0"/>
          <w:sz w:val="22"/>
          <w:szCs w:val="22"/>
        </w:rPr>
      </w:pPr>
    </w:p>
    <w:p w:rsidR="00B3025A" w:rsidRPr="00DA0F01" w:rsidRDefault="00B3025A" w:rsidP="00B3025A">
      <w:pPr>
        <w:pStyle w:val="Corpsdetexte3"/>
        <w:spacing w:before="120" w:after="120"/>
        <w:rPr>
          <w:rFonts w:eastAsia="Arial Unicode MS"/>
          <w:b w:val="0"/>
          <w:sz w:val="22"/>
          <w:szCs w:val="22"/>
        </w:rPr>
      </w:pPr>
    </w:p>
    <w:p w:rsidR="00B3025A" w:rsidRPr="008F1C90" w:rsidRDefault="00B3025A" w:rsidP="005226DD">
      <w:pPr>
        <w:numPr>
          <w:ilvl w:val="3"/>
          <w:numId w:val="16"/>
        </w:numPr>
        <w:spacing w:before="120" w:after="120"/>
        <w:ind w:left="851"/>
        <w:rPr>
          <w:rFonts w:ascii="Tahoma" w:hAnsi="Tahoma" w:cs="Tahoma"/>
          <w:sz w:val="24"/>
          <w:szCs w:val="16"/>
          <w:lang w:eastAsia="en-US"/>
        </w:rPr>
      </w:pPr>
      <w:r w:rsidRPr="008F1C90">
        <w:rPr>
          <w:rFonts w:ascii="Tahoma" w:hAnsi="Tahoma" w:cs="Tahoma"/>
          <w:sz w:val="24"/>
          <w:szCs w:val="16"/>
          <w:lang w:eastAsia="en-US"/>
        </w:rPr>
        <w:lastRenderedPageBreak/>
        <w:t>BANQUES</w:t>
      </w:r>
    </w:p>
    <w:p w:rsidR="00B3025A" w:rsidRPr="008F1C90" w:rsidRDefault="00B3025A" w:rsidP="00B3025A">
      <w:pPr>
        <w:spacing w:before="120" w:after="120"/>
        <w:jc w:val="both"/>
        <w:rPr>
          <w:rFonts w:ascii="Tahoma" w:hAnsi="Tahoma" w:cs="Tahoma"/>
          <w:b/>
          <w:szCs w:val="16"/>
          <w:lang w:eastAsia="en-US"/>
        </w:rPr>
      </w:pPr>
    </w:p>
    <w:p w:rsidR="00B3025A" w:rsidRPr="008F1C90" w:rsidRDefault="00B3025A" w:rsidP="00E6553E">
      <w:pPr>
        <w:numPr>
          <w:ilvl w:val="0"/>
          <w:numId w:val="82"/>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Afriland First Bank (First Bank)</w:t>
      </w:r>
    </w:p>
    <w:p w:rsidR="00B3025A" w:rsidRPr="008F1C90" w:rsidRDefault="00B3025A" w:rsidP="00E6553E">
      <w:pPr>
        <w:numPr>
          <w:ilvl w:val="0"/>
          <w:numId w:val="82"/>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Internationale du Cameroun pour l’Epargne et le Crédit (BICEC)</w:t>
      </w:r>
    </w:p>
    <w:p w:rsidR="00B3025A" w:rsidRPr="008F1C90" w:rsidRDefault="00B3025A" w:rsidP="00E6553E">
      <w:pPr>
        <w:numPr>
          <w:ilvl w:val="0"/>
          <w:numId w:val="82"/>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Citi Bank Cameroun (CITI-C)</w:t>
      </w:r>
    </w:p>
    <w:p w:rsidR="00B3025A" w:rsidRPr="008F1C90" w:rsidRDefault="00B3025A" w:rsidP="00E6553E">
      <w:pPr>
        <w:numPr>
          <w:ilvl w:val="0"/>
          <w:numId w:val="82"/>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Commercial Bank of Cameroon (CBC)</w:t>
      </w:r>
    </w:p>
    <w:p w:rsidR="00B3025A" w:rsidRPr="008F1C90" w:rsidRDefault="00B3025A" w:rsidP="00E6553E">
      <w:pPr>
        <w:numPr>
          <w:ilvl w:val="0"/>
          <w:numId w:val="82"/>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Ecobank Cameroun (ECOBANK)</w:t>
      </w:r>
    </w:p>
    <w:p w:rsidR="00B3025A" w:rsidRPr="008F1C90" w:rsidRDefault="00B3025A" w:rsidP="00E6553E">
      <w:pPr>
        <w:numPr>
          <w:ilvl w:val="0"/>
          <w:numId w:val="82"/>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National Financial Credit Bank (NFC-BANK)</w:t>
      </w:r>
    </w:p>
    <w:p w:rsidR="00B3025A" w:rsidRPr="008F1C90" w:rsidRDefault="00B3025A" w:rsidP="00E6553E">
      <w:pPr>
        <w:numPr>
          <w:ilvl w:val="0"/>
          <w:numId w:val="82"/>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Commerciale de Banque Cameroun (CA SCB)</w:t>
      </w:r>
    </w:p>
    <w:p w:rsidR="00B3025A" w:rsidRPr="008F1C90" w:rsidRDefault="00B3025A" w:rsidP="00E6553E">
      <w:pPr>
        <w:numPr>
          <w:ilvl w:val="0"/>
          <w:numId w:val="82"/>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Générale des Banques au Cameroun (SGBC)</w:t>
      </w:r>
    </w:p>
    <w:p w:rsidR="00B3025A" w:rsidRPr="008F1C90" w:rsidRDefault="00B3025A" w:rsidP="00E6553E">
      <w:pPr>
        <w:numPr>
          <w:ilvl w:val="0"/>
          <w:numId w:val="82"/>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Standard Chartered Bank Cameroon (SCBC)</w:t>
      </w:r>
    </w:p>
    <w:p w:rsidR="00B3025A" w:rsidRPr="008F1C90" w:rsidRDefault="00B3025A" w:rsidP="00E6553E">
      <w:pPr>
        <w:numPr>
          <w:ilvl w:val="0"/>
          <w:numId w:val="82"/>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Union Bank of Cameroon (UBC)</w:t>
      </w:r>
    </w:p>
    <w:p w:rsidR="00B3025A" w:rsidRPr="008F1C90" w:rsidRDefault="00B3025A" w:rsidP="00E6553E">
      <w:pPr>
        <w:numPr>
          <w:ilvl w:val="0"/>
          <w:numId w:val="82"/>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United Bank for Africa (UBA)</w:t>
      </w:r>
    </w:p>
    <w:p w:rsidR="00B3025A" w:rsidRPr="008F1C90" w:rsidRDefault="00B3025A" w:rsidP="00E6553E">
      <w:pPr>
        <w:numPr>
          <w:ilvl w:val="0"/>
          <w:numId w:val="82"/>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Banque Atlantique du Cameroun;</w:t>
      </w:r>
    </w:p>
    <w:p w:rsidR="00B3025A" w:rsidRPr="008F1C90" w:rsidRDefault="00B3025A" w:rsidP="00E6553E">
      <w:pPr>
        <w:numPr>
          <w:ilvl w:val="0"/>
          <w:numId w:val="82"/>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Gabonaise pour le Financement International ;</w:t>
      </w:r>
    </w:p>
    <w:p w:rsidR="00B3025A" w:rsidRPr="008F1C90" w:rsidRDefault="00B3025A" w:rsidP="00E6553E">
      <w:pPr>
        <w:numPr>
          <w:ilvl w:val="0"/>
          <w:numId w:val="82"/>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Camerounaise des Petites et Moyennes Entreprises (BC-PME)</w:t>
      </w:r>
    </w:p>
    <w:p w:rsidR="00B3025A" w:rsidRPr="00DC452F" w:rsidRDefault="00B3025A" w:rsidP="00E6553E">
      <w:pPr>
        <w:numPr>
          <w:ilvl w:val="0"/>
          <w:numId w:val="82"/>
        </w:numPr>
        <w:spacing w:before="120" w:after="120"/>
        <w:ind w:left="851" w:firstLine="0"/>
        <w:jc w:val="both"/>
        <w:rPr>
          <w:rFonts w:ascii="Tahoma" w:hAnsi="Tahoma" w:cs="Tahoma"/>
          <w:sz w:val="24"/>
          <w:szCs w:val="24"/>
          <w:lang w:val="en-US" w:eastAsia="en-US"/>
        </w:rPr>
      </w:pPr>
      <w:r w:rsidRPr="00DC452F">
        <w:rPr>
          <w:rFonts w:ascii="Tahoma" w:hAnsi="Tahoma" w:cs="Tahoma"/>
          <w:sz w:val="24"/>
          <w:szCs w:val="24"/>
          <w:lang w:val="en-US" w:eastAsia="en-US"/>
        </w:rPr>
        <w:t>Bank of Africa Cameroun (BOA Cameroun)</w:t>
      </w:r>
    </w:p>
    <w:p w:rsidR="00B3025A" w:rsidRPr="00DC452F" w:rsidRDefault="00B3025A" w:rsidP="00B3025A">
      <w:pPr>
        <w:spacing w:before="120" w:after="120" w:line="360" w:lineRule="auto"/>
        <w:ind w:left="851"/>
        <w:jc w:val="both"/>
        <w:rPr>
          <w:rFonts w:ascii="Tahoma" w:hAnsi="Tahoma" w:cs="Tahoma"/>
          <w:sz w:val="24"/>
          <w:szCs w:val="24"/>
          <w:lang w:val="en-US" w:eastAsia="en-US"/>
        </w:rPr>
      </w:pPr>
    </w:p>
    <w:p w:rsidR="00B3025A" w:rsidRPr="008F1C90" w:rsidRDefault="00B3025A" w:rsidP="005226DD">
      <w:pPr>
        <w:numPr>
          <w:ilvl w:val="3"/>
          <w:numId w:val="16"/>
        </w:numPr>
        <w:spacing w:before="120" w:after="120"/>
        <w:ind w:left="851"/>
        <w:rPr>
          <w:rFonts w:ascii="Tahoma" w:hAnsi="Tahoma" w:cs="Tahoma"/>
          <w:b/>
          <w:sz w:val="24"/>
          <w:szCs w:val="16"/>
          <w:lang w:eastAsia="en-US"/>
        </w:rPr>
      </w:pPr>
      <w:r w:rsidRPr="008F1C90">
        <w:rPr>
          <w:rFonts w:ascii="Tahoma" w:hAnsi="Tahoma" w:cs="Tahoma"/>
          <w:b/>
          <w:sz w:val="24"/>
          <w:szCs w:val="16"/>
          <w:lang w:eastAsia="en-US"/>
        </w:rPr>
        <w:t>COMPAGNIES D’ASSURANCES</w:t>
      </w:r>
    </w:p>
    <w:p w:rsidR="00B3025A" w:rsidRPr="008F1C90" w:rsidRDefault="00B3025A" w:rsidP="00E6553E">
      <w:pPr>
        <w:numPr>
          <w:ilvl w:val="0"/>
          <w:numId w:val="82"/>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ACTIVA ASSURANCES ;</w:t>
      </w:r>
    </w:p>
    <w:p w:rsidR="00B3025A" w:rsidRPr="008F1C90" w:rsidRDefault="00B3025A" w:rsidP="00E6553E">
      <w:pPr>
        <w:numPr>
          <w:ilvl w:val="0"/>
          <w:numId w:val="82"/>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Chanas Assurances S.A.</w:t>
      </w:r>
    </w:p>
    <w:p w:rsidR="00B3025A" w:rsidRPr="008F1C90" w:rsidRDefault="00B3025A" w:rsidP="00E6553E">
      <w:pPr>
        <w:numPr>
          <w:ilvl w:val="0"/>
          <w:numId w:val="82"/>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Zenithe Insurance</w:t>
      </w:r>
    </w:p>
    <w:p w:rsidR="00B3025A" w:rsidRPr="008F1C90" w:rsidRDefault="00B3025A" w:rsidP="00E6553E">
      <w:pPr>
        <w:numPr>
          <w:ilvl w:val="0"/>
          <w:numId w:val="82"/>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Aréa Assurance S.A</w:t>
      </w:r>
    </w:p>
    <w:p w:rsidR="00B3025A" w:rsidRPr="008F1C90" w:rsidRDefault="00B3025A" w:rsidP="00E6553E">
      <w:pPr>
        <w:numPr>
          <w:ilvl w:val="0"/>
          <w:numId w:val="82"/>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Atlantique Assurance S.A</w:t>
      </w:r>
    </w:p>
    <w:p w:rsidR="00B3025A" w:rsidRPr="008F1C90" w:rsidRDefault="00B3025A" w:rsidP="00E6553E">
      <w:pPr>
        <w:numPr>
          <w:ilvl w:val="0"/>
          <w:numId w:val="82"/>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Beneficial General Insurance S.A</w:t>
      </w:r>
    </w:p>
    <w:p w:rsidR="00B3025A" w:rsidRPr="008F1C90" w:rsidRDefault="00B3025A" w:rsidP="00E6553E">
      <w:pPr>
        <w:numPr>
          <w:ilvl w:val="0"/>
          <w:numId w:val="82"/>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CPA SA</w:t>
      </w:r>
    </w:p>
    <w:p w:rsidR="00B3025A" w:rsidRPr="008F1C90" w:rsidRDefault="00B3025A" w:rsidP="00E6553E">
      <w:pPr>
        <w:numPr>
          <w:ilvl w:val="0"/>
          <w:numId w:val="82"/>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Nsia Assurances</w:t>
      </w:r>
    </w:p>
    <w:p w:rsidR="00B3025A" w:rsidRPr="008F1C90" w:rsidRDefault="00B3025A" w:rsidP="00E6553E">
      <w:pPr>
        <w:numPr>
          <w:ilvl w:val="0"/>
          <w:numId w:val="82"/>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Pro Assur S.A</w:t>
      </w:r>
    </w:p>
    <w:p w:rsidR="00B3025A" w:rsidRPr="008F1C90" w:rsidRDefault="00B3025A" w:rsidP="00E6553E">
      <w:pPr>
        <w:numPr>
          <w:ilvl w:val="0"/>
          <w:numId w:val="82"/>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SAAR S.A</w:t>
      </w:r>
    </w:p>
    <w:p w:rsidR="00B3025A" w:rsidRPr="008F1C90" w:rsidRDefault="00B3025A" w:rsidP="00E6553E">
      <w:pPr>
        <w:numPr>
          <w:ilvl w:val="0"/>
          <w:numId w:val="82"/>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SAHAM ASSURANCES S.A</w:t>
      </w:r>
    </w:p>
    <w:p w:rsidR="005955AF" w:rsidRPr="00DA0F01" w:rsidRDefault="005955AF" w:rsidP="005955AF">
      <w:pPr>
        <w:spacing w:before="120" w:after="120"/>
        <w:jc w:val="both"/>
        <w:rPr>
          <w:rFonts w:eastAsia="Arial Unicode MS"/>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7537BD">
      <w:pPr>
        <w:rPr>
          <w:rFonts w:eastAsia="Arial Unicode MS"/>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BE771A" w:rsidRPr="00DA0F01" w:rsidRDefault="00BE771A"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7537BD" w:rsidRPr="002C1762" w:rsidRDefault="008902CB" w:rsidP="007537BD">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60800" behindDoc="0" locked="0" layoutInCell="1" allowOverlap="1">
                <wp:simplePos x="0" y="0"/>
                <wp:positionH relativeFrom="column">
                  <wp:posOffset>247015</wp:posOffset>
                </wp:positionH>
                <wp:positionV relativeFrom="paragraph">
                  <wp:posOffset>167640</wp:posOffset>
                </wp:positionV>
                <wp:extent cx="5629275" cy="1849120"/>
                <wp:effectExtent l="37465" t="53340" r="38735" b="50165"/>
                <wp:wrapNone/>
                <wp:docPr id="18"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F50884" w:rsidRPr="00DA0F01" w:rsidRDefault="00F50884"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F50884" w:rsidRPr="00DA0F01" w:rsidRDefault="00F50884"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F50884" w:rsidRPr="007B2AF2" w:rsidRDefault="00F50884" w:rsidP="007537BD">
                            <w:pPr>
                              <w:jc w:val="center"/>
                              <w:rPr>
                                <w:rFonts w:ascii="Albertus Extra Bold" w:hAnsi="Albertus Extra Bold"/>
                                <w:sz w:val="32"/>
                                <w:szCs w:val="32"/>
                              </w:rPr>
                            </w:pPr>
                            <w:r w:rsidRPr="00DA0F01">
                              <w:rPr>
                                <w:rFonts w:ascii="Albertus Extra Bold" w:hAnsi="Albertus Extra Bold"/>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AutoShape 505" o:spid="_x0000_s1046" type="#_x0000_t69" style="position:absolute;left:0;text-align:left;margin-left:19.45pt;margin-top:13.2pt;width:443.25pt;height:14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" strokeweight="2.25pt">
                <v:textbox>
                  <w:txbxContent>
                    <w:p w:rsidR="00F50884" w:rsidRPr="00DA0F01" w:rsidRDefault="00F50884"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F50884" w:rsidRPr="00DA0F01" w:rsidRDefault="00F50884"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F50884" w:rsidRPr="007B2AF2" w:rsidRDefault="00F50884" w:rsidP="007537BD">
                      <w:pPr>
                        <w:jc w:val="center"/>
                        <w:rPr>
                          <w:rFonts w:ascii="Albertus Extra Bold" w:hAnsi="Albertus Extra Bold"/>
                          <w:sz w:val="32"/>
                          <w:szCs w:val="32"/>
                        </w:rPr>
                      </w:pPr>
                      <w:r w:rsidRPr="00DA0F01">
                        <w:rPr>
                          <w:rFonts w:ascii="Albertus Extra Bold" w:hAnsi="Albertus Extra Bold"/>
                          <w:sz w:val="32"/>
                          <w:szCs w:val="32"/>
                        </w:rPr>
                        <w:t>(PLANS)</w:t>
                      </w:r>
                    </w:p>
                  </w:txbxContent>
                </v:textbox>
              </v:shape>
            </w:pict>
          </mc:Fallback>
        </mc:AlternateConten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B7" w:rsidRDefault="004903B7">
      <w:r>
        <w:separator/>
      </w:r>
    </w:p>
  </w:endnote>
  <w:endnote w:type="continuationSeparator" w:id="0">
    <w:p w:rsidR="004903B7" w:rsidRDefault="0049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Algerian">
    <w:panose1 w:val="04020705040A02060702"/>
    <w:charset w:val="00"/>
    <w:family w:val="decorativ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287" w:usb1="00000003"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Centaur">
    <w:panose1 w:val="0203050405020502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884" w:rsidRDefault="00F5088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F50884" w:rsidRDefault="00F5088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884" w:rsidRDefault="00F50884">
    <w:pPr>
      <w:pStyle w:val="Pieddepage"/>
    </w:pPr>
    <w:r>
      <w:rPr>
        <w:noProof/>
      </w:rPr>
      <mc:AlternateContent>
        <mc:Choice Requires="wpg">
          <w:drawing>
            <wp:anchor distT="0" distB="0" distL="114300" distR="114300" simplePos="0" relativeHeight="251662336" behindDoc="0" locked="0" layoutInCell="0" allowOverlap="1">
              <wp:simplePos x="0" y="0"/>
              <wp:positionH relativeFrom="page">
                <wp:posOffset>6421120</wp:posOffset>
              </wp:positionH>
              <wp:positionV relativeFrom="page">
                <wp:posOffset>10170795</wp:posOffset>
              </wp:positionV>
              <wp:extent cx="419100" cy="321945"/>
              <wp:effectExtent l="1270" t="17145" r="0" b="13335"/>
              <wp:wrapNone/>
              <wp:docPr id="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1" name="AutoShape 3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3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84" w:rsidRPr="00993721" w:rsidRDefault="00F50884">
                            <w:pPr>
                              <w:jc w:val="center"/>
                              <w:rPr>
                                <w:color w:val="17365D"/>
                                <w:sz w:val="16"/>
                                <w:szCs w:val="16"/>
                              </w:rPr>
                            </w:pPr>
                            <w:r>
                              <w:fldChar w:fldCharType="begin"/>
                            </w:r>
                            <w:r>
                              <w:instrText xml:space="preserve"> PAGE   \* MERGEFORMAT </w:instrText>
                            </w:r>
                            <w:r>
                              <w:fldChar w:fldCharType="separate"/>
                            </w:r>
                            <w:r w:rsidR="00B041D5" w:rsidRPr="00B041D5">
                              <w:rPr>
                                <w:noProof/>
                                <w:color w:val="17365D"/>
                                <w:sz w:val="16"/>
                                <w:szCs w:val="16"/>
                              </w:rPr>
                              <w:t>2</w:t>
                            </w:r>
                            <w:r>
                              <w:rPr>
                                <w:noProof/>
                                <w:color w:val="17365D"/>
                                <w:sz w:val="16"/>
                                <w:szCs w:val="16"/>
                              </w:rPr>
                              <w:fldChar w:fldCharType="end"/>
                            </w:r>
                          </w:p>
                        </w:txbxContent>
                      </wps:txbx>
                      <wps:bodyPr rot="0" vert="horz" wrap="square" lIns="0" tIns="27432" rIns="0" bIns="0" anchor="t" anchorCtr="0" upright="1">
                        <a:noAutofit/>
                      </wps:bodyPr>
                    </wps:wsp>
                    <wpg:grpSp>
                      <wpg:cNvPr id="14" name="Group 36"/>
                      <wpg:cNvGrpSpPr>
                        <a:grpSpLocks/>
                      </wpg:cNvGrpSpPr>
                      <wpg:grpSpPr bwMode="auto">
                        <a:xfrm>
                          <a:off x="1775" y="14647"/>
                          <a:ext cx="571" cy="314"/>
                          <a:chOff x="1705" y="14935"/>
                          <a:chExt cx="682" cy="375"/>
                        </a:xfrm>
                      </wpg:grpSpPr>
                      <wps:wsp>
                        <wps:cNvPr id="15" name="AutoShape 37"/>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38"/>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47" style="position:absolute;margin-left:505.6pt;margin-top:800.85pt;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" o:allowincell="f">
              <v:shapetype id="_x0000_t4" coordsize="21600,21600" o:spt="4" path="m10800,l,10800,10800,21600,21600,10800xe">
                <v:stroke joinstyle="miter"/>
                <v:path gradientshapeok="t" o:connecttype="rect" textboxrect="5400,5400,16200,16200"/>
              </v:shapetype>
              <v:shape id="AutoShape 33" o:spid="_x0000_s1048"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kzMIA&#10;AADbAAAADwAAAGRycy9kb3ducmV2LnhtbERPTWvCQBC9F/wPywi91U1qKyV1FREKUtuDUeh1yE6T&#10;YHY2Zsck/vtuodDbPN7nLNeja1RPXag9G0hnCSjiwtuaSwOn49vDC6ggyBYbz2TgRgHWq8ndEjPr&#10;Bz5Qn0upYgiHDA1UIm2mdSgqchhmviWO3LfvHEqEXalth0MMd41+TJKFdlhzbKiwpW1FxTm/OgMf&#10;+zk/p/O2fx8kl6+ytk+X46cx99Nx8wpKaJR/8Z97Z+P8FH5/iQ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iTMwgAAANsAAAAPAAAAAAAAAAAAAAAAAJgCAABkcnMvZG93&#10;bnJldi54bWxQSwUGAAAAAAQABAD1AAAAhwMAAAAA&#10;" filled="f" strokecolor="#a5a5a5"/>
              <v:rect id="Rectangle 34" o:spid="_x0000_s1049"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xwsEA&#10;AADbAAAADwAAAGRycy9kb3ducmV2LnhtbERPTYvCMBC9L/gfwgje1lQPIl2jiCB4cdXqYb0NzdiU&#10;NpPSZG3115uFBW/zeJ+zWPW2FndqfelYwWScgCDOnS65UHA5bz/nIHxA1lg7JgUP8rBaDj4WmGrX&#10;8YnuWShEDGGfogITQpNK6XNDFv3YNcSRu7nWYoiwLaRusYvhtpbTJJlJiyXHBoMNbQzlVfZrFRx/&#10;Dl12rbzG8lLVh+e32T/nvVKjYb/+AhGoD2/xv3un4/wp/P0S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scLBAAAA2wAAAA8AAAAAAAAAAAAAAAAAmAIAAGRycy9kb3du&#10;cmV2LnhtbFBLBQYAAAAABAAEAPUAAACGAwAAAAA=&#10;" filled="f" strokecolor="#a5a5a5"/>
              <v:shapetype id="_x0000_t202" coordsize="21600,21600" o:spt="202" path="m,l,21600r21600,l21600,xe">
                <v:stroke joinstyle="miter"/>
                <v:path gradientshapeok="t" o:connecttype="rect"/>
              </v:shapetype>
              <v:shape id="Text Box 35" o:spid="_x0000_s1050"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wosIA&#10;AADbAAAADwAAAGRycy9kb3ducmV2LnhtbERPyWrDMBC9B/oPYgq9hFpOA6F1ooQSKO0pEMeHHifW&#10;2BaxRsZSvfx9VSjkNo+3zu4w2VYM1HvjWMEqSUEQl04brhUUl4/nVxA+IGtsHZOCmTwc9g+LHWba&#10;jXymIQ+1iCHsM1TQhNBlUvqyIYs+cR1x5CrXWwwR9rXUPY4x3LbyJU030qLh2NBgR8eGylv+YxUs&#10;327XE1bfn0OYjyuzMWk3zIVST4/T+xZEoCncxf/uLx3nr+Hvl3i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zCiwgAAANsAAAAPAAAAAAAAAAAAAAAAAJgCAABkcnMvZG93&#10;bnJldi54bWxQSwUGAAAAAAQABAD1AAAAhwMAAAAA&#10;" filled="f" stroked="f">
                <v:textbox inset="0,2.16pt,0,0">
                  <w:txbxContent>
                    <w:p w:rsidR="00F50884" w:rsidRPr="00993721" w:rsidRDefault="00F50884">
                      <w:pPr>
                        <w:jc w:val="center"/>
                        <w:rPr>
                          <w:color w:val="17365D"/>
                          <w:sz w:val="16"/>
                          <w:szCs w:val="16"/>
                        </w:rPr>
                      </w:pPr>
                      <w:r>
                        <w:fldChar w:fldCharType="begin"/>
                      </w:r>
                      <w:r>
                        <w:instrText xml:space="preserve"> PAGE   \* MERGEFORMAT </w:instrText>
                      </w:r>
                      <w:r>
                        <w:fldChar w:fldCharType="separate"/>
                      </w:r>
                      <w:r w:rsidR="00B041D5" w:rsidRPr="00B041D5">
                        <w:rPr>
                          <w:noProof/>
                          <w:color w:val="17365D"/>
                          <w:sz w:val="16"/>
                          <w:szCs w:val="16"/>
                        </w:rPr>
                        <w:t>2</w:t>
                      </w:r>
                      <w:r>
                        <w:rPr>
                          <w:noProof/>
                          <w:color w:val="17365D"/>
                          <w:sz w:val="16"/>
                          <w:szCs w:val="16"/>
                        </w:rPr>
                        <w:fldChar w:fldCharType="end"/>
                      </w:r>
                    </w:p>
                  </w:txbxContent>
                </v:textbox>
              </v:shape>
              <v:group id="Group 36" o:spid="_x0000_s1051"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37" o:spid="_x0000_s1052"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iLMMA&#10;AADbAAAADwAAAGRycy9kb3ducmV2LnhtbERPTWvCQBC9F/wPywi91Y0tLSa6ilYsBb0Y9eBtyI6b&#10;YHY2zW5j+u/dQqG3ebzPmS16W4uOWl85VjAeJSCIC6crNgqOh83TBIQPyBprx6Tghzws5oOHGWba&#10;3XhPXR6MiCHsM1RQhtBkUvqiJIt+5BriyF1cazFE2BqpW7zFcFvL5yR5kxYrjg0lNvReUnHNv62C&#10;rw+TnI463eWrl2tqNuf1tlutlXoc9sspiEB9+Bf/uT91nP8K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oiLMMAAADbAAAADwAAAAAAAAAAAAAAAACYAgAAZHJzL2Rv&#10;d25yZXYueG1sUEsFBgAAAAAEAAQA9QAAAIgDAAAAAA==&#10;" path="m,l5400,21600r10800,l21600,,,xe" filled="f" strokecolor="#a5a5a5">
                  <v:stroke joinstyle="miter"/>
                  <v:path o:connecttype="custom" o:connectlocs="328,265;188,530;47,265;188,0" o:connectangles="0,0,0,0" textboxrect="4493,4483,17107,17117"/>
                </v:shape>
                <v:shape id="AutoShape 38" o:spid="_x0000_s1053"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zlcAA&#10;AADbAAAADwAAAGRycy9kb3ducmV2LnhtbERPTYvCMBC9L/gfwgje1tQFRapRpLri1bqXvQ3N2Aab&#10;SUmirfvrNwsL3ubxPme9HWwrHuSDcaxgNs1AEFdOG64VfF0+35cgQkTW2DomBU8KsN2M3taYa9fz&#10;mR5lrEUK4ZCjgibGLpcyVA1ZDFPXESfu6rzFmKCvpfbYp3Dbyo8sW0iLhlNDgx0VDVW38m4VdLPT&#10;0Bf+u5gf2329PP+Uh4MxSk3Gw24FItIQX+J/90mn+Qv4+yUd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TzlcAAAADbAAAADwAAAAAAAAAAAAAAAACYAgAAZHJzL2Rvd25y&#10;ZXYueG1sUEsFBgAAAAAEAAQA9QAAAIUDAAAAAA==&#10;" path="m,l5400,21600r10800,l21600,,,xe" filled="f" strokecolor="#a5a5a5">
                  <v:stroke joinstyle="miter"/>
                  <v:path o:connecttype="custom" o:connectlocs="328,265;188,530;47,265;188,0" o:connectangles="0,0,0,0" textboxrect="4493,4483,17107,17117"/>
                </v:shape>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69495"/>
      <w:docPartObj>
        <w:docPartGallery w:val="Page Numbers (Bottom of Page)"/>
        <w:docPartUnique/>
      </w:docPartObj>
    </w:sdtPr>
    <w:sdtEndPr/>
    <w:sdtContent>
      <w:p w:rsidR="00F50884" w:rsidRDefault="00F50884">
        <w:pPr>
          <w:pStyle w:val="Pieddepage"/>
        </w:pPr>
        <w:r>
          <w:rPr>
            <w:noProof/>
          </w:rPr>
          <mc:AlternateContent>
            <mc:Choice Requires="wpg">
              <w:drawing>
                <wp:anchor distT="0" distB="0" distL="114300" distR="114300" simplePos="0" relativeHeight="251660288" behindDoc="0" locked="0" layoutInCell="0" allowOverlap="1">
                  <wp:simplePos x="0" y="0"/>
                  <wp:positionH relativeFrom="margin">
                    <wp:align>right</wp:align>
                  </wp:positionH>
                  <wp:positionV relativeFrom="bottomMargin">
                    <wp:align>center</wp:align>
                  </wp:positionV>
                  <wp:extent cx="419100" cy="321945"/>
                  <wp:effectExtent l="0" t="19050" r="2540" b="1143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6" name="AutoShape 12"/>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1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84" w:rsidRPr="00E82C05" w:rsidRDefault="00F50884">
                                <w:pPr>
                                  <w:jc w:val="center"/>
                                  <w:rPr>
                                    <w:color w:val="323E4F"/>
                                    <w:sz w:val="16"/>
                                    <w:szCs w:val="16"/>
                                  </w:rPr>
                                </w:pPr>
                                <w:r w:rsidRPr="00E82C05">
                                  <w:fldChar w:fldCharType="begin"/>
                                </w:r>
                                <w:r>
                                  <w:instrText xml:space="preserve"> PAGE   \* MERGEFORMAT </w:instrText>
                                </w:r>
                                <w:r w:rsidRPr="00E82C05">
                                  <w:fldChar w:fldCharType="separate"/>
                                </w:r>
                                <w:r w:rsidR="00B041D5" w:rsidRPr="00B041D5">
                                  <w:rPr>
                                    <w:noProof/>
                                    <w:color w:val="323E4F"/>
                                    <w:sz w:val="16"/>
                                    <w:szCs w:val="16"/>
                                  </w:rPr>
                                  <w:t>22</w:t>
                                </w:r>
                                <w:r w:rsidRPr="00E82C05">
                                  <w:rPr>
                                    <w:noProof/>
                                    <w:color w:val="323E4F"/>
                                    <w:sz w:val="16"/>
                                    <w:szCs w:val="16"/>
                                  </w:rPr>
                                  <w:fldChar w:fldCharType="end"/>
                                </w:r>
                              </w:p>
                            </w:txbxContent>
                          </wps:txbx>
                          <wps:bodyPr rot="0" vert="horz" wrap="square" lIns="0" tIns="27432" rIns="0" bIns="0" anchor="t" anchorCtr="0" upright="1">
                            <a:noAutofit/>
                          </wps:bodyPr>
                        </wps:wsp>
                        <wpg:grpSp>
                          <wpg:cNvPr id="9" name="Group 15"/>
                          <wpg:cNvGrpSpPr>
                            <a:grpSpLocks/>
                          </wpg:cNvGrpSpPr>
                          <wpg:grpSpPr bwMode="auto">
                            <a:xfrm>
                              <a:off x="1775" y="14647"/>
                              <a:ext cx="571" cy="314"/>
                              <a:chOff x="1705" y="14935"/>
                              <a:chExt cx="682" cy="375"/>
                            </a:xfrm>
                          </wpg:grpSpPr>
                          <wps:wsp>
                            <wps:cNvPr id="18" name="AutoShape 1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54" style="position:absolute;margin-left:-18.2pt;margin-top:0;width:33pt;height:25.35pt;z-index:251660288;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AT3t0+agYAAFoiAAAOAAAAAAAAAAAAAAAAAC4CAABkcnMv&#10;ZTJvRG9jLnhtbFBLAQItABQABgAIAAAAIQBVpGCV2gAAAAMBAAAPAAAAAAAAAAAAAAAAAMQIAABk&#10;cnMvZG93bnJldi54bWxQSwUGAAAAAAQABADzAAAAywkAAAAA&#10;" o:allowincell="f">
                  <v:shapetype id="_x0000_t4" coordsize="21600,21600" o:spt="4" path="m10800,l,10800,10800,21600,21600,10800xe">
                    <v:stroke joinstyle="miter"/>
                    <v:path gradientshapeok="t" o:connecttype="rect" textboxrect="5400,5400,16200,16200"/>
                  </v:shapetype>
                  <v:shape id="AutoShape 12" o:spid="_x0000_s1055"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uVFcMA&#10;AADaAAAADwAAAGRycy9kb3ducmV2LnhtbESPwWrDMBBE74H+g9hCb7HsHEzjWgmh0NBDc6gTWnxb&#10;rK1tYq2MpSby31eFQI7DzLxhym0wg7jQ5HrLCrIkBUHcWN1zq+B0fFs+g3AeWeNgmRTM5GC7eViU&#10;WGh75U+6VL4VEcKuQAWd92MhpWs6MugSOxJH78dOBn2UUyv1hNcIN4NcpWkuDfYcFzoc6bWj5lz9&#10;GgVYh0ObrV3W1N9hrk2l918fB6WeHsPuBYSn4O/hW/tdK8jh/0q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uVFcMAAADaAAAADwAAAAAAAAAAAAAAAACYAgAAZHJzL2Rv&#10;d25yZXYueG1sUEsFBgAAAAAEAAQA9QAAAIgDAAAAAA==&#10;" filled="f" strokecolor="#a5a5a5 [2092]"/>
                  <v:rect id="Rectangle 13" o:spid="_x0000_s1056"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aDRcMA&#10;AADaAAAADwAAAGRycy9kb3ducmV2LnhtbESPT2sCMRTE74V+h/AKvdWsPaisRlmESil48M+hx9fk&#10;uVncvCxJqut+elMoeBxm5jfMYtW7VlwoxMazgvGoAEGsvWm4VnA8fLzNQMSEbLD1TApuFGG1fH5a&#10;YGn8lXd02adaZAjHEhXYlLpSyqgtOYwj3xFn7+SDw5RlqKUJeM1w18r3ophIhw3nBYsdrS3p8/7X&#10;KdDDsLHsvk/VZjpMtvoQvlL1o9TrS1/NQSTq0yP83/40CqbwdyXf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aDRcMAAADaAAAADwAAAAAAAAAAAAAAAACYAgAAZHJzL2Rv&#10;d25yZXYueG1sUEsFBgAAAAAEAAQA9QAAAIgDAAAAAA==&#10;" filled="f" strokecolor="#a5a5a5 [2092]"/>
                  <v:shapetype id="_x0000_t202" coordsize="21600,21600" o:spt="202" path="m,l,21600r21600,l21600,xe">
                    <v:stroke joinstyle="miter"/>
                    <v:path gradientshapeok="t" o:connecttype="rect"/>
                  </v:shapetype>
                  <v:shape id="Text Box 14" o:spid="_x0000_s1057"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19YL8A&#10;AADaAAAADwAAAGRycy9kb3ducmV2LnhtbERPTYvCMBC9C/6HMIIX0VQPstZGEUHW08K6PXgcm7EN&#10;bSalydb235vDwh4f7zs7DrYRPXXeOFawXiUgiAunDZcK8p/L8gOED8gaG8ekYCQPx8N0kmGq3Yu/&#10;qb+FUsQQ9ikqqEJoUyl9UZFFv3ItceSerrMYIuxKqTt8xXDbyE2SbKVFw7GhwpbOFRX17dcqWOzq&#10;xxc+7599GM9rszVJ24+5UvPZcNqDCDSEf/Gf+6oVxK3xSrwB8vA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DX1gvwAAANoAAAAPAAAAAAAAAAAAAAAAAJgCAABkcnMvZG93bnJl&#10;di54bWxQSwUGAAAAAAQABAD1AAAAhAMAAAAA&#10;" filled="f" stroked="f">
                    <v:textbox inset="0,2.16pt,0,0">
                      <w:txbxContent>
                        <w:p w:rsidR="00F50884" w:rsidRPr="00E82C05" w:rsidRDefault="00F50884">
                          <w:pPr>
                            <w:jc w:val="center"/>
                            <w:rPr>
                              <w:color w:val="323E4F"/>
                              <w:sz w:val="16"/>
                              <w:szCs w:val="16"/>
                            </w:rPr>
                          </w:pPr>
                          <w:r w:rsidRPr="00E82C05">
                            <w:fldChar w:fldCharType="begin"/>
                          </w:r>
                          <w:r>
                            <w:instrText xml:space="preserve"> PAGE   \* MERGEFORMAT </w:instrText>
                          </w:r>
                          <w:r w:rsidRPr="00E82C05">
                            <w:fldChar w:fldCharType="separate"/>
                          </w:r>
                          <w:r w:rsidR="00B041D5" w:rsidRPr="00B041D5">
                            <w:rPr>
                              <w:noProof/>
                              <w:color w:val="323E4F"/>
                              <w:sz w:val="16"/>
                              <w:szCs w:val="16"/>
                            </w:rPr>
                            <w:t>22</w:t>
                          </w:r>
                          <w:r w:rsidRPr="00E82C05">
                            <w:rPr>
                              <w:noProof/>
                              <w:color w:val="323E4F"/>
                              <w:sz w:val="16"/>
                              <w:szCs w:val="16"/>
                            </w:rPr>
                            <w:fldChar w:fldCharType="end"/>
                          </w:r>
                        </w:p>
                      </w:txbxContent>
                    </v:textbox>
                  </v:shape>
                  <v:group id="Group 15" o:spid="_x0000_s1058"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16" o:spid="_x0000_s1059"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TkMQA&#10;AADbAAAADwAAAGRycy9kb3ducmV2LnhtbESPT2sCQQzF7wW/wxDBi9RZhUrZOkoRBD2J2/bQW7qT&#10;7p/uZJaZUddv3xwEbwnv5b1fVpvBdepCITaeDcxnGSji0tuGKwOfH7vnV1AxIVvsPJOBG0XYrEdP&#10;K8ytv/KJLkWqlIRwzNFAnVKfax3LmhzGme+JRfv1wWGSNVTaBrxKuOv0IsuW2mHD0lBjT9uayr/i&#10;7AycvtvUFHho25+w/Jpuj1P3ciNjJuPh/Q1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sE5DEAAAA2wAAAA8AAAAAAAAAAAAAAAAAmAIAAGRycy9k&#10;b3ducmV2LnhtbFBLBQYAAAAABAAEAPUAAACJAwAAAAA=&#10;" path="m,l5400,21600r10800,l21600,,,xe" filled="f" strokecolor="#a5a5a5 [2092]">
                      <v:stroke joinstyle="miter"/>
                      <v:path o:connecttype="custom" o:connectlocs="328,265;188,530;47,265;188,0" o:connectangles="0,0,0,0" textboxrect="4493,4483,17107,17117"/>
                    </v:shape>
                    <v:shape id="AutoShape 17" o:spid="_x0000_s1060"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7/qcIA&#10;AADbAAAADwAAAGRycy9kb3ducmV2LnhtbERPS2vCQBC+C/6HZQq9SN0YQdvUVdKCUPQULfQ6ZMck&#10;NDsbdjeP/vuuUOhtPr7n7A6TacVAzjeWFayWCQji0uqGKwWf1+PTMwgfkDW2lknBD3k47OezHWba&#10;jlzQcAmViCHsM1RQh9BlUvqyJoN+aTviyN2sMxgidJXUDscYblqZJslGGmw4NtTY0XtN5felNwpu&#10;drs+Ne057Y9febrIT0VeDW9KPT5M+SuIQFP4F/+5P3Sc/wL3X+I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Xv+pwgAAANsAAAAPAAAAAAAAAAAAAAAAAJgCAABkcnMvZG93&#10;bnJldi54bWxQSwUGAAAAAAQABAD1AAAAhwMAAAAA&#10;" path="m,l5400,21600r10800,l21600,,,xe" filled="f" strokecolor="#a5a5a5 [2092]">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B7" w:rsidRDefault="004903B7">
      <w:r>
        <w:separator/>
      </w:r>
    </w:p>
  </w:footnote>
  <w:footnote w:type="continuationSeparator" w:id="0">
    <w:p w:rsidR="004903B7" w:rsidRDefault="00490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15:restartNumberingAfterBreak="0">
    <w:nsid w:val="04B123C6"/>
    <w:multiLevelType w:val="hybridMultilevel"/>
    <w:tmpl w:val="1D0491AA"/>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2"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3" w15:restartNumberingAfterBreak="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7"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9" w15:restartNumberingAfterBreak="0">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0" w15:restartNumberingAfterBreak="0">
    <w:nsid w:val="1D1679E9"/>
    <w:multiLevelType w:val="hybridMultilevel"/>
    <w:tmpl w:val="8AC634FE"/>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E5A163C"/>
    <w:multiLevelType w:val="multilevel"/>
    <w:tmpl w:val="751415AE"/>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2"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25" w15:restartNumberingAfterBreak="0">
    <w:nsid w:val="27AF2AF4"/>
    <w:multiLevelType w:val="hybridMultilevel"/>
    <w:tmpl w:val="1CD0993C"/>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26"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8" w15:restartNumberingAfterBreak="0">
    <w:nsid w:val="2E13512D"/>
    <w:multiLevelType w:val="hybridMultilevel"/>
    <w:tmpl w:val="ECD8DF1E"/>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32"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35" w15:restartNumberingAfterBreak="0">
    <w:nsid w:val="38CF1288"/>
    <w:multiLevelType w:val="hybridMultilevel"/>
    <w:tmpl w:val="58B6BA1E"/>
    <w:lvl w:ilvl="0" w:tplc="040C000B">
      <w:start w:val="1"/>
      <w:numFmt w:val="bullet"/>
      <w:lvlText w:val=""/>
      <w:lvlJc w:val="left"/>
      <w:pPr>
        <w:ind w:left="2715" w:hanging="360"/>
      </w:pPr>
      <w:rPr>
        <w:rFonts w:ascii="Wingdings" w:hAnsi="Wingdings" w:hint="default"/>
      </w:rPr>
    </w:lvl>
    <w:lvl w:ilvl="1" w:tplc="040C0003" w:tentative="1">
      <w:start w:val="1"/>
      <w:numFmt w:val="bullet"/>
      <w:lvlText w:val="o"/>
      <w:lvlJc w:val="left"/>
      <w:pPr>
        <w:ind w:left="3435" w:hanging="360"/>
      </w:pPr>
      <w:rPr>
        <w:rFonts w:ascii="Courier New" w:hAnsi="Courier New" w:cs="Courier New" w:hint="default"/>
      </w:rPr>
    </w:lvl>
    <w:lvl w:ilvl="2" w:tplc="040C0005" w:tentative="1">
      <w:start w:val="1"/>
      <w:numFmt w:val="bullet"/>
      <w:lvlText w:val=""/>
      <w:lvlJc w:val="left"/>
      <w:pPr>
        <w:ind w:left="4155" w:hanging="360"/>
      </w:pPr>
      <w:rPr>
        <w:rFonts w:ascii="Wingdings" w:hAnsi="Wingdings" w:hint="default"/>
      </w:rPr>
    </w:lvl>
    <w:lvl w:ilvl="3" w:tplc="040C0001" w:tentative="1">
      <w:start w:val="1"/>
      <w:numFmt w:val="bullet"/>
      <w:lvlText w:val=""/>
      <w:lvlJc w:val="left"/>
      <w:pPr>
        <w:ind w:left="4875" w:hanging="360"/>
      </w:pPr>
      <w:rPr>
        <w:rFonts w:ascii="Symbol" w:hAnsi="Symbol" w:hint="default"/>
      </w:rPr>
    </w:lvl>
    <w:lvl w:ilvl="4" w:tplc="040C0003" w:tentative="1">
      <w:start w:val="1"/>
      <w:numFmt w:val="bullet"/>
      <w:lvlText w:val="o"/>
      <w:lvlJc w:val="left"/>
      <w:pPr>
        <w:ind w:left="5595" w:hanging="360"/>
      </w:pPr>
      <w:rPr>
        <w:rFonts w:ascii="Courier New" w:hAnsi="Courier New" w:cs="Courier New" w:hint="default"/>
      </w:rPr>
    </w:lvl>
    <w:lvl w:ilvl="5" w:tplc="040C0005" w:tentative="1">
      <w:start w:val="1"/>
      <w:numFmt w:val="bullet"/>
      <w:lvlText w:val=""/>
      <w:lvlJc w:val="left"/>
      <w:pPr>
        <w:ind w:left="6315" w:hanging="360"/>
      </w:pPr>
      <w:rPr>
        <w:rFonts w:ascii="Wingdings" w:hAnsi="Wingdings" w:hint="default"/>
      </w:rPr>
    </w:lvl>
    <w:lvl w:ilvl="6" w:tplc="040C0001" w:tentative="1">
      <w:start w:val="1"/>
      <w:numFmt w:val="bullet"/>
      <w:lvlText w:val=""/>
      <w:lvlJc w:val="left"/>
      <w:pPr>
        <w:ind w:left="7035" w:hanging="360"/>
      </w:pPr>
      <w:rPr>
        <w:rFonts w:ascii="Symbol" w:hAnsi="Symbol" w:hint="default"/>
      </w:rPr>
    </w:lvl>
    <w:lvl w:ilvl="7" w:tplc="040C0003" w:tentative="1">
      <w:start w:val="1"/>
      <w:numFmt w:val="bullet"/>
      <w:lvlText w:val="o"/>
      <w:lvlJc w:val="left"/>
      <w:pPr>
        <w:ind w:left="7755" w:hanging="360"/>
      </w:pPr>
      <w:rPr>
        <w:rFonts w:ascii="Courier New" w:hAnsi="Courier New" w:cs="Courier New" w:hint="default"/>
      </w:rPr>
    </w:lvl>
    <w:lvl w:ilvl="8" w:tplc="040C0005" w:tentative="1">
      <w:start w:val="1"/>
      <w:numFmt w:val="bullet"/>
      <w:lvlText w:val=""/>
      <w:lvlJc w:val="left"/>
      <w:pPr>
        <w:ind w:left="8475" w:hanging="360"/>
      </w:pPr>
      <w:rPr>
        <w:rFonts w:ascii="Wingdings" w:hAnsi="Wingdings" w:hint="default"/>
      </w:rPr>
    </w:lvl>
  </w:abstractNum>
  <w:abstractNum w:abstractNumId="36"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0"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41" w15:restartNumberingAfterBreak="0">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2" w15:restartNumberingAfterBreak="0">
    <w:nsid w:val="45AE5B4D"/>
    <w:multiLevelType w:val="hybridMultilevel"/>
    <w:tmpl w:val="A224EE8C"/>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3"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15:restartNumberingAfterBreak="0">
    <w:nsid w:val="460F5E92"/>
    <w:multiLevelType w:val="hybridMultilevel"/>
    <w:tmpl w:val="876A8C0A"/>
    <w:lvl w:ilvl="0" w:tplc="D4E4B92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46" w15:restartNumberingAfterBreak="0">
    <w:nsid w:val="47E14432"/>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7"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48"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49"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0"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1"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53" w15:restartNumberingAfterBreak="0">
    <w:nsid w:val="4CE40AEE"/>
    <w:multiLevelType w:val="hybridMultilevel"/>
    <w:tmpl w:val="FC305C06"/>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56"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7" w15:restartNumberingAfterBreak="0">
    <w:nsid w:val="51F27AAD"/>
    <w:multiLevelType w:val="hybridMultilevel"/>
    <w:tmpl w:val="FFB69D54"/>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59"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0"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1"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2"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64"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5"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AC466C2"/>
    <w:multiLevelType w:val="hybridMultilevel"/>
    <w:tmpl w:val="B9FEF80A"/>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68"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0"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2"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3"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4" w15:restartNumberingAfterBreak="0">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76"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7"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8" w15:restartNumberingAfterBreak="0">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9" w15:restartNumberingAfterBreak="0">
    <w:nsid w:val="687111CF"/>
    <w:multiLevelType w:val="hybridMultilevel"/>
    <w:tmpl w:val="D92AD2EC"/>
    <w:lvl w:ilvl="0" w:tplc="4C1669F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69830B3D"/>
    <w:multiLevelType w:val="hybridMultilevel"/>
    <w:tmpl w:val="9B3CEFDE"/>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D080FAD"/>
    <w:multiLevelType w:val="hybridMultilevel"/>
    <w:tmpl w:val="ACF254F4"/>
    <w:lvl w:ilvl="0" w:tplc="38488C02">
      <w:start w:val="1"/>
      <w:numFmt w:val="bullet"/>
      <w:lvlText w:val=""/>
      <w:lvlJc w:val="left"/>
      <w:pPr>
        <w:ind w:left="1110" w:hanging="360"/>
      </w:pPr>
      <w:rPr>
        <w:rFonts w:ascii="Symbol" w:eastAsia="Calibri" w:hAnsi="Symbol"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83"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84" w15:restartNumberingAfterBreak="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8035A9"/>
    <w:multiLevelType w:val="hybridMultilevel"/>
    <w:tmpl w:val="71E27804"/>
    <w:lvl w:ilvl="0" w:tplc="D0083C56">
      <w:start w:val="4"/>
      <w:numFmt w:val="bullet"/>
      <w:lvlText w:val="-"/>
      <w:lvlJc w:val="left"/>
      <w:pPr>
        <w:ind w:left="720" w:hanging="360"/>
      </w:pPr>
      <w:rPr>
        <w:rFonts w:ascii="Arial Narrow" w:eastAsiaTheme="minorHAnsi" w:hAnsi="Arial Narrow" w:cstheme="minorBidi"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88" w15:restartNumberingAfterBreak="0">
    <w:nsid w:val="716B6F88"/>
    <w:multiLevelType w:val="hybridMultilevel"/>
    <w:tmpl w:val="06227F62"/>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8E840CF"/>
    <w:multiLevelType w:val="hybridMultilevel"/>
    <w:tmpl w:val="F27626A0"/>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1"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92" w15:restartNumberingAfterBreak="0">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93" w15:restartNumberingAfterBreak="0">
    <w:nsid w:val="7E7D4473"/>
    <w:multiLevelType w:val="hybridMultilevel"/>
    <w:tmpl w:val="A784E458"/>
    <w:lvl w:ilvl="0" w:tplc="703AED90">
      <w:start w:val="1"/>
      <w:numFmt w:val="bullet"/>
      <w:lvlText w:val=""/>
      <w:lvlJc w:val="left"/>
      <w:pPr>
        <w:ind w:left="2770" w:hanging="360"/>
      </w:pPr>
      <w:rPr>
        <w:rFonts w:ascii="Wingdings" w:hAnsi="Wingding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94" w15:restartNumberingAfterBreak="0">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95" w15:restartNumberingAfterBreak="0">
    <w:nsid w:val="7F2F7F4C"/>
    <w:multiLevelType w:val="hybridMultilevel"/>
    <w:tmpl w:val="103C3AC4"/>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C402F45A">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63"/>
  </w:num>
  <w:num w:numId="2">
    <w:abstractNumId w:val="3"/>
  </w:num>
  <w:num w:numId="3">
    <w:abstractNumId w:val="30"/>
  </w:num>
  <w:num w:numId="4">
    <w:abstractNumId w:val="90"/>
  </w:num>
  <w:num w:numId="5">
    <w:abstractNumId w:val="50"/>
  </w:num>
  <w:num w:numId="6">
    <w:abstractNumId w:val="18"/>
  </w:num>
  <w:num w:numId="7">
    <w:abstractNumId w:val="47"/>
  </w:num>
  <w:num w:numId="8">
    <w:abstractNumId w:val="75"/>
  </w:num>
  <w:num w:numId="9">
    <w:abstractNumId w:val="14"/>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9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9"/>
  </w:num>
  <w:num w:numId="19">
    <w:abstractNumId w:val="95"/>
  </w:num>
  <w:num w:numId="20">
    <w:abstractNumId w:val="49"/>
  </w:num>
  <w:num w:numId="21">
    <w:abstractNumId w:val="43"/>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3"/>
  </w:num>
  <w:num w:numId="25">
    <w:abstractNumId w:val="76"/>
  </w:num>
  <w:num w:numId="26">
    <w:abstractNumId w:val="80"/>
  </w:num>
  <w:num w:numId="27">
    <w:abstractNumId w:val="38"/>
  </w:num>
  <w:num w:numId="28">
    <w:abstractNumId w:val="65"/>
  </w:num>
  <w:num w:numId="29">
    <w:abstractNumId w:val="34"/>
  </w:num>
  <w:num w:numId="30">
    <w:abstractNumId w:val="67"/>
  </w:num>
  <w:num w:numId="31">
    <w:abstractNumId w:val="15"/>
  </w:num>
  <w:num w:numId="32">
    <w:abstractNumId w:val="84"/>
  </w:num>
  <w:num w:numId="33">
    <w:abstractNumId w:val="41"/>
  </w:num>
  <w:num w:numId="34">
    <w:abstractNumId w:val="48"/>
  </w:num>
  <w:num w:numId="35">
    <w:abstractNumId w:val="33"/>
  </w:num>
  <w:num w:numId="36">
    <w:abstractNumId w:val="58"/>
  </w:num>
  <w:num w:numId="37">
    <w:abstractNumId w:val="94"/>
  </w:num>
  <w:num w:numId="38">
    <w:abstractNumId w:val="92"/>
  </w:num>
  <w:num w:numId="39">
    <w:abstractNumId w:val="87"/>
  </w:num>
  <w:num w:numId="40">
    <w:abstractNumId w:val="16"/>
  </w:num>
  <w:num w:numId="41">
    <w:abstractNumId w:val="52"/>
  </w:num>
  <w:num w:numId="42">
    <w:abstractNumId w:val="45"/>
  </w:num>
  <w:num w:numId="43">
    <w:abstractNumId w:val="39"/>
  </w:num>
  <w:num w:numId="44">
    <w:abstractNumId w:val="2"/>
  </w:num>
  <w:num w:numId="45">
    <w:abstractNumId w:val="1"/>
  </w:num>
  <w:num w:numId="46">
    <w:abstractNumId w:val="0"/>
  </w:num>
  <w:num w:numId="47">
    <w:abstractNumId w:val="61"/>
  </w:num>
  <w:num w:numId="48">
    <w:abstractNumId w:val="22"/>
  </w:num>
  <w:num w:numId="49">
    <w:abstractNumId w:val="54"/>
  </w:num>
  <w:num w:numId="50">
    <w:abstractNumId w:val="17"/>
  </w:num>
  <w:num w:numId="51">
    <w:abstractNumId w:val="32"/>
  </w:num>
  <w:num w:numId="52">
    <w:abstractNumId w:val="56"/>
  </w:num>
  <w:num w:numId="53">
    <w:abstractNumId w:val="37"/>
  </w:num>
  <w:num w:numId="54">
    <w:abstractNumId w:val="9"/>
  </w:num>
  <w:num w:numId="55">
    <w:abstractNumId w:val="91"/>
  </w:num>
  <w:num w:numId="56">
    <w:abstractNumId w:val="62"/>
  </w:num>
  <w:num w:numId="57">
    <w:abstractNumId w:val="40"/>
  </w:num>
  <w:num w:numId="58">
    <w:abstractNumId w:val="12"/>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num>
  <w:num w:numId="63">
    <w:abstractNumId w:val="51"/>
  </w:num>
  <w:num w:numId="64">
    <w:abstractNumId w:val="19"/>
  </w:num>
  <w:num w:numId="65">
    <w:abstractNumId w:val="23"/>
  </w:num>
  <w:num w:numId="66">
    <w:abstractNumId w:val="85"/>
  </w:num>
  <w:num w:numId="67">
    <w:abstractNumId w:val="68"/>
  </w:num>
  <w:num w:numId="68">
    <w:abstractNumId w:val="70"/>
  </w:num>
  <w:num w:numId="69">
    <w:abstractNumId w:val="74"/>
  </w:num>
  <w:num w:numId="70">
    <w:abstractNumId w:val="31"/>
  </w:num>
  <w:num w:numId="71">
    <w:abstractNumId w:val="26"/>
  </w:num>
  <w:num w:numId="72">
    <w:abstractNumId w:val="13"/>
  </w:num>
  <w:num w:numId="73">
    <w:abstractNumId w:val="77"/>
  </w:num>
  <w:num w:numId="74">
    <w:abstractNumId w:val="55"/>
  </w:num>
  <w:num w:numId="75">
    <w:abstractNumId w:val="6"/>
  </w:num>
  <w:num w:numId="76">
    <w:abstractNumId w:val="29"/>
  </w:num>
  <w:num w:numId="77">
    <w:abstractNumId w:val="25"/>
  </w:num>
  <w:num w:numId="78">
    <w:abstractNumId w:val="21"/>
  </w:num>
  <w:num w:numId="79">
    <w:abstractNumId w:val="42"/>
  </w:num>
  <w:num w:numId="80">
    <w:abstractNumId w:val="46"/>
  </w:num>
  <w:num w:numId="81">
    <w:abstractNumId w:val="78"/>
  </w:num>
  <w:num w:numId="8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2"/>
  </w:num>
  <w:num w:numId="84">
    <w:abstractNumId w:val="88"/>
  </w:num>
  <w:num w:numId="85">
    <w:abstractNumId w:val="66"/>
  </w:num>
  <w:num w:numId="86">
    <w:abstractNumId w:val="20"/>
  </w:num>
  <w:num w:numId="87">
    <w:abstractNumId w:val="8"/>
  </w:num>
  <w:num w:numId="88">
    <w:abstractNumId w:val="57"/>
  </w:num>
  <w:num w:numId="89">
    <w:abstractNumId w:val="28"/>
  </w:num>
  <w:num w:numId="90">
    <w:abstractNumId w:val="81"/>
  </w:num>
  <w:num w:numId="91">
    <w:abstractNumId w:val="44"/>
  </w:num>
  <w:num w:numId="92">
    <w:abstractNumId w:val="53"/>
  </w:num>
  <w:num w:numId="93">
    <w:abstractNumId w:val="79"/>
  </w:num>
  <w:num w:numId="94">
    <w:abstractNumId w:val="89"/>
  </w:num>
  <w:num w:numId="95">
    <w:abstractNumId w:val="8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D2F"/>
    <w:rsid w:val="00001D36"/>
    <w:rsid w:val="000021E7"/>
    <w:rsid w:val="000022A1"/>
    <w:rsid w:val="000032AA"/>
    <w:rsid w:val="00004590"/>
    <w:rsid w:val="00004CC0"/>
    <w:rsid w:val="000076C9"/>
    <w:rsid w:val="00012F82"/>
    <w:rsid w:val="0001347D"/>
    <w:rsid w:val="0001400A"/>
    <w:rsid w:val="000144E4"/>
    <w:rsid w:val="0001495E"/>
    <w:rsid w:val="000149A7"/>
    <w:rsid w:val="0001505C"/>
    <w:rsid w:val="00016A34"/>
    <w:rsid w:val="000178FA"/>
    <w:rsid w:val="00017A55"/>
    <w:rsid w:val="0002049B"/>
    <w:rsid w:val="00021E60"/>
    <w:rsid w:val="00022BA4"/>
    <w:rsid w:val="0002303E"/>
    <w:rsid w:val="000230E5"/>
    <w:rsid w:val="000231AB"/>
    <w:rsid w:val="000232D0"/>
    <w:rsid w:val="00024095"/>
    <w:rsid w:val="0002486C"/>
    <w:rsid w:val="00024B14"/>
    <w:rsid w:val="000259DC"/>
    <w:rsid w:val="00026080"/>
    <w:rsid w:val="000269ED"/>
    <w:rsid w:val="000318A5"/>
    <w:rsid w:val="00031EAF"/>
    <w:rsid w:val="0003261C"/>
    <w:rsid w:val="00032CD8"/>
    <w:rsid w:val="00032E19"/>
    <w:rsid w:val="00033080"/>
    <w:rsid w:val="0003363B"/>
    <w:rsid w:val="000338ED"/>
    <w:rsid w:val="000343FC"/>
    <w:rsid w:val="000361F7"/>
    <w:rsid w:val="000363CF"/>
    <w:rsid w:val="000372C8"/>
    <w:rsid w:val="00037A9B"/>
    <w:rsid w:val="00037AC5"/>
    <w:rsid w:val="0004029B"/>
    <w:rsid w:val="00040FAA"/>
    <w:rsid w:val="00041395"/>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0BC"/>
    <w:rsid w:val="00051937"/>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252F"/>
    <w:rsid w:val="00063244"/>
    <w:rsid w:val="00063873"/>
    <w:rsid w:val="00063BA3"/>
    <w:rsid w:val="00064E92"/>
    <w:rsid w:val="00065553"/>
    <w:rsid w:val="00065A31"/>
    <w:rsid w:val="000660AD"/>
    <w:rsid w:val="00066BB4"/>
    <w:rsid w:val="00066FF4"/>
    <w:rsid w:val="00067BA3"/>
    <w:rsid w:val="00067D3D"/>
    <w:rsid w:val="00067D3E"/>
    <w:rsid w:val="00070083"/>
    <w:rsid w:val="00071B20"/>
    <w:rsid w:val="00071D93"/>
    <w:rsid w:val="000725D5"/>
    <w:rsid w:val="00073BAD"/>
    <w:rsid w:val="00073C92"/>
    <w:rsid w:val="00075271"/>
    <w:rsid w:val="00077DF8"/>
    <w:rsid w:val="0008124C"/>
    <w:rsid w:val="00081CAB"/>
    <w:rsid w:val="00082025"/>
    <w:rsid w:val="000822C5"/>
    <w:rsid w:val="000823E1"/>
    <w:rsid w:val="000827AC"/>
    <w:rsid w:val="00082C4A"/>
    <w:rsid w:val="00083AD6"/>
    <w:rsid w:val="00084433"/>
    <w:rsid w:val="000848C1"/>
    <w:rsid w:val="00086BEE"/>
    <w:rsid w:val="00086FA8"/>
    <w:rsid w:val="00087387"/>
    <w:rsid w:val="0009043A"/>
    <w:rsid w:val="00091C4B"/>
    <w:rsid w:val="000925F0"/>
    <w:rsid w:val="0009310A"/>
    <w:rsid w:val="00093423"/>
    <w:rsid w:val="00093F69"/>
    <w:rsid w:val="0009406A"/>
    <w:rsid w:val="0009451E"/>
    <w:rsid w:val="00094DD3"/>
    <w:rsid w:val="0009548A"/>
    <w:rsid w:val="0009577D"/>
    <w:rsid w:val="00096652"/>
    <w:rsid w:val="00096C88"/>
    <w:rsid w:val="00096DC5"/>
    <w:rsid w:val="0009728C"/>
    <w:rsid w:val="00097710"/>
    <w:rsid w:val="000A0BEE"/>
    <w:rsid w:val="000A0FF5"/>
    <w:rsid w:val="000A15B1"/>
    <w:rsid w:val="000A36B0"/>
    <w:rsid w:val="000A46D2"/>
    <w:rsid w:val="000A6523"/>
    <w:rsid w:val="000A6B68"/>
    <w:rsid w:val="000A6E1D"/>
    <w:rsid w:val="000A74E2"/>
    <w:rsid w:val="000B076D"/>
    <w:rsid w:val="000B0A71"/>
    <w:rsid w:val="000B1179"/>
    <w:rsid w:val="000B178F"/>
    <w:rsid w:val="000B2028"/>
    <w:rsid w:val="000B219D"/>
    <w:rsid w:val="000B389F"/>
    <w:rsid w:val="000B4636"/>
    <w:rsid w:val="000B68D0"/>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6693"/>
    <w:rsid w:val="000E73A1"/>
    <w:rsid w:val="000E78A9"/>
    <w:rsid w:val="000F2DFB"/>
    <w:rsid w:val="000F42CF"/>
    <w:rsid w:val="000F4556"/>
    <w:rsid w:val="000F555F"/>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E8"/>
    <w:rsid w:val="0012344C"/>
    <w:rsid w:val="00124CC8"/>
    <w:rsid w:val="00124D53"/>
    <w:rsid w:val="00125543"/>
    <w:rsid w:val="001273F2"/>
    <w:rsid w:val="00130000"/>
    <w:rsid w:val="00130766"/>
    <w:rsid w:val="0013093E"/>
    <w:rsid w:val="00131E43"/>
    <w:rsid w:val="00132280"/>
    <w:rsid w:val="00133FC9"/>
    <w:rsid w:val="00134E73"/>
    <w:rsid w:val="00134ED5"/>
    <w:rsid w:val="00134EEF"/>
    <w:rsid w:val="00135554"/>
    <w:rsid w:val="00136BE1"/>
    <w:rsid w:val="001371B4"/>
    <w:rsid w:val="001374DA"/>
    <w:rsid w:val="001375A0"/>
    <w:rsid w:val="00137640"/>
    <w:rsid w:val="00137CCB"/>
    <w:rsid w:val="00137E3A"/>
    <w:rsid w:val="00142C6E"/>
    <w:rsid w:val="001441BE"/>
    <w:rsid w:val="00144682"/>
    <w:rsid w:val="00144A01"/>
    <w:rsid w:val="001458FD"/>
    <w:rsid w:val="00145EF2"/>
    <w:rsid w:val="0014757B"/>
    <w:rsid w:val="00147CD6"/>
    <w:rsid w:val="0015058C"/>
    <w:rsid w:val="00150CC6"/>
    <w:rsid w:val="0015236F"/>
    <w:rsid w:val="001525A7"/>
    <w:rsid w:val="001532CA"/>
    <w:rsid w:val="001535B7"/>
    <w:rsid w:val="00153934"/>
    <w:rsid w:val="00153EA4"/>
    <w:rsid w:val="00154B4E"/>
    <w:rsid w:val="0015701C"/>
    <w:rsid w:val="00160835"/>
    <w:rsid w:val="001609D8"/>
    <w:rsid w:val="001613D7"/>
    <w:rsid w:val="001626F2"/>
    <w:rsid w:val="00165BFF"/>
    <w:rsid w:val="00165E30"/>
    <w:rsid w:val="00166DA1"/>
    <w:rsid w:val="0016724D"/>
    <w:rsid w:val="001705EA"/>
    <w:rsid w:val="00170A98"/>
    <w:rsid w:val="00170F51"/>
    <w:rsid w:val="00172A9C"/>
    <w:rsid w:val="00174260"/>
    <w:rsid w:val="00175DB9"/>
    <w:rsid w:val="001763A6"/>
    <w:rsid w:val="0017682E"/>
    <w:rsid w:val="0017778B"/>
    <w:rsid w:val="001778DA"/>
    <w:rsid w:val="00177C57"/>
    <w:rsid w:val="00177F17"/>
    <w:rsid w:val="001803C4"/>
    <w:rsid w:val="00180BDC"/>
    <w:rsid w:val="00181287"/>
    <w:rsid w:val="00182584"/>
    <w:rsid w:val="0018282A"/>
    <w:rsid w:val="0018325D"/>
    <w:rsid w:val="00184BDD"/>
    <w:rsid w:val="00185017"/>
    <w:rsid w:val="001852F8"/>
    <w:rsid w:val="001862E7"/>
    <w:rsid w:val="001870C5"/>
    <w:rsid w:val="0018711E"/>
    <w:rsid w:val="00187C6F"/>
    <w:rsid w:val="00192C04"/>
    <w:rsid w:val="00193926"/>
    <w:rsid w:val="00194F6B"/>
    <w:rsid w:val="001952B9"/>
    <w:rsid w:val="001961D1"/>
    <w:rsid w:val="00196ACD"/>
    <w:rsid w:val="00196C05"/>
    <w:rsid w:val="001973A5"/>
    <w:rsid w:val="001A0378"/>
    <w:rsid w:val="001A0549"/>
    <w:rsid w:val="001A05BF"/>
    <w:rsid w:val="001A16E2"/>
    <w:rsid w:val="001A243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1E0"/>
    <w:rsid w:val="001B7542"/>
    <w:rsid w:val="001B779A"/>
    <w:rsid w:val="001B7D46"/>
    <w:rsid w:val="001C006C"/>
    <w:rsid w:val="001C01DE"/>
    <w:rsid w:val="001C03B4"/>
    <w:rsid w:val="001C0969"/>
    <w:rsid w:val="001C12DF"/>
    <w:rsid w:val="001C19F1"/>
    <w:rsid w:val="001C1A0F"/>
    <w:rsid w:val="001C208A"/>
    <w:rsid w:val="001C26A8"/>
    <w:rsid w:val="001C32C9"/>
    <w:rsid w:val="001C409F"/>
    <w:rsid w:val="001C448E"/>
    <w:rsid w:val="001C4995"/>
    <w:rsid w:val="001C4E1F"/>
    <w:rsid w:val="001C6356"/>
    <w:rsid w:val="001C6B71"/>
    <w:rsid w:val="001D0969"/>
    <w:rsid w:val="001D0F31"/>
    <w:rsid w:val="001D1C7F"/>
    <w:rsid w:val="001D2C72"/>
    <w:rsid w:val="001D31CD"/>
    <w:rsid w:val="001D344F"/>
    <w:rsid w:val="001D34B7"/>
    <w:rsid w:val="001D3746"/>
    <w:rsid w:val="001D384A"/>
    <w:rsid w:val="001D52CE"/>
    <w:rsid w:val="001D5366"/>
    <w:rsid w:val="001D5383"/>
    <w:rsid w:val="001D5BE5"/>
    <w:rsid w:val="001D6761"/>
    <w:rsid w:val="001D6F5F"/>
    <w:rsid w:val="001D776B"/>
    <w:rsid w:val="001D7B07"/>
    <w:rsid w:val="001D7E56"/>
    <w:rsid w:val="001E0BD8"/>
    <w:rsid w:val="001E0C6D"/>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E72EE"/>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1FFE"/>
    <w:rsid w:val="002023B5"/>
    <w:rsid w:val="00202A8E"/>
    <w:rsid w:val="0020378F"/>
    <w:rsid w:val="002047B9"/>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C3F"/>
    <w:rsid w:val="00224E38"/>
    <w:rsid w:val="0022602B"/>
    <w:rsid w:val="00226895"/>
    <w:rsid w:val="002271A6"/>
    <w:rsid w:val="0022733D"/>
    <w:rsid w:val="00230FA2"/>
    <w:rsid w:val="002311A0"/>
    <w:rsid w:val="0023191E"/>
    <w:rsid w:val="00231928"/>
    <w:rsid w:val="0023224E"/>
    <w:rsid w:val="00232887"/>
    <w:rsid w:val="00232B61"/>
    <w:rsid w:val="0023303F"/>
    <w:rsid w:val="002331D3"/>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5AF"/>
    <w:rsid w:val="00244C5A"/>
    <w:rsid w:val="002456F1"/>
    <w:rsid w:val="002457DB"/>
    <w:rsid w:val="00245F69"/>
    <w:rsid w:val="00246648"/>
    <w:rsid w:val="00247604"/>
    <w:rsid w:val="002503F9"/>
    <w:rsid w:val="00250564"/>
    <w:rsid w:val="00250A9F"/>
    <w:rsid w:val="00251B15"/>
    <w:rsid w:val="0025246A"/>
    <w:rsid w:val="00254008"/>
    <w:rsid w:val="002550BE"/>
    <w:rsid w:val="002553CE"/>
    <w:rsid w:val="002573AD"/>
    <w:rsid w:val="0025747C"/>
    <w:rsid w:val="0026072C"/>
    <w:rsid w:val="00260E60"/>
    <w:rsid w:val="00262048"/>
    <w:rsid w:val="002623A5"/>
    <w:rsid w:val="00262F7C"/>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61B9"/>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A9D"/>
    <w:rsid w:val="00292B65"/>
    <w:rsid w:val="00292C3D"/>
    <w:rsid w:val="00293F28"/>
    <w:rsid w:val="002958EE"/>
    <w:rsid w:val="00295E44"/>
    <w:rsid w:val="00296185"/>
    <w:rsid w:val="002961D0"/>
    <w:rsid w:val="00296A13"/>
    <w:rsid w:val="00296AED"/>
    <w:rsid w:val="00296B8B"/>
    <w:rsid w:val="0029717C"/>
    <w:rsid w:val="002972F6"/>
    <w:rsid w:val="002A0782"/>
    <w:rsid w:val="002A160D"/>
    <w:rsid w:val="002A1887"/>
    <w:rsid w:val="002A1921"/>
    <w:rsid w:val="002A1FDE"/>
    <w:rsid w:val="002A2AD2"/>
    <w:rsid w:val="002A469E"/>
    <w:rsid w:val="002A4F32"/>
    <w:rsid w:val="002A545A"/>
    <w:rsid w:val="002A5A55"/>
    <w:rsid w:val="002A653A"/>
    <w:rsid w:val="002A6C6A"/>
    <w:rsid w:val="002A6FEF"/>
    <w:rsid w:val="002A756C"/>
    <w:rsid w:val="002B0B43"/>
    <w:rsid w:val="002B0E7F"/>
    <w:rsid w:val="002B1153"/>
    <w:rsid w:val="002B1295"/>
    <w:rsid w:val="002B12E8"/>
    <w:rsid w:val="002B29FF"/>
    <w:rsid w:val="002B2EBA"/>
    <w:rsid w:val="002B4680"/>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5BDF"/>
    <w:rsid w:val="002D653F"/>
    <w:rsid w:val="002D6E15"/>
    <w:rsid w:val="002D70AC"/>
    <w:rsid w:val="002D732B"/>
    <w:rsid w:val="002D7662"/>
    <w:rsid w:val="002D7AAE"/>
    <w:rsid w:val="002E174E"/>
    <w:rsid w:val="002E29F3"/>
    <w:rsid w:val="002E4202"/>
    <w:rsid w:val="002E4665"/>
    <w:rsid w:val="002E4F34"/>
    <w:rsid w:val="002E4F87"/>
    <w:rsid w:val="002E5D1C"/>
    <w:rsid w:val="002E6242"/>
    <w:rsid w:val="002E7288"/>
    <w:rsid w:val="002E78F5"/>
    <w:rsid w:val="002E7BFC"/>
    <w:rsid w:val="002E7C82"/>
    <w:rsid w:val="002E7E2D"/>
    <w:rsid w:val="002F1824"/>
    <w:rsid w:val="002F3189"/>
    <w:rsid w:val="002F334B"/>
    <w:rsid w:val="002F3541"/>
    <w:rsid w:val="002F375A"/>
    <w:rsid w:val="002F3FEB"/>
    <w:rsid w:val="002F47A2"/>
    <w:rsid w:val="002F5B2D"/>
    <w:rsid w:val="002F61E2"/>
    <w:rsid w:val="002F672D"/>
    <w:rsid w:val="002F777B"/>
    <w:rsid w:val="002F7FA3"/>
    <w:rsid w:val="00300CAE"/>
    <w:rsid w:val="00300DA6"/>
    <w:rsid w:val="0030156D"/>
    <w:rsid w:val="003016ED"/>
    <w:rsid w:val="00301A93"/>
    <w:rsid w:val="003021C4"/>
    <w:rsid w:val="00303736"/>
    <w:rsid w:val="0030395D"/>
    <w:rsid w:val="0030598C"/>
    <w:rsid w:val="003064D3"/>
    <w:rsid w:val="003075DF"/>
    <w:rsid w:val="0031007A"/>
    <w:rsid w:val="00310B84"/>
    <w:rsid w:val="00311F9F"/>
    <w:rsid w:val="00313FC7"/>
    <w:rsid w:val="00315055"/>
    <w:rsid w:val="003156E9"/>
    <w:rsid w:val="00315C8D"/>
    <w:rsid w:val="003176E2"/>
    <w:rsid w:val="00320E55"/>
    <w:rsid w:val="0032174E"/>
    <w:rsid w:val="0032495F"/>
    <w:rsid w:val="0032533B"/>
    <w:rsid w:val="003259ED"/>
    <w:rsid w:val="00325DC0"/>
    <w:rsid w:val="00330FE6"/>
    <w:rsid w:val="003312EC"/>
    <w:rsid w:val="003326BD"/>
    <w:rsid w:val="00332A8C"/>
    <w:rsid w:val="00333102"/>
    <w:rsid w:val="00335587"/>
    <w:rsid w:val="0033565F"/>
    <w:rsid w:val="0033567A"/>
    <w:rsid w:val="00335760"/>
    <w:rsid w:val="00335E98"/>
    <w:rsid w:val="003361AF"/>
    <w:rsid w:val="00336301"/>
    <w:rsid w:val="00336D4E"/>
    <w:rsid w:val="00336DAF"/>
    <w:rsid w:val="0033778C"/>
    <w:rsid w:val="00337FC1"/>
    <w:rsid w:val="0034077E"/>
    <w:rsid w:val="00343DFD"/>
    <w:rsid w:val="00344341"/>
    <w:rsid w:val="00344BF0"/>
    <w:rsid w:val="00345883"/>
    <w:rsid w:val="00345EA6"/>
    <w:rsid w:val="003474C8"/>
    <w:rsid w:val="00347582"/>
    <w:rsid w:val="00347906"/>
    <w:rsid w:val="00350190"/>
    <w:rsid w:val="00351809"/>
    <w:rsid w:val="00352DE8"/>
    <w:rsid w:val="0035397E"/>
    <w:rsid w:val="00353E48"/>
    <w:rsid w:val="00354914"/>
    <w:rsid w:val="003549AF"/>
    <w:rsid w:val="00354B40"/>
    <w:rsid w:val="00355415"/>
    <w:rsid w:val="003555C2"/>
    <w:rsid w:val="003557D0"/>
    <w:rsid w:val="00355A77"/>
    <w:rsid w:val="00355C5C"/>
    <w:rsid w:val="00355E89"/>
    <w:rsid w:val="0035643B"/>
    <w:rsid w:val="003567A9"/>
    <w:rsid w:val="00356833"/>
    <w:rsid w:val="003572F7"/>
    <w:rsid w:val="00357631"/>
    <w:rsid w:val="00360344"/>
    <w:rsid w:val="0036254F"/>
    <w:rsid w:val="00362CDD"/>
    <w:rsid w:val="00364168"/>
    <w:rsid w:val="003645BC"/>
    <w:rsid w:val="00364B59"/>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BDA"/>
    <w:rsid w:val="00385079"/>
    <w:rsid w:val="00385980"/>
    <w:rsid w:val="00385ACF"/>
    <w:rsid w:val="00387107"/>
    <w:rsid w:val="003871FE"/>
    <w:rsid w:val="00387A9E"/>
    <w:rsid w:val="00387F8B"/>
    <w:rsid w:val="003928A0"/>
    <w:rsid w:val="00392A6A"/>
    <w:rsid w:val="00393277"/>
    <w:rsid w:val="00393FD7"/>
    <w:rsid w:val="00394805"/>
    <w:rsid w:val="00395099"/>
    <w:rsid w:val="003951C9"/>
    <w:rsid w:val="00396078"/>
    <w:rsid w:val="003965A0"/>
    <w:rsid w:val="003A0002"/>
    <w:rsid w:val="003A05BC"/>
    <w:rsid w:val="003A0AA2"/>
    <w:rsid w:val="003A0D03"/>
    <w:rsid w:val="003A2083"/>
    <w:rsid w:val="003A2A87"/>
    <w:rsid w:val="003A318B"/>
    <w:rsid w:val="003A4369"/>
    <w:rsid w:val="003A53F6"/>
    <w:rsid w:val="003A5868"/>
    <w:rsid w:val="003A5FC8"/>
    <w:rsid w:val="003A6181"/>
    <w:rsid w:val="003A6803"/>
    <w:rsid w:val="003A6878"/>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53E"/>
    <w:rsid w:val="003C2271"/>
    <w:rsid w:val="003C2AF6"/>
    <w:rsid w:val="003C2F11"/>
    <w:rsid w:val="003C4329"/>
    <w:rsid w:val="003C590B"/>
    <w:rsid w:val="003C68E1"/>
    <w:rsid w:val="003C69F6"/>
    <w:rsid w:val="003C702B"/>
    <w:rsid w:val="003D28FB"/>
    <w:rsid w:val="003D4FA0"/>
    <w:rsid w:val="003D5657"/>
    <w:rsid w:val="003D5A58"/>
    <w:rsid w:val="003D6006"/>
    <w:rsid w:val="003D614B"/>
    <w:rsid w:val="003D61F6"/>
    <w:rsid w:val="003D6342"/>
    <w:rsid w:val="003D6DBC"/>
    <w:rsid w:val="003D7715"/>
    <w:rsid w:val="003D7B86"/>
    <w:rsid w:val="003E05FF"/>
    <w:rsid w:val="003E0A24"/>
    <w:rsid w:val="003E15C8"/>
    <w:rsid w:val="003E4C00"/>
    <w:rsid w:val="003E4C3A"/>
    <w:rsid w:val="003E5A48"/>
    <w:rsid w:val="003E612D"/>
    <w:rsid w:val="003E64BF"/>
    <w:rsid w:val="003E7F2B"/>
    <w:rsid w:val="003F05DF"/>
    <w:rsid w:val="003F0693"/>
    <w:rsid w:val="003F0B75"/>
    <w:rsid w:val="003F1543"/>
    <w:rsid w:val="003F2146"/>
    <w:rsid w:val="003F375E"/>
    <w:rsid w:val="003F6044"/>
    <w:rsid w:val="003F63D1"/>
    <w:rsid w:val="003F6ABE"/>
    <w:rsid w:val="003F7191"/>
    <w:rsid w:val="003F74CE"/>
    <w:rsid w:val="004003E9"/>
    <w:rsid w:val="00402739"/>
    <w:rsid w:val="00402DD4"/>
    <w:rsid w:val="00402FB0"/>
    <w:rsid w:val="00403549"/>
    <w:rsid w:val="00405143"/>
    <w:rsid w:val="00406111"/>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35C6"/>
    <w:rsid w:val="004345B1"/>
    <w:rsid w:val="004352D0"/>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52717"/>
    <w:rsid w:val="00453D1B"/>
    <w:rsid w:val="0045436A"/>
    <w:rsid w:val="00455876"/>
    <w:rsid w:val="0045666A"/>
    <w:rsid w:val="00456D7A"/>
    <w:rsid w:val="0045711A"/>
    <w:rsid w:val="004578A5"/>
    <w:rsid w:val="0045795F"/>
    <w:rsid w:val="00460052"/>
    <w:rsid w:val="0046089D"/>
    <w:rsid w:val="00463171"/>
    <w:rsid w:val="004633B9"/>
    <w:rsid w:val="0046583B"/>
    <w:rsid w:val="00466DBF"/>
    <w:rsid w:val="0046761A"/>
    <w:rsid w:val="004700D7"/>
    <w:rsid w:val="00470709"/>
    <w:rsid w:val="004707C9"/>
    <w:rsid w:val="00470925"/>
    <w:rsid w:val="004711A7"/>
    <w:rsid w:val="00471A4F"/>
    <w:rsid w:val="00471C57"/>
    <w:rsid w:val="004723BD"/>
    <w:rsid w:val="004724DF"/>
    <w:rsid w:val="00472F0F"/>
    <w:rsid w:val="00473C52"/>
    <w:rsid w:val="0047426F"/>
    <w:rsid w:val="00474E08"/>
    <w:rsid w:val="00476364"/>
    <w:rsid w:val="00476469"/>
    <w:rsid w:val="00477B66"/>
    <w:rsid w:val="004804D5"/>
    <w:rsid w:val="0048077D"/>
    <w:rsid w:val="00480E6C"/>
    <w:rsid w:val="0048170D"/>
    <w:rsid w:val="00481C63"/>
    <w:rsid w:val="00482E5F"/>
    <w:rsid w:val="004830D3"/>
    <w:rsid w:val="004846C0"/>
    <w:rsid w:val="004850C2"/>
    <w:rsid w:val="00485B6C"/>
    <w:rsid w:val="00486126"/>
    <w:rsid w:val="004862F8"/>
    <w:rsid w:val="00486ACE"/>
    <w:rsid w:val="00486EA3"/>
    <w:rsid w:val="00487063"/>
    <w:rsid w:val="00487641"/>
    <w:rsid w:val="004903B7"/>
    <w:rsid w:val="00490FA2"/>
    <w:rsid w:val="004916D8"/>
    <w:rsid w:val="004924FB"/>
    <w:rsid w:val="004930E5"/>
    <w:rsid w:val="0049314B"/>
    <w:rsid w:val="00493FBA"/>
    <w:rsid w:val="00494491"/>
    <w:rsid w:val="004955A3"/>
    <w:rsid w:val="004965E7"/>
    <w:rsid w:val="004969D8"/>
    <w:rsid w:val="00496C16"/>
    <w:rsid w:val="00497DE4"/>
    <w:rsid w:val="004A0637"/>
    <w:rsid w:val="004A0B2E"/>
    <w:rsid w:val="004A2C26"/>
    <w:rsid w:val="004A3DC7"/>
    <w:rsid w:val="004A3FF6"/>
    <w:rsid w:val="004A40F6"/>
    <w:rsid w:val="004A42AC"/>
    <w:rsid w:val="004A4360"/>
    <w:rsid w:val="004A5AAF"/>
    <w:rsid w:val="004A685D"/>
    <w:rsid w:val="004A734E"/>
    <w:rsid w:val="004B0400"/>
    <w:rsid w:val="004B1F9D"/>
    <w:rsid w:val="004B2823"/>
    <w:rsid w:val="004B2C14"/>
    <w:rsid w:val="004B3B17"/>
    <w:rsid w:val="004B3BF8"/>
    <w:rsid w:val="004B538B"/>
    <w:rsid w:val="004B5704"/>
    <w:rsid w:val="004B5F3E"/>
    <w:rsid w:val="004B5F4D"/>
    <w:rsid w:val="004B6A23"/>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859"/>
    <w:rsid w:val="004E0ECC"/>
    <w:rsid w:val="004E1A6D"/>
    <w:rsid w:val="004E2C63"/>
    <w:rsid w:val="004E2E87"/>
    <w:rsid w:val="004E45D7"/>
    <w:rsid w:val="004E515F"/>
    <w:rsid w:val="004E53BB"/>
    <w:rsid w:val="004E5482"/>
    <w:rsid w:val="004E5AE7"/>
    <w:rsid w:val="004E603E"/>
    <w:rsid w:val="004E7F7F"/>
    <w:rsid w:val="004F06F9"/>
    <w:rsid w:val="004F0C99"/>
    <w:rsid w:val="004F19E6"/>
    <w:rsid w:val="004F1BD5"/>
    <w:rsid w:val="004F46CB"/>
    <w:rsid w:val="004F49EB"/>
    <w:rsid w:val="004F4F1D"/>
    <w:rsid w:val="004F5589"/>
    <w:rsid w:val="004F668D"/>
    <w:rsid w:val="004F738E"/>
    <w:rsid w:val="004F74E0"/>
    <w:rsid w:val="00500160"/>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B5B"/>
    <w:rsid w:val="00516B8A"/>
    <w:rsid w:val="00521464"/>
    <w:rsid w:val="005214B4"/>
    <w:rsid w:val="0052154B"/>
    <w:rsid w:val="005226DD"/>
    <w:rsid w:val="00522FED"/>
    <w:rsid w:val="005238E7"/>
    <w:rsid w:val="00525A48"/>
    <w:rsid w:val="00526825"/>
    <w:rsid w:val="00526E12"/>
    <w:rsid w:val="0052731B"/>
    <w:rsid w:val="00531789"/>
    <w:rsid w:val="00532F58"/>
    <w:rsid w:val="0053316A"/>
    <w:rsid w:val="00533464"/>
    <w:rsid w:val="005337A6"/>
    <w:rsid w:val="005343F6"/>
    <w:rsid w:val="00534517"/>
    <w:rsid w:val="00535756"/>
    <w:rsid w:val="00535E13"/>
    <w:rsid w:val="005364B1"/>
    <w:rsid w:val="00537CC6"/>
    <w:rsid w:val="00540EC2"/>
    <w:rsid w:val="005413DA"/>
    <w:rsid w:val="00542760"/>
    <w:rsid w:val="005434BF"/>
    <w:rsid w:val="00543502"/>
    <w:rsid w:val="005435D2"/>
    <w:rsid w:val="00543A59"/>
    <w:rsid w:val="005443BF"/>
    <w:rsid w:val="005463CD"/>
    <w:rsid w:val="00547468"/>
    <w:rsid w:val="00547752"/>
    <w:rsid w:val="00547E7A"/>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E89"/>
    <w:rsid w:val="00571FC7"/>
    <w:rsid w:val="005721F6"/>
    <w:rsid w:val="00572401"/>
    <w:rsid w:val="00573857"/>
    <w:rsid w:val="00573E63"/>
    <w:rsid w:val="00574E9D"/>
    <w:rsid w:val="0057650C"/>
    <w:rsid w:val="00576B6F"/>
    <w:rsid w:val="00577F30"/>
    <w:rsid w:val="00580E7C"/>
    <w:rsid w:val="0058184E"/>
    <w:rsid w:val="005818D9"/>
    <w:rsid w:val="00581A21"/>
    <w:rsid w:val="00582BF2"/>
    <w:rsid w:val="005831B7"/>
    <w:rsid w:val="005832F7"/>
    <w:rsid w:val="0058350B"/>
    <w:rsid w:val="005835A8"/>
    <w:rsid w:val="00583E29"/>
    <w:rsid w:val="00583EC1"/>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106E"/>
    <w:rsid w:val="005A1210"/>
    <w:rsid w:val="005A205A"/>
    <w:rsid w:val="005A248A"/>
    <w:rsid w:val="005A2630"/>
    <w:rsid w:val="005A2CD2"/>
    <w:rsid w:val="005A425E"/>
    <w:rsid w:val="005A42D7"/>
    <w:rsid w:val="005A5446"/>
    <w:rsid w:val="005A559D"/>
    <w:rsid w:val="005A5FA7"/>
    <w:rsid w:val="005A6167"/>
    <w:rsid w:val="005A6E68"/>
    <w:rsid w:val="005B03E5"/>
    <w:rsid w:val="005B1D48"/>
    <w:rsid w:val="005B2133"/>
    <w:rsid w:val="005B3252"/>
    <w:rsid w:val="005B34B7"/>
    <w:rsid w:val="005B3AEF"/>
    <w:rsid w:val="005B6026"/>
    <w:rsid w:val="005B69E4"/>
    <w:rsid w:val="005B7E53"/>
    <w:rsid w:val="005C08DE"/>
    <w:rsid w:val="005C09DE"/>
    <w:rsid w:val="005C187C"/>
    <w:rsid w:val="005C2793"/>
    <w:rsid w:val="005C2B18"/>
    <w:rsid w:val="005C360E"/>
    <w:rsid w:val="005C3A07"/>
    <w:rsid w:val="005C42CE"/>
    <w:rsid w:val="005C5472"/>
    <w:rsid w:val="005C558A"/>
    <w:rsid w:val="005C5B8D"/>
    <w:rsid w:val="005C69CB"/>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136D"/>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7B4"/>
    <w:rsid w:val="005F6EB3"/>
    <w:rsid w:val="005F7904"/>
    <w:rsid w:val="005F796E"/>
    <w:rsid w:val="005F7F18"/>
    <w:rsid w:val="005F7F9F"/>
    <w:rsid w:val="00600AE9"/>
    <w:rsid w:val="006010A6"/>
    <w:rsid w:val="0060153E"/>
    <w:rsid w:val="006015BF"/>
    <w:rsid w:val="00601787"/>
    <w:rsid w:val="006018A5"/>
    <w:rsid w:val="00601F20"/>
    <w:rsid w:val="0060243B"/>
    <w:rsid w:val="00602C74"/>
    <w:rsid w:val="00604498"/>
    <w:rsid w:val="0060494F"/>
    <w:rsid w:val="006052DA"/>
    <w:rsid w:val="00605A10"/>
    <w:rsid w:val="00605B2D"/>
    <w:rsid w:val="006074C7"/>
    <w:rsid w:val="00610DF4"/>
    <w:rsid w:val="00610E5F"/>
    <w:rsid w:val="00612189"/>
    <w:rsid w:val="006127F8"/>
    <w:rsid w:val="0061289D"/>
    <w:rsid w:val="00612BA5"/>
    <w:rsid w:val="00613DFA"/>
    <w:rsid w:val="006147F4"/>
    <w:rsid w:val="006149FC"/>
    <w:rsid w:val="006157AF"/>
    <w:rsid w:val="00616088"/>
    <w:rsid w:val="00616E32"/>
    <w:rsid w:val="006177E5"/>
    <w:rsid w:val="0062173A"/>
    <w:rsid w:val="00622903"/>
    <w:rsid w:val="00622DA1"/>
    <w:rsid w:val="0062399B"/>
    <w:rsid w:val="0062461C"/>
    <w:rsid w:val="006248B3"/>
    <w:rsid w:val="00626683"/>
    <w:rsid w:val="006266C8"/>
    <w:rsid w:val="00626892"/>
    <w:rsid w:val="006269BA"/>
    <w:rsid w:val="00626D92"/>
    <w:rsid w:val="006278ED"/>
    <w:rsid w:val="00627E09"/>
    <w:rsid w:val="00627E4A"/>
    <w:rsid w:val="006309A1"/>
    <w:rsid w:val="0063160C"/>
    <w:rsid w:val="00634A60"/>
    <w:rsid w:val="00635F92"/>
    <w:rsid w:val="006360FE"/>
    <w:rsid w:val="006364A6"/>
    <w:rsid w:val="006366F9"/>
    <w:rsid w:val="006373A5"/>
    <w:rsid w:val="00637DCF"/>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CAB"/>
    <w:rsid w:val="006511AF"/>
    <w:rsid w:val="00651B26"/>
    <w:rsid w:val="006520E7"/>
    <w:rsid w:val="0065324A"/>
    <w:rsid w:val="00653374"/>
    <w:rsid w:val="006535EC"/>
    <w:rsid w:val="006549DD"/>
    <w:rsid w:val="0065795E"/>
    <w:rsid w:val="00660C75"/>
    <w:rsid w:val="00661568"/>
    <w:rsid w:val="006617B4"/>
    <w:rsid w:val="00661C41"/>
    <w:rsid w:val="00662A12"/>
    <w:rsid w:val="00663AB1"/>
    <w:rsid w:val="00663B74"/>
    <w:rsid w:val="00663C9A"/>
    <w:rsid w:val="00664E6A"/>
    <w:rsid w:val="00664F95"/>
    <w:rsid w:val="006651C8"/>
    <w:rsid w:val="00665364"/>
    <w:rsid w:val="00665503"/>
    <w:rsid w:val="00666445"/>
    <w:rsid w:val="0066687B"/>
    <w:rsid w:val="006669A8"/>
    <w:rsid w:val="00666E1B"/>
    <w:rsid w:val="006673EC"/>
    <w:rsid w:val="00667827"/>
    <w:rsid w:val="00667C93"/>
    <w:rsid w:val="00671C97"/>
    <w:rsid w:val="006729D7"/>
    <w:rsid w:val="00673036"/>
    <w:rsid w:val="00673DF1"/>
    <w:rsid w:val="00674D78"/>
    <w:rsid w:val="006750E3"/>
    <w:rsid w:val="0067556A"/>
    <w:rsid w:val="006757B4"/>
    <w:rsid w:val="00676251"/>
    <w:rsid w:val="006768EB"/>
    <w:rsid w:val="00676940"/>
    <w:rsid w:val="00677248"/>
    <w:rsid w:val="00677D58"/>
    <w:rsid w:val="006803CF"/>
    <w:rsid w:val="0068067B"/>
    <w:rsid w:val="00681AF7"/>
    <w:rsid w:val="00681FB0"/>
    <w:rsid w:val="006830F8"/>
    <w:rsid w:val="0068374E"/>
    <w:rsid w:val="006844B7"/>
    <w:rsid w:val="00685430"/>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A01F5"/>
    <w:rsid w:val="006A0D20"/>
    <w:rsid w:val="006A0E65"/>
    <w:rsid w:val="006A1A2A"/>
    <w:rsid w:val="006A1D77"/>
    <w:rsid w:val="006A24D4"/>
    <w:rsid w:val="006A3806"/>
    <w:rsid w:val="006A5388"/>
    <w:rsid w:val="006A603D"/>
    <w:rsid w:val="006A6482"/>
    <w:rsid w:val="006B031A"/>
    <w:rsid w:val="006B13FC"/>
    <w:rsid w:val="006B14AB"/>
    <w:rsid w:val="006B2E82"/>
    <w:rsid w:val="006B2FF3"/>
    <w:rsid w:val="006B3663"/>
    <w:rsid w:val="006B494D"/>
    <w:rsid w:val="006B51B6"/>
    <w:rsid w:val="006B6006"/>
    <w:rsid w:val="006B609F"/>
    <w:rsid w:val="006B6626"/>
    <w:rsid w:val="006B666A"/>
    <w:rsid w:val="006C0D0B"/>
    <w:rsid w:val="006C1567"/>
    <w:rsid w:val="006C28B9"/>
    <w:rsid w:val="006C29AD"/>
    <w:rsid w:val="006C2FCE"/>
    <w:rsid w:val="006C35D1"/>
    <w:rsid w:val="006C3C97"/>
    <w:rsid w:val="006C3E5C"/>
    <w:rsid w:val="006C40E3"/>
    <w:rsid w:val="006C69C8"/>
    <w:rsid w:val="006D2D70"/>
    <w:rsid w:val="006D364F"/>
    <w:rsid w:val="006D3B07"/>
    <w:rsid w:val="006D4143"/>
    <w:rsid w:val="006D61AF"/>
    <w:rsid w:val="006D6678"/>
    <w:rsid w:val="006D69FC"/>
    <w:rsid w:val="006D7504"/>
    <w:rsid w:val="006D7603"/>
    <w:rsid w:val="006D773C"/>
    <w:rsid w:val="006E0236"/>
    <w:rsid w:val="006E2700"/>
    <w:rsid w:val="006E2D88"/>
    <w:rsid w:val="006E34AD"/>
    <w:rsid w:val="006E4B30"/>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4475"/>
    <w:rsid w:val="00705C5C"/>
    <w:rsid w:val="00706B4A"/>
    <w:rsid w:val="007076CB"/>
    <w:rsid w:val="00707C8C"/>
    <w:rsid w:val="00710F56"/>
    <w:rsid w:val="00711BDC"/>
    <w:rsid w:val="00711F1C"/>
    <w:rsid w:val="00711F2C"/>
    <w:rsid w:val="0071274F"/>
    <w:rsid w:val="0071277C"/>
    <w:rsid w:val="00713FF3"/>
    <w:rsid w:val="00714254"/>
    <w:rsid w:val="00714402"/>
    <w:rsid w:val="007149CF"/>
    <w:rsid w:val="00715A74"/>
    <w:rsid w:val="00717603"/>
    <w:rsid w:val="00720CA6"/>
    <w:rsid w:val="0072125F"/>
    <w:rsid w:val="00721281"/>
    <w:rsid w:val="007224A4"/>
    <w:rsid w:val="007234D0"/>
    <w:rsid w:val="0072458C"/>
    <w:rsid w:val="00724A7D"/>
    <w:rsid w:val="00724ACB"/>
    <w:rsid w:val="00724B13"/>
    <w:rsid w:val="00725603"/>
    <w:rsid w:val="007263FA"/>
    <w:rsid w:val="00726E1F"/>
    <w:rsid w:val="00727946"/>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305"/>
    <w:rsid w:val="007418B3"/>
    <w:rsid w:val="00741C3C"/>
    <w:rsid w:val="0074250D"/>
    <w:rsid w:val="00743B21"/>
    <w:rsid w:val="00743BCC"/>
    <w:rsid w:val="007446A6"/>
    <w:rsid w:val="00745463"/>
    <w:rsid w:val="00745B9B"/>
    <w:rsid w:val="00745FE3"/>
    <w:rsid w:val="00751051"/>
    <w:rsid w:val="007515EE"/>
    <w:rsid w:val="00751CD4"/>
    <w:rsid w:val="0075375A"/>
    <w:rsid w:val="007537BD"/>
    <w:rsid w:val="00754228"/>
    <w:rsid w:val="0075431F"/>
    <w:rsid w:val="007545BE"/>
    <w:rsid w:val="00754718"/>
    <w:rsid w:val="0075507A"/>
    <w:rsid w:val="00756583"/>
    <w:rsid w:val="00756872"/>
    <w:rsid w:val="00756BB8"/>
    <w:rsid w:val="007575F4"/>
    <w:rsid w:val="0076060E"/>
    <w:rsid w:val="00760FE3"/>
    <w:rsid w:val="00761337"/>
    <w:rsid w:val="00761695"/>
    <w:rsid w:val="00761F65"/>
    <w:rsid w:val="0076245C"/>
    <w:rsid w:val="00763C4D"/>
    <w:rsid w:val="00763EE8"/>
    <w:rsid w:val="00764986"/>
    <w:rsid w:val="007650C1"/>
    <w:rsid w:val="0076743C"/>
    <w:rsid w:val="0076755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90A44"/>
    <w:rsid w:val="00792393"/>
    <w:rsid w:val="00792FAB"/>
    <w:rsid w:val="007931BF"/>
    <w:rsid w:val="00793B09"/>
    <w:rsid w:val="00793CA3"/>
    <w:rsid w:val="00795971"/>
    <w:rsid w:val="007A0FBB"/>
    <w:rsid w:val="007A2167"/>
    <w:rsid w:val="007A21DB"/>
    <w:rsid w:val="007A238E"/>
    <w:rsid w:val="007A2B4B"/>
    <w:rsid w:val="007A3294"/>
    <w:rsid w:val="007A338F"/>
    <w:rsid w:val="007A43BC"/>
    <w:rsid w:val="007A58F0"/>
    <w:rsid w:val="007A5A64"/>
    <w:rsid w:val="007A6A54"/>
    <w:rsid w:val="007A76CF"/>
    <w:rsid w:val="007A7CE9"/>
    <w:rsid w:val="007B11D9"/>
    <w:rsid w:val="007B2AF2"/>
    <w:rsid w:val="007B2C6F"/>
    <w:rsid w:val="007B3F4C"/>
    <w:rsid w:val="007B464A"/>
    <w:rsid w:val="007B4D64"/>
    <w:rsid w:val="007B55E2"/>
    <w:rsid w:val="007B650B"/>
    <w:rsid w:val="007B67D4"/>
    <w:rsid w:val="007B6E03"/>
    <w:rsid w:val="007B6EBC"/>
    <w:rsid w:val="007B717A"/>
    <w:rsid w:val="007B7AD5"/>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6B1C"/>
    <w:rsid w:val="007C6B6A"/>
    <w:rsid w:val="007C6CD4"/>
    <w:rsid w:val="007C7F34"/>
    <w:rsid w:val="007C7FD8"/>
    <w:rsid w:val="007D148A"/>
    <w:rsid w:val="007D2DB2"/>
    <w:rsid w:val="007D2E7F"/>
    <w:rsid w:val="007D46A2"/>
    <w:rsid w:val="007D4768"/>
    <w:rsid w:val="007D4C33"/>
    <w:rsid w:val="007D5116"/>
    <w:rsid w:val="007D5366"/>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D3"/>
    <w:rsid w:val="007F18F8"/>
    <w:rsid w:val="007F20A7"/>
    <w:rsid w:val="007F2351"/>
    <w:rsid w:val="007F299F"/>
    <w:rsid w:val="007F3AF2"/>
    <w:rsid w:val="007F3DE4"/>
    <w:rsid w:val="007F445E"/>
    <w:rsid w:val="007F49C3"/>
    <w:rsid w:val="007F4C79"/>
    <w:rsid w:val="007F549C"/>
    <w:rsid w:val="007F60BB"/>
    <w:rsid w:val="007F701B"/>
    <w:rsid w:val="007F71EC"/>
    <w:rsid w:val="007F7A21"/>
    <w:rsid w:val="007F7CB2"/>
    <w:rsid w:val="007F7DAB"/>
    <w:rsid w:val="007F7FE7"/>
    <w:rsid w:val="00800130"/>
    <w:rsid w:val="0080229A"/>
    <w:rsid w:val="00802822"/>
    <w:rsid w:val="00802A2C"/>
    <w:rsid w:val="00802C88"/>
    <w:rsid w:val="00802D55"/>
    <w:rsid w:val="0080385C"/>
    <w:rsid w:val="00804051"/>
    <w:rsid w:val="0080452A"/>
    <w:rsid w:val="00804786"/>
    <w:rsid w:val="00804C98"/>
    <w:rsid w:val="00805308"/>
    <w:rsid w:val="00805417"/>
    <w:rsid w:val="00805C43"/>
    <w:rsid w:val="008065E6"/>
    <w:rsid w:val="0080712A"/>
    <w:rsid w:val="008076B1"/>
    <w:rsid w:val="008076EA"/>
    <w:rsid w:val="00807858"/>
    <w:rsid w:val="00807865"/>
    <w:rsid w:val="00810650"/>
    <w:rsid w:val="00810812"/>
    <w:rsid w:val="008123BF"/>
    <w:rsid w:val="008132CD"/>
    <w:rsid w:val="008146F2"/>
    <w:rsid w:val="00814AAC"/>
    <w:rsid w:val="00814F2E"/>
    <w:rsid w:val="00815485"/>
    <w:rsid w:val="008157AB"/>
    <w:rsid w:val="00815EAD"/>
    <w:rsid w:val="0081741F"/>
    <w:rsid w:val="008204FD"/>
    <w:rsid w:val="00820742"/>
    <w:rsid w:val="00820A33"/>
    <w:rsid w:val="00820E9C"/>
    <w:rsid w:val="0082151A"/>
    <w:rsid w:val="0082283E"/>
    <w:rsid w:val="008237BE"/>
    <w:rsid w:val="00823AAF"/>
    <w:rsid w:val="00823D4C"/>
    <w:rsid w:val="008250CF"/>
    <w:rsid w:val="00825D86"/>
    <w:rsid w:val="0083040E"/>
    <w:rsid w:val="008307DE"/>
    <w:rsid w:val="00831537"/>
    <w:rsid w:val="008319E9"/>
    <w:rsid w:val="008328DA"/>
    <w:rsid w:val="00832B69"/>
    <w:rsid w:val="008341FD"/>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779"/>
    <w:rsid w:val="00860E92"/>
    <w:rsid w:val="008622A5"/>
    <w:rsid w:val="0086278B"/>
    <w:rsid w:val="00864143"/>
    <w:rsid w:val="008647C4"/>
    <w:rsid w:val="00864B40"/>
    <w:rsid w:val="00865262"/>
    <w:rsid w:val="008660F4"/>
    <w:rsid w:val="008661D2"/>
    <w:rsid w:val="008663FF"/>
    <w:rsid w:val="0086647D"/>
    <w:rsid w:val="008711EE"/>
    <w:rsid w:val="00872905"/>
    <w:rsid w:val="00872C14"/>
    <w:rsid w:val="00872F90"/>
    <w:rsid w:val="00873BAA"/>
    <w:rsid w:val="008742AF"/>
    <w:rsid w:val="00874988"/>
    <w:rsid w:val="008756DF"/>
    <w:rsid w:val="008756EB"/>
    <w:rsid w:val="00876B9E"/>
    <w:rsid w:val="00877000"/>
    <w:rsid w:val="008803D8"/>
    <w:rsid w:val="00881B18"/>
    <w:rsid w:val="00883258"/>
    <w:rsid w:val="008834F9"/>
    <w:rsid w:val="00883DE2"/>
    <w:rsid w:val="0088413D"/>
    <w:rsid w:val="0088588F"/>
    <w:rsid w:val="00885E0A"/>
    <w:rsid w:val="008861FE"/>
    <w:rsid w:val="008866BF"/>
    <w:rsid w:val="00886D8A"/>
    <w:rsid w:val="00887DF6"/>
    <w:rsid w:val="00890004"/>
    <w:rsid w:val="008901F2"/>
    <w:rsid w:val="008902CB"/>
    <w:rsid w:val="00890397"/>
    <w:rsid w:val="008911DD"/>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6B2C"/>
    <w:rsid w:val="008A6B8D"/>
    <w:rsid w:val="008A6C4C"/>
    <w:rsid w:val="008A771A"/>
    <w:rsid w:val="008B030C"/>
    <w:rsid w:val="008B08F7"/>
    <w:rsid w:val="008B1011"/>
    <w:rsid w:val="008B1828"/>
    <w:rsid w:val="008B1B35"/>
    <w:rsid w:val="008B1DE3"/>
    <w:rsid w:val="008B2259"/>
    <w:rsid w:val="008B2F9B"/>
    <w:rsid w:val="008B403C"/>
    <w:rsid w:val="008B4659"/>
    <w:rsid w:val="008B513D"/>
    <w:rsid w:val="008B52FC"/>
    <w:rsid w:val="008B56D0"/>
    <w:rsid w:val="008B5E74"/>
    <w:rsid w:val="008B70CF"/>
    <w:rsid w:val="008B74A5"/>
    <w:rsid w:val="008B7E5F"/>
    <w:rsid w:val="008C2819"/>
    <w:rsid w:val="008C287E"/>
    <w:rsid w:val="008C3A31"/>
    <w:rsid w:val="008C4BB1"/>
    <w:rsid w:val="008C4F55"/>
    <w:rsid w:val="008C5558"/>
    <w:rsid w:val="008C592E"/>
    <w:rsid w:val="008C5B77"/>
    <w:rsid w:val="008C6319"/>
    <w:rsid w:val="008C6C03"/>
    <w:rsid w:val="008C7C9F"/>
    <w:rsid w:val="008D060A"/>
    <w:rsid w:val="008D2508"/>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1119"/>
    <w:rsid w:val="008F1464"/>
    <w:rsid w:val="008F1AB2"/>
    <w:rsid w:val="008F2B84"/>
    <w:rsid w:val="008F3B18"/>
    <w:rsid w:val="008F41EE"/>
    <w:rsid w:val="008F512A"/>
    <w:rsid w:val="008F63E1"/>
    <w:rsid w:val="008F6FCE"/>
    <w:rsid w:val="008F7360"/>
    <w:rsid w:val="00900A32"/>
    <w:rsid w:val="00901041"/>
    <w:rsid w:val="00901A73"/>
    <w:rsid w:val="00904066"/>
    <w:rsid w:val="009041DD"/>
    <w:rsid w:val="0090554B"/>
    <w:rsid w:val="00905803"/>
    <w:rsid w:val="00905BD4"/>
    <w:rsid w:val="00905E7E"/>
    <w:rsid w:val="0090606F"/>
    <w:rsid w:val="0090662D"/>
    <w:rsid w:val="009119EC"/>
    <w:rsid w:val="00911E12"/>
    <w:rsid w:val="00912025"/>
    <w:rsid w:val="009123BA"/>
    <w:rsid w:val="00912EA2"/>
    <w:rsid w:val="00913730"/>
    <w:rsid w:val="0091459F"/>
    <w:rsid w:val="0091470A"/>
    <w:rsid w:val="0091582D"/>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64B4"/>
    <w:rsid w:val="00926E8E"/>
    <w:rsid w:val="00927241"/>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2AC"/>
    <w:rsid w:val="00944A8A"/>
    <w:rsid w:val="009462C2"/>
    <w:rsid w:val="009464D7"/>
    <w:rsid w:val="00947137"/>
    <w:rsid w:val="00947257"/>
    <w:rsid w:val="00947798"/>
    <w:rsid w:val="00947CEA"/>
    <w:rsid w:val="00947DE0"/>
    <w:rsid w:val="00947E42"/>
    <w:rsid w:val="0095033B"/>
    <w:rsid w:val="00952585"/>
    <w:rsid w:val="00952CB4"/>
    <w:rsid w:val="009537D5"/>
    <w:rsid w:val="00953844"/>
    <w:rsid w:val="00954AA0"/>
    <w:rsid w:val="00954AD6"/>
    <w:rsid w:val="009550C7"/>
    <w:rsid w:val="00955AAD"/>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6EB1"/>
    <w:rsid w:val="00977332"/>
    <w:rsid w:val="00977E1F"/>
    <w:rsid w:val="00977FFA"/>
    <w:rsid w:val="00980194"/>
    <w:rsid w:val="00982861"/>
    <w:rsid w:val="009835AE"/>
    <w:rsid w:val="00984108"/>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0D72"/>
    <w:rsid w:val="009A364C"/>
    <w:rsid w:val="009A47A0"/>
    <w:rsid w:val="009A4FE4"/>
    <w:rsid w:val="009A5868"/>
    <w:rsid w:val="009A6260"/>
    <w:rsid w:val="009A6CA1"/>
    <w:rsid w:val="009A7382"/>
    <w:rsid w:val="009B11A9"/>
    <w:rsid w:val="009B1E18"/>
    <w:rsid w:val="009B2C9E"/>
    <w:rsid w:val="009B2D8D"/>
    <w:rsid w:val="009B4330"/>
    <w:rsid w:val="009B4871"/>
    <w:rsid w:val="009B5A16"/>
    <w:rsid w:val="009B61A6"/>
    <w:rsid w:val="009B6503"/>
    <w:rsid w:val="009B6703"/>
    <w:rsid w:val="009B6B75"/>
    <w:rsid w:val="009B710B"/>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D1F6A"/>
    <w:rsid w:val="009D379C"/>
    <w:rsid w:val="009D4B7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71F3"/>
    <w:rsid w:val="009E7B7E"/>
    <w:rsid w:val="009E7CCE"/>
    <w:rsid w:val="009E7E48"/>
    <w:rsid w:val="009F0397"/>
    <w:rsid w:val="009F0534"/>
    <w:rsid w:val="009F0832"/>
    <w:rsid w:val="009F174C"/>
    <w:rsid w:val="009F1EB6"/>
    <w:rsid w:val="009F215E"/>
    <w:rsid w:val="009F3243"/>
    <w:rsid w:val="009F33A4"/>
    <w:rsid w:val="009F382B"/>
    <w:rsid w:val="009F3EDB"/>
    <w:rsid w:val="009F511A"/>
    <w:rsid w:val="009F5796"/>
    <w:rsid w:val="009F6105"/>
    <w:rsid w:val="00A00D7B"/>
    <w:rsid w:val="00A019B5"/>
    <w:rsid w:val="00A01D42"/>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7EB"/>
    <w:rsid w:val="00A27CC6"/>
    <w:rsid w:val="00A30C27"/>
    <w:rsid w:val="00A32213"/>
    <w:rsid w:val="00A348E9"/>
    <w:rsid w:val="00A3638D"/>
    <w:rsid w:val="00A36475"/>
    <w:rsid w:val="00A3680F"/>
    <w:rsid w:val="00A401CC"/>
    <w:rsid w:val="00A40629"/>
    <w:rsid w:val="00A407C8"/>
    <w:rsid w:val="00A4305A"/>
    <w:rsid w:val="00A435CB"/>
    <w:rsid w:val="00A44532"/>
    <w:rsid w:val="00A44660"/>
    <w:rsid w:val="00A44B39"/>
    <w:rsid w:val="00A44E83"/>
    <w:rsid w:val="00A45C57"/>
    <w:rsid w:val="00A46577"/>
    <w:rsid w:val="00A4698C"/>
    <w:rsid w:val="00A4724F"/>
    <w:rsid w:val="00A47497"/>
    <w:rsid w:val="00A4761A"/>
    <w:rsid w:val="00A47A3D"/>
    <w:rsid w:val="00A47A7C"/>
    <w:rsid w:val="00A50BEE"/>
    <w:rsid w:val="00A51F32"/>
    <w:rsid w:val="00A5239F"/>
    <w:rsid w:val="00A53A1F"/>
    <w:rsid w:val="00A54F68"/>
    <w:rsid w:val="00A55CF6"/>
    <w:rsid w:val="00A55DA0"/>
    <w:rsid w:val="00A56B08"/>
    <w:rsid w:val="00A57A09"/>
    <w:rsid w:val="00A6077D"/>
    <w:rsid w:val="00A60A16"/>
    <w:rsid w:val="00A60DD8"/>
    <w:rsid w:val="00A614A7"/>
    <w:rsid w:val="00A61EC4"/>
    <w:rsid w:val="00A62D28"/>
    <w:rsid w:val="00A63214"/>
    <w:rsid w:val="00A63A23"/>
    <w:rsid w:val="00A6651B"/>
    <w:rsid w:val="00A67415"/>
    <w:rsid w:val="00A70025"/>
    <w:rsid w:val="00A71BC8"/>
    <w:rsid w:val="00A7244C"/>
    <w:rsid w:val="00A72539"/>
    <w:rsid w:val="00A72C97"/>
    <w:rsid w:val="00A72CF2"/>
    <w:rsid w:val="00A74777"/>
    <w:rsid w:val="00A74AFF"/>
    <w:rsid w:val="00A75F73"/>
    <w:rsid w:val="00A81A3B"/>
    <w:rsid w:val="00A82529"/>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B46"/>
    <w:rsid w:val="00A94CEF"/>
    <w:rsid w:val="00A956CC"/>
    <w:rsid w:val="00A95D35"/>
    <w:rsid w:val="00A96016"/>
    <w:rsid w:val="00A97333"/>
    <w:rsid w:val="00A9754B"/>
    <w:rsid w:val="00A975C4"/>
    <w:rsid w:val="00A97715"/>
    <w:rsid w:val="00A97799"/>
    <w:rsid w:val="00AA2DA1"/>
    <w:rsid w:val="00AA33B0"/>
    <w:rsid w:val="00AA3E98"/>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6DA7"/>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1BC"/>
    <w:rsid w:val="00AF4F19"/>
    <w:rsid w:val="00AF5FD9"/>
    <w:rsid w:val="00AF6CD9"/>
    <w:rsid w:val="00AF6D7E"/>
    <w:rsid w:val="00AF7114"/>
    <w:rsid w:val="00AF76AA"/>
    <w:rsid w:val="00AF7F34"/>
    <w:rsid w:val="00B00D81"/>
    <w:rsid w:val="00B01084"/>
    <w:rsid w:val="00B01E45"/>
    <w:rsid w:val="00B01FF7"/>
    <w:rsid w:val="00B0357F"/>
    <w:rsid w:val="00B0389F"/>
    <w:rsid w:val="00B03A16"/>
    <w:rsid w:val="00B03C0A"/>
    <w:rsid w:val="00B04078"/>
    <w:rsid w:val="00B041D5"/>
    <w:rsid w:val="00B04531"/>
    <w:rsid w:val="00B04BC6"/>
    <w:rsid w:val="00B04D74"/>
    <w:rsid w:val="00B05FBE"/>
    <w:rsid w:val="00B06ED4"/>
    <w:rsid w:val="00B07F48"/>
    <w:rsid w:val="00B11029"/>
    <w:rsid w:val="00B11A91"/>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439A"/>
    <w:rsid w:val="00B24E0B"/>
    <w:rsid w:val="00B25240"/>
    <w:rsid w:val="00B25798"/>
    <w:rsid w:val="00B2588D"/>
    <w:rsid w:val="00B258BF"/>
    <w:rsid w:val="00B26318"/>
    <w:rsid w:val="00B3025A"/>
    <w:rsid w:val="00B30675"/>
    <w:rsid w:val="00B314DC"/>
    <w:rsid w:val="00B31E70"/>
    <w:rsid w:val="00B321B9"/>
    <w:rsid w:val="00B3261D"/>
    <w:rsid w:val="00B33BD4"/>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33DF"/>
    <w:rsid w:val="00B43D2B"/>
    <w:rsid w:val="00B446FD"/>
    <w:rsid w:val="00B451BE"/>
    <w:rsid w:val="00B45AB9"/>
    <w:rsid w:val="00B46081"/>
    <w:rsid w:val="00B4694E"/>
    <w:rsid w:val="00B46AB9"/>
    <w:rsid w:val="00B477EA"/>
    <w:rsid w:val="00B50149"/>
    <w:rsid w:val="00B51C9B"/>
    <w:rsid w:val="00B51EF2"/>
    <w:rsid w:val="00B52C39"/>
    <w:rsid w:val="00B552AC"/>
    <w:rsid w:val="00B55D17"/>
    <w:rsid w:val="00B562CD"/>
    <w:rsid w:val="00B5707C"/>
    <w:rsid w:val="00B57DEA"/>
    <w:rsid w:val="00B6001B"/>
    <w:rsid w:val="00B60E5A"/>
    <w:rsid w:val="00B6299B"/>
    <w:rsid w:val="00B633DB"/>
    <w:rsid w:val="00B6365B"/>
    <w:rsid w:val="00B638C2"/>
    <w:rsid w:val="00B6550C"/>
    <w:rsid w:val="00B658E2"/>
    <w:rsid w:val="00B65B1B"/>
    <w:rsid w:val="00B67056"/>
    <w:rsid w:val="00B6742C"/>
    <w:rsid w:val="00B70C85"/>
    <w:rsid w:val="00B71780"/>
    <w:rsid w:val="00B717D1"/>
    <w:rsid w:val="00B724A1"/>
    <w:rsid w:val="00B72943"/>
    <w:rsid w:val="00B74094"/>
    <w:rsid w:val="00B75CE7"/>
    <w:rsid w:val="00B7624F"/>
    <w:rsid w:val="00B764AD"/>
    <w:rsid w:val="00B778F0"/>
    <w:rsid w:val="00B77C29"/>
    <w:rsid w:val="00B77FA0"/>
    <w:rsid w:val="00B80250"/>
    <w:rsid w:val="00B804B5"/>
    <w:rsid w:val="00B80612"/>
    <w:rsid w:val="00B80E21"/>
    <w:rsid w:val="00B81295"/>
    <w:rsid w:val="00B81D82"/>
    <w:rsid w:val="00B828E5"/>
    <w:rsid w:val="00B82E2C"/>
    <w:rsid w:val="00B83CA1"/>
    <w:rsid w:val="00B83DBC"/>
    <w:rsid w:val="00B83EDB"/>
    <w:rsid w:val="00B83F37"/>
    <w:rsid w:val="00B84C8B"/>
    <w:rsid w:val="00B85736"/>
    <w:rsid w:val="00B86552"/>
    <w:rsid w:val="00B876D4"/>
    <w:rsid w:val="00B87A0A"/>
    <w:rsid w:val="00B87BA6"/>
    <w:rsid w:val="00B87D89"/>
    <w:rsid w:val="00B90094"/>
    <w:rsid w:val="00B90741"/>
    <w:rsid w:val="00B912F0"/>
    <w:rsid w:val="00B92EFE"/>
    <w:rsid w:val="00B93F8B"/>
    <w:rsid w:val="00B9642C"/>
    <w:rsid w:val="00B973D7"/>
    <w:rsid w:val="00B97FFA"/>
    <w:rsid w:val="00BA0737"/>
    <w:rsid w:val="00BA1E9A"/>
    <w:rsid w:val="00BA2C41"/>
    <w:rsid w:val="00BA3000"/>
    <w:rsid w:val="00BA3653"/>
    <w:rsid w:val="00BA3A08"/>
    <w:rsid w:val="00BA3D21"/>
    <w:rsid w:val="00BA4292"/>
    <w:rsid w:val="00BA4A67"/>
    <w:rsid w:val="00BA532D"/>
    <w:rsid w:val="00BA597E"/>
    <w:rsid w:val="00BA60C5"/>
    <w:rsid w:val="00BA6A07"/>
    <w:rsid w:val="00BA6ABC"/>
    <w:rsid w:val="00BA6E92"/>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4BD"/>
    <w:rsid w:val="00BD53ED"/>
    <w:rsid w:val="00BD59E8"/>
    <w:rsid w:val="00BD5BED"/>
    <w:rsid w:val="00BD7EC7"/>
    <w:rsid w:val="00BE09D4"/>
    <w:rsid w:val="00BE0E3A"/>
    <w:rsid w:val="00BE1048"/>
    <w:rsid w:val="00BE1148"/>
    <w:rsid w:val="00BE1D71"/>
    <w:rsid w:val="00BE2B2F"/>
    <w:rsid w:val="00BE2D55"/>
    <w:rsid w:val="00BE56C6"/>
    <w:rsid w:val="00BE67C2"/>
    <w:rsid w:val="00BE6896"/>
    <w:rsid w:val="00BE771A"/>
    <w:rsid w:val="00BF01E1"/>
    <w:rsid w:val="00BF0782"/>
    <w:rsid w:val="00BF0FD2"/>
    <w:rsid w:val="00BF113D"/>
    <w:rsid w:val="00BF179B"/>
    <w:rsid w:val="00BF1F44"/>
    <w:rsid w:val="00BF222C"/>
    <w:rsid w:val="00BF2CCC"/>
    <w:rsid w:val="00BF310A"/>
    <w:rsid w:val="00BF35CD"/>
    <w:rsid w:val="00BF404F"/>
    <w:rsid w:val="00BF5E69"/>
    <w:rsid w:val="00BF631C"/>
    <w:rsid w:val="00BF656F"/>
    <w:rsid w:val="00BF6B60"/>
    <w:rsid w:val="00BF7085"/>
    <w:rsid w:val="00BF774D"/>
    <w:rsid w:val="00BF78E4"/>
    <w:rsid w:val="00BF7CF2"/>
    <w:rsid w:val="00C00F51"/>
    <w:rsid w:val="00C0131D"/>
    <w:rsid w:val="00C01EFD"/>
    <w:rsid w:val="00C0247C"/>
    <w:rsid w:val="00C036B6"/>
    <w:rsid w:val="00C04BC4"/>
    <w:rsid w:val="00C072D4"/>
    <w:rsid w:val="00C1060D"/>
    <w:rsid w:val="00C10745"/>
    <w:rsid w:val="00C10B1F"/>
    <w:rsid w:val="00C11740"/>
    <w:rsid w:val="00C126AC"/>
    <w:rsid w:val="00C131DD"/>
    <w:rsid w:val="00C133F1"/>
    <w:rsid w:val="00C13DDD"/>
    <w:rsid w:val="00C13E1A"/>
    <w:rsid w:val="00C15856"/>
    <w:rsid w:val="00C15C53"/>
    <w:rsid w:val="00C15CA4"/>
    <w:rsid w:val="00C16882"/>
    <w:rsid w:val="00C175CA"/>
    <w:rsid w:val="00C17816"/>
    <w:rsid w:val="00C17C01"/>
    <w:rsid w:val="00C20AEB"/>
    <w:rsid w:val="00C2141D"/>
    <w:rsid w:val="00C23330"/>
    <w:rsid w:val="00C23491"/>
    <w:rsid w:val="00C23937"/>
    <w:rsid w:val="00C25243"/>
    <w:rsid w:val="00C3109B"/>
    <w:rsid w:val="00C31EF3"/>
    <w:rsid w:val="00C3370E"/>
    <w:rsid w:val="00C3375F"/>
    <w:rsid w:val="00C3530E"/>
    <w:rsid w:val="00C35A43"/>
    <w:rsid w:val="00C37B1C"/>
    <w:rsid w:val="00C37CAD"/>
    <w:rsid w:val="00C37D4F"/>
    <w:rsid w:val="00C4137B"/>
    <w:rsid w:val="00C41AFE"/>
    <w:rsid w:val="00C426FE"/>
    <w:rsid w:val="00C434DF"/>
    <w:rsid w:val="00C4357D"/>
    <w:rsid w:val="00C45410"/>
    <w:rsid w:val="00C455AA"/>
    <w:rsid w:val="00C4565A"/>
    <w:rsid w:val="00C45662"/>
    <w:rsid w:val="00C45A2B"/>
    <w:rsid w:val="00C45D59"/>
    <w:rsid w:val="00C47856"/>
    <w:rsid w:val="00C47C0A"/>
    <w:rsid w:val="00C50BDB"/>
    <w:rsid w:val="00C5248C"/>
    <w:rsid w:val="00C53EDE"/>
    <w:rsid w:val="00C54413"/>
    <w:rsid w:val="00C54F09"/>
    <w:rsid w:val="00C55779"/>
    <w:rsid w:val="00C5709E"/>
    <w:rsid w:val="00C5756E"/>
    <w:rsid w:val="00C57B0E"/>
    <w:rsid w:val="00C6041F"/>
    <w:rsid w:val="00C60530"/>
    <w:rsid w:val="00C61FA7"/>
    <w:rsid w:val="00C621F8"/>
    <w:rsid w:val="00C626C4"/>
    <w:rsid w:val="00C63942"/>
    <w:rsid w:val="00C63EAA"/>
    <w:rsid w:val="00C64565"/>
    <w:rsid w:val="00C654AA"/>
    <w:rsid w:val="00C655F9"/>
    <w:rsid w:val="00C66106"/>
    <w:rsid w:val="00C66665"/>
    <w:rsid w:val="00C673B7"/>
    <w:rsid w:val="00C70ED1"/>
    <w:rsid w:val="00C7281A"/>
    <w:rsid w:val="00C72E5C"/>
    <w:rsid w:val="00C73697"/>
    <w:rsid w:val="00C73861"/>
    <w:rsid w:val="00C73F53"/>
    <w:rsid w:val="00C7402F"/>
    <w:rsid w:val="00C760CC"/>
    <w:rsid w:val="00C764EE"/>
    <w:rsid w:val="00C7717D"/>
    <w:rsid w:val="00C773A1"/>
    <w:rsid w:val="00C77C0D"/>
    <w:rsid w:val="00C80611"/>
    <w:rsid w:val="00C80F72"/>
    <w:rsid w:val="00C8160D"/>
    <w:rsid w:val="00C82393"/>
    <w:rsid w:val="00C82437"/>
    <w:rsid w:val="00C82985"/>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246E"/>
    <w:rsid w:val="00C9314B"/>
    <w:rsid w:val="00C9378B"/>
    <w:rsid w:val="00C959D0"/>
    <w:rsid w:val="00C96140"/>
    <w:rsid w:val="00C96B2C"/>
    <w:rsid w:val="00C96F37"/>
    <w:rsid w:val="00C9773A"/>
    <w:rsid w:val="00C97BFB"/>
    <w:rsid w:val="00CA09C8"/>
    <w:rsid w:val="00CA0F6E"/>
    <w:rsid w:val="00CA15EE"/>
    <w:rsid w:val="00CA1948"/>
    <w:rsid w:val="00CA23F7"/>
    <w:rsid w:val="00CA37CA"/>
    <w:rsid w:val="00CA3E05"/>
    <w:rsid w:val="00CA3FC6"/>
    <w:rsid w:val="00CA42BB"/>
    <w:rsid w:val="00CA46EF"/>
    <w:rsid w:val="00CA5582"/>
    <w:rsid w:val="00CB0B44"/>
    <w:rsid w:val="00CB1A6E"/>
    <w:rsid w:val="00CB2F83"/>
    <w:rsid w:val="00CB340A"/>
    <w:rsid w:val="00CB42A9"/>
    <w:rsid w:val="00CB46FE"/>
    <w:rsid w:val="00CB5EEC"/>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2E6"/>
    <w:rsid w:val="00CD154B"/>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95B"/>
    <w:rsid w:val="00CE4EF8"/>
    <w:rsid w:val="00CE565E"/>
    <w:rsid w:val="00CE648C"/>
    <w:rsid w:val="00CF02EB"/>
    <w:rsid w:val="00CF0C72"/>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D6A"/>
    <w:rsid w:val="00D063DC"/>
    <w:rsid w:val="00D068E9"/>
    <w:rsid w:val="00D07341"/>
    <w:rsid w:val="00D07E2F"/>
    <w:rsid w:val="00D10EE0"/>
    <w:rsid w:val="00D117D1"/>
    <w:rsid w:val="00D131D3"/>
    <w:rsid w:val="00D14F6B"/>
    <w:rsid w:val="00D15A06"/>
    <w:rsid w:val="00D16288"/>
    <w:rsid w:val="00D16291"/>
    <w:rsid w:val="00D16713"/>
    <w:rsid w:val="00D17701"/>
    <w:rsid w:val="00D20A69"/>
    <w:rsid w:val="00D212BF"/>
    <w:rsid w:val="00D21B9F"/>
    <w:rsid w:val="00D21E92"/>
    <w:rsid w:val="00D22564"/>
    <w:rsid w:val="00D22E73"/>
    <w:rsid w:val="00D2596F"/>
    <w:rsid w:val="00D265EC"/>
    <w:rsid w:val="00D26E00"/>
    <w:rsid w:val="00D27B40"/>
    <w:rsid w:val="00D27FC0"/>
    <w:rsid w:val="00D30292"/>
    <w:rsid w:val="00D3122D"/>
    <w:rsid w:val="00D316A5"/>
    <w:rsid w:val="00D328C7"/>
    <w:rsid w:val="00D32AFF"/>
    <w:rsid w:val="00D3300C"/>
    <w:rsid w:val="00D33941"/>
    <w:rsid w:val="00D341F8"/>
    <w:rsid w:val="00D3428B"/>
    <w:rsid w:val="00D34C84"/>
    <w:rsid w:val="00D35454"/>
    <w:rsid w:val="00D35E9C"/>
    <w:rsid w:val="00D36D00"/>
    <w:rsid w:val="00D37624"/>
    <w:rsid w:val="00D40089"/>
    <w:rsid w:val="00D4235C"/>
    <w:rsid w:val="00D42A37"/>
    <w:rsid w:val="00D43954"/>
    <w:rsid w:val="00D4467F"/>
    <w:rsid w:val="00D44975"/>
    <w:rsid w:val="00D45921"/>
    <w:rsid w:val="00D45931"/>
    <w:rsid w:val="00D46DEF"/>
    <w:rsid w:val="00D476B9"/>
    <w:rsid w:val="00D50052"/>
    <w:rsid w:val="00D52029"/>
    <w:rsid w:val="00D52116"/>
    <w:rsid w:val="00D52BE5"/>
    <w:rsid w:val="00D53C98"/>
    <w:rsid w:val="00D5428A"/>
    <w:rsid w:val="00D553C6"/>
    <w:rsid w:val="00D55867"/>
    <w:rsid w:val="00D55D86"/>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520D"/>
    <w:rsid w:val="00D86226"/>
    <w:rsid w:val="00D86E05"/>
    <w:rsid w:val="00D876B9"/>
    <w:rsid w:val="00D87C07"/>
    <w:rsid w:val="00D87DC9"/>
    <w:rsid w:val="00D900E4"/>
    <w:rsid w:val="00D9110F"/>
    <w:rsid w:val="00D9157C"/>
    <w:rsid w:val="00D915A9"/>
    <w:rsid w:val="00D91A34"/>
    <w:rsid w:val="00D92423"/>
    <w:rsid w:val="00D92F6E"/>
    <w:rsid w:val="00D94023"/>
    <w:rsid w:val="00D947D1"/>
    <w:rsid w:val="00D94AD3"/>
    <w:rsid w:val="00D96250"/>
    <w:rsid w:val="00D9718F"/>
    <w:rsid w:val="00DA03B1"/>
    <w:rsid w:val="00DA0B67"/>
    <w:rsid w:val="00DA0E06"/>
    <w:rsid w:val="00DA0F01"/>
    <w:rsid w:val="00DA1164"/>
    <w:rsid w:val="00DA233B"/>
    <w:rsid w:val="00DA2B41"/>
    <w:rsid w:val="00DA3EE3"/>
    <w:rsid w:val="00DA4523"/>
    <w:rsid w:val="00DA4881"/>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C9C"/>
    <w:rsid w:val="00DF2590"/>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3770"/>
    <w:rsid w:val="00E04E22"/>
    <w:rsid w:val="00E050C1"/>
    <w:rsid w:val="00E052B6"/>
    <w:rsid w:val="00E061E3"/>
    <w:rsid w:val="00E0622E"/>
    <w:rsid w:val="00E062A3"/>
    <w:rsid w:val="00E06C90"/>
    <w:rsid w:val="00E06CF0"/>
    <w:rsid w:val="00E0707D"/>
    <w:rsid w:val="00E10926"/>
    <w:rsid w:val="00E10DC3"/>
    <w:rsid w:val="00E1154D"/>
    <w:rsid w:val="00E116F9"/>
    <w:rsid w:val="00E119DA"/>
    <w:rsid w:val="00E1252E"/>
    <w:rsid w:val="00E139C7"/>
    <w:rsid w:val="00E153C1"/>
    <w:rsid w:val="00E15594"/>
    <w:rsid w:val="00E164DA"/>
    <w:rsid w:val="00E168D1"/>
    <w:rsid w:val="00E16B3D"/>
    <w:rsid w:val="00E20001"/>
    <w:rsid w:val="00E200C6"/>
    <w:rsid w:val="00E20651"/>
    <w:rsid w:val="00E20A33"/>
    <w:rsid w:val="00E21744"/>
    <w:rsid w:val="00E2239B"/>
    <w:rsid w:val="00E22E38"/>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2A4E"/>
    <w:rsid w:val="00E53684"/>
    <w:rsid w:val="00E53EBF"/>
    <w:rsid w:val="00E53FAC"/>
    <w:rsid w:val="00E544B8"/>
    <w:rsid w:val="00E55008"/>
    <w:rsid w:val="00E55EDD"/>
    <w:rsid w:val="00E5626C"/>
    <w:rsid w:val="00E57C3D"/>
    <w:rsid w:val="00E61560"/>
    <w:rsid w:val="00E61D49"/>
    <w:rsid w:val="00E63615"/>
    <w:rsid w:val="00E64084"/>
    <w:rsid w:val="00E6553E"/>
    <w:rsid w:val="00E702BC"/>
    <w:rsid w:val="00E705D1"/>
    <w:rsid w:val="00E71B02"/>
    <w:rsid w:val="00E725A0"/>
    <w:rsid w:val="00E725F8"/>
    <w:rsid w:val="00E731B6"/>
    <w:rsid w:val="00E737F3"/>
    <w:rsid w:val="00E74484"/>
    <w:rsid w:val="00E74CE9"/>
    <w:rsid w:val="00E758FB"/>
    <w:rsid w:val="00E7788C"/>
    <w:rsid w:val="00E8081D"/>
    <w:rsid w:val="00E81489"/>
    <w:rsid w:val="00E81B65"/>
    <w:rsid w:val="00E828C5"/>
    <w:rsid w:val="00E82C05"/>
    <w:rsid w:val="00E82DB4"/>
    <w:rsid w:val="00E835E6"/>
    <w:rsid w:val="00E83BBE"/>
    <w:rsid w:val="00E84124"/>
    <w:rsid w:val="00E85D2C"/>
    <w:rsid w:val="00E86451"/>
    <w:rsid w:val="00E865AD"/>
    <w:rsid w:val="00E875D1"/>
    <w:rsid w:val="00E87B5C"/>
    <w:rsid w:val="00E90364"/>
    <w:rsid w:val="00E90873"/>
    <w:rsid w:val="00E90BA1"/>
    <w:rsid w:val="00E90EC2"/>
    <w:rsid w:val="00E916A7"/>
    <w:rsid w:val="00E925AE"/>
    <w:rsid w:val="00E92DC0"/>
    <w:rsid w:val="00E93A76"/>
    <w:rsid w:val="00E95238"/>
    <w:rsid w:val="00E95A1D"/>
    <w:rsid w:val="00E96C13"/>
    <w:rsid w:val="00E97BE9"/>
    <w:rsid w:val="00E97D2B"/>
    <w:rsid w:val="00EA00C3"/>
    <w:rsid w:val="00EA0346"/>
    <w:rsid w:val="00EA055D"/>
    <w:rsid w:val="00EA05AD"/>
    <w:rsid w:val="00EA07D9"/>
    <w:rsid w:val="00EA14B1"/>
    <w:rsid w:val="00EA1861"/>
    <w:rsid w:val="00EA3F65"/>
    <w:rsid w:val="00EA4020"/>
    <w:rsid w:val="00EA4F4A"/>
    <w:rsid w:val="00EA6022"/>
    <w:rsid w:val="00EA6493"/>
    <w:rsid w:val="00EA6837"/>
    <w:rsid w:val="00EA6D92"/>
    <w:rsid w:val="00EA7386"/>
    <w:rsid w:val="00EA7614"/>
    <w:rsid w:val="00EA7BC0"/>
    <w:rsid w:val="00EA7F53"/>
    <w:rsid w:val="00EB048E"/>
    <w:rsid w:val="00EB052B"/>
    <w:rsid w:val="00EB131F"/>
    <w:rsid w:val="00EB379E"/>
    <w:rsid w:val="00EB48AA"/>
    <w:rsid w:val="00EB49E8"/>
    <w:rsid w:val="00EB632B"/>
    <w:rsid w:val="00EB781C"/>
    <w:rsid w:val="00EB7C1B"/>
    <w:rsid w:val="00EC07D8"/>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D054B"/>
    <w:rsid w:val="00ED05C7"/>
    <w:rsid w:val="00ED0D18"/>
    <w:rsid w:val="00ED397F"/>
    <w:rsid w:val="00ED3ACD"/>
    <w:rsid w:val="00ED4912"/>
    <w:rsid w:val="00ED58B4"/>
    <w:rsid w:val="00ED65A2"/>
    <w:rsid w:val="00ED6E4A"/>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EF6377"/>
    <w:rsid w:val="00F0030C"/>
    <w:rsid w:val="00F00323"/>
    <w:rsid w:val="00F01650"/>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4629"/>
    <w:rsid w:val="00F15D80"/>
    <w:rsid w:val="00F170F2"/>
    <w:rsid w:val="00F1771C"/>
    <w:rsid w:val="00F17911"/>
    <w:rsid w:val="00F2029D"/>
    <w:rsid w:val="00F21786"/>
    <w:rsid w:val="00F226E4"/>
    <w:rsid w:val="00F22E1B"/>
    <w:rsid w:val="00F24207"/>
    <w:rsid w:val="00F247AA"/>
    <w:rsid w:val="00F26FB8"/>
    <w:rsid w:val="00F2712B"/>
    <w:rsid w:val="00F30735"/>
    <w:rsid w:val="00F30971"/>
    <w:rsid w:val="00F3114E"/>
    <w:rsid w:val="00F3161B"/>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44035"/>
    <w:rsid w:val="00F50884"/>
    <w:rsid w:val="00F514CB"/>
    <w:rsid w:val="00F532BD"/>
    <w:rsid w:val="00F5352D"/>
    <w:rsid w:val="00F551C2"/>
    <w:rsid w:val="00F558E7"/>
    <w:rsid w:val="00F55BB4"/>
    <w:rsid w:val="00F55FD6"/>
    <w:rsid w:val="00F564C6"/>
    <w:rsid w:val="00F56601"/>
    <w:rsid w:val="00F577C5"/>
    <w:rsid w:val="00F57A95"/>
    <w:rsid w:val="00F603D3"/>
    <w:rsid w:val="00F60919"/>
    <w:rsid w:val="00F61293"/>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993"/>
    <w:rsid w:val="00F76EC7"/>
    <w:rsid w:val="00F77171"/>
    <w:rsid w:val="00F77AD5"/>
    <w:rsid w:val="00F77CC1"/>
    <w:rsid w:val="00F80260"/>
    <w:rsid w:val="00F8071A"/>
    <w:rsid w:val="00F819FE"/>
    <w:rsid w:val="00F838C8"/>
    <w:rsid w:val="00F85CB4"/>
    <w:rsid w:val="00F866F6"/>
    <w:rsid w:val="00F8709E"/>
    <w:rsid w:val="00F90180"/>
    <w:rsid w:val="00F90970"/>
    <w:rsid w:val="00F90CF8"/>
    <w:rsid w:val="00F911D9"/>
    <w:rsid w:val="00F91406"/>
    <w:rsid w:val="00F91B5E"/>
    <w:rsid w:val="00F92D1B"/>
    <w:rsid w:val="00F9436F"/>
    <w:rsid w:val="00F9458B"/>
    <w:rsid w:val="00F965F0"/>
    <w:rsid w:val="00F96D0B"/>
    <w:rsid w:val="00F96F84"/>
    <w:rsid w:val="00FA0146"/>
    <w:rsid w:val="00FA0EC5"/>
    <w:rsid w:val="00FA1CFA"/>
    <w:rsid w:val="00FA27D3"/>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4E6D"/>
    <w:rsid w:val="00FB5887"/>
    <w:rsid w:val="00FB5AD6"/>
    <w:rsid w:val="00FB628D"/>
    <w:rsid w:val="00FB681A"/>
    <w:rsid w:val="00FB6CD2"/>
    <w:rsid w:val="00FB6E66"/>
    <w:rsid w:val="00FB7795"/>
    <w:rsid w:val="00FC1945"/>
    <w:rsid w:val="00FC2246"/>
    <w:rsid w:val="00FC241E"/>
    <w:rsid w:val="00FC3418"/>
    <w:rsid w:val="00FC4946"/>
    <w:rsid w:val="00FC4C80"/>
    <w:rsid w:val="00FC5099"/>
    <w:rsid w:val="00FC6754"/>
    <w:rsid w:val="00FD036D"/>
    <w:rsid w:val="00FD0EAE"/>
    <w:rsid w:val="00FD21C1"/>
    <w:rsid w:val="00FD2252"/>
    <w:rsid w:val="00FD2A9A"/>
    <w:rsid w:val="00FD2F8E"/>
    <w:rsid w:val="00FD47DE"/>
    <w:rsid w:val="00FD66AC"/>
    <w:rsid w:val="00FD6B5D"/>
    <w:rsid w:val="00FD6F9A"/>
    <w:rsid w:val="00FD7390"/>
    <w:rsid w:val="00FD7559"/>
    <w:rsid w:val="00FE32D3"/>
    <w:rsid w:val="00FE3DFC"/>
    <w:rsid w:val="00FE3EEA"/>
    <w:rsid w:val="00FE5059"/>
    <w:rsid w:val="00FE5895"/>
    <w:rsid w:val="00FE6028"/>
    <w:rsid w:val="00FE67EB"/>
    <w:rsid w:val="00FE6997"/>
    <w:rsid w:val="00FE7FEC"/>
    <w:rsid w:val="00FF0C8F"/>
    <w:rsid w:val="00FF1077"/>
    <w:rsid w:val="00FF1864"/>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66C766C-05CB-4A33-A8A8-3934D52A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10"/>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uiPriority w:val="39"/>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uiPriority w:val="10"/>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2"/>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43"/>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43"/>
      </w:numPr>
      <w:spacing w:before="240"/>
    </w:pPr>
    <w:rPr>
      <w:kern w:val="28"/>
      <w:sz w:val="24"/>
    </w:rPr>
  </w:style>
  <w:style w:type="paragraph" w:customStyle="1" w:styleId="Outline3">
    <w:name w:val="Outline3"/>
    <w:basedOn w:val="Normal"/>
    <w:rsid w:val="00260E60"/>
    <w:pPr>
      <w:numPr>
        <w:ilvl w:val="2"/>
        <w:numId w:val="43"/>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43"/>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44"/>
      </w:numPr>
    </w:pPr>
    <w:rPr>
      <w:sz w:val="24"/>
      <w:szCs w:val="24"/>
    </w:rPr>
  </w:style>
  <w:style w:type="paragraph" w:styleId="Listepuces3">
    <w:name w:val="List Bullet 3"/>
    <w:basedOn w:val="Normal"/>
    <w:autoRedefine/>
    <w:rsid w:val="00260E60"/>
    <w:pPr>
      <w:numPr>
        <w:numId w:val="45"/>
      </w:numPr>
      <w:tabs>
        <w:tab w:val="clear" w:pos="926"/>
        <w:tab w:val="num" w:pos="360"/>
      </w:tabs>
      <w:ind w:left="0" w:firstLine="0"/>
    </w:pPr>
    <w:rPr>
      <w:sz w:val="24"/>
      <w:szCs w:val="24"/>
    </w:rPr>
  </w:style>
  <w:style w:type="paragraph" w:styleId="Listepuces4">
    <w:name w:val="List Bullet 4"/>
    <w:basedOn w:val="Normal"/>
    <w:autoRedefine/>
    <w:rsid w:val="00260E60"/>
    <w:pPr>
      <w:numPr>
        <w:numId w:val="46"/>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uiPriority w:val="99"/>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5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56"/>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57"/>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58"/>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59"/>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60"/>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61"/>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61"/>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62"/>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63"/>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numbering" w:customStyle="1" w:styleId="Aucuneliste2">
    <w:name w:val="Aucune liste2"/>
    <w:next w:val="Aucuneliste"/>
    <w:uiPriority w:val="99"/>
    <w:semiHidden/>
    <w:unhideWhenUsed/>
    <w:rsid w:val="00E82C05"/>
  </w:style>
  <w:style w:type="table" w:customStyle="1" w:styleId="Grilledutableau2">
    <w:name w:val="Grille du tableau2"/>
    <w:basedOn w:val="TableauNormal"/>
    <w:next w:val="Grilledutableau"/>
    <w:uiPriority w:val="59"/>
    <w:rsid w:val="00E82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semiHidden/>
    <w:unhideWhenUsed/>
    <w:rsid w:val="00E82C05"/>
  </w:style>
  <w:style w:type="numbering" w:customStyle="1" w:styleId="Aucuneliste3">
    <w:name w:val="Aucune liste3"/>
    <w:next w:val="Aucuneliste"/>
    <w:uiPriority w:val="99"/>
    <w:semiHidden/>
    <w:unhideWhenUsed/>
    <w:rsid w:val="003E7F2B"/>
  </w:style>
  <w:style w:type="paragraph" w:customStyle="1" w:styleId="CM4">
    <w:name w:val="CM4"/>
    <w:basedOn w:val="Default"/>
    <w:next w:val="Default"/>
    <w:rsid w:val="003E7F2B"/>
    <w:pPr>
      <w:widowControl w:val="0"/>
      <w:spacing w:line="263" w:lineRule="atLeast"/>
    </w:pPr>
    <w:rPr>
      <w:rFonts w:ascii="Helvetica" w:hAnsi="Helvetica" w:cs="Helvetica"/>
      <w:color w:val="auto"/>
    </w:rPr>
  </w:style>
  <w:style w:type="paragraph" w:customStyle="1" w:styleId="CM23">
    <w:name w:val="CM23"/>
    <w:basedOn w:val="Default"/>
    <w:next w:val="Default"/>
    <w:rsid w:val="003E7F2B"/>
    <w:pPr>
      <w:widowControl w:val="0"/>
      <w:spacing w:line="220" w:lineRule="atLeast"/>
    </w:pPr>
    <w:rPr>
      <w:rFonts w:ascii="Helvetica" w:hAnsi="Helvetica" w:cs="Helvetica"/>
      <w:color w:val="auto"/>
    </w:rPr>
  </w:style>
  <w:style w:type="paragraph" w:customStyle="1" w:styleId="CM89">
    <w:name w:val="CM89"/>
    <w:basedOn w:val="Default"/>
    <w:next w:val="Default"/>
    <w:rsid w:val="003E7F2B"/>
    <w:pPr>
      <w:widowControl w:val="0"/>
      <w:spacing w:after="450"/>
    </w:pPr>
    <w:rPr>
      <w:rFonts w:ascii="Helvetica" w:hAnsi="Helvetica" w:cs="Helvetica"/>
      <w:color w:val="auto"/>
    </w:rPr>
  </w:style>
  <w:style w:type="paragraph" w:customStyle="1" w:styleId="GGKPHGN9">
    <w:name w:val="GGKPHGN9"/>
    <w:basedOn w:val="Normal"/>
    <w:rsid w:val="003E7F2B"/>
    <w:pPr>
      <w:jc w:val="both"/>
    </w:pPr>
    <w:rPr>
      <w:sz w:val="24"/>
      <w:lang w:eastAsia="en-US"/>
    </w:rPr>
  </w:style>
  <w:style w:type="table" w:customStyle="1" w:styleId="Grilledutableau3">
    <w:name w:val="Grille du tableau3"/>
    <w:basedOn w:val="TableauNormal"/>
    <w:next w:val="Grilledutableau"/>
    <w:uiPriority w:val="59"/>
    <w:rsid w:val="003E7F2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auNormal"/>
    <w:next w:val="Grilledutableau"/>
    <w:uiPriority w:val="59"/>
    <w:rsid w:val="003E7F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3E7F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779691168">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F1181-62E6-49E1-AB30-3DCFD7FC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35183</Words>
  <Characters>193512</Characters>
  <Application>Microsoft Office Word</Application>
  <DocSecurity>0</DocSecurity>
  <Lines>1612</Lines>
  <Paragraphs>456</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228239</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Windows User</cp:lastModifiedBy>
  <cp:revision>3</cp:revision>
  <cp:lastPrinted>2016-12-26T15:19:00Z</cp:lastPrinted>
  <dcterms:created xsi:type="dcterms:W3CDTF">2024-01-30T08:24:00Z</dcterms:created>
  <dcterms:modified xsi:type="dcterms:W3CDTF">2024-01-30T08:24:00Z</dcterms:modified>
</cp:coreProperties>
</file>